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60D" w:rsidRDefault="00F074F0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      </w:t>
      </w:r>
      <w:proofErr w:type="spellStart"/>
      <w:r w:rsidR="00B75827">
        <w:rPr>
          <w:sz w:val="16"/>
          <w:szCs w:val="16"/>
        </w:rPr>
        <w:t>Załacznik</w:t>
      </w:r>
      <w:proofErr w:type="spellEnd"/>
      <w:r w:rsidR="00B75827">
        <w:rPr>
          <w:sz w:val="16"/>
          <w:szCs w:val="16"/>
        </w:rPr>
        <w:t xml:space="preserve"> nr 3</w:t>
      </w:r>
    </w:p>
    <w:p w:rsidR="00F074F0" w:rsidRDefault="00F074F0">
      <w:pPr>
        <w:rPr>
          <w:sz w:val="16"/>
          <w:szCs w:val="16"/>
        </w:rPr>
      </w:pPr>
    </w:p>
    <w:p w:rsidR="00F074F0" w:rsidRPr="00F074F0" w:rsidRDefault="00F074F0">
      <w:pPr>
        <w:rPr>
          <w:b/>
          <w:sz w:val="24"/>
          <w:szCs w:val="24"/>
        </w:rPr>
      </w:pPr>
      <w:r w:rsidRPr="00F074F0">
        <w:rPr>
          <w:b/>
          <w:sz w:val="24"/>
          <w:szCs w:val="24"/>
        </w:rPr>
        <w:t xml:space="preserve">                     Tabela dofinansowań do wydarzeń kulturalno-oświatowych</w:t>
      </w:r>
    </w:p>
    <w:p w:rsidR="00F074F0" w:rsidRDefault="00F074F0">
      <w:pPr>
        <w:rPr>
          <w:sz w:val="16"/>
          <w:szCs w:val="16"/>
        </w:rPr>
      </w:pPr>
    </w:p>
    <w:p w:rsidR="00F074F0" w:rsidRDefault="00F074F0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F074F0" w:rsidRPr="00F074F0" w:rsidRDefault="00F074F0" w:rsidP="00F074F0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F074F0" w:rsidRDefault="00F074F0" w:rsidP="00F074F0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ab/>
        <w:t>Wysokość</w:t>
      </w:r>
      <w:r w:rsidR="00E123F6">
        <w:rPr>
          <w:rFonts w:ascii="Times New Roman" w:eastAsia="Times New Roman" w:hAnsi="Times New Roman" w:cs="Times New Roman"/>
          <w:color w:val="000000"/>
          <w:lang w:eastAsia="pl-PL"/>
        </w:rPr>
        <w:t xml:space="preserve"> przyznawanych </w:t>
      </w:r>
      <w:bookmarkStart w:id="0" w:name="_GoBack"/>
      <w:bookmarkEnd w:id="0"/>
      <w:r w:rsidRPr="00F074F0">
        <w:rPr>
          <w:rFonts w:ascii="Times New Roman" w:eastAsia="Times New Roman" w:hAnsi="Times New Roman" w:cs="Times New Roman"/>
          <w:color w:val="000000"/>
          <w:lang w:eastAsia="pl-PL"/>
        </w:rPr>
        <w:t xml:space="preserve"> dopłat do wydarzeń kulturalno-oświatowych, o których mowa w § 9, określa tabela:</w:t>
      </w:r>
    </w:p>
    <w:p w:rsidR="00F074F0" w:rsidRDefault="00F074F0" w:rsidP="00F074F0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F074F0" w:rsidRPr="00F074F0" w:rsidRDefault="00F074F0" w:rsidP="00F074F0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6226"/>
      </w:tblGrid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Dochód na osobę w rodzinie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Wysokość dopłaty</w:t>
            </w:r>
          </w:p>
        </w:tc>
      </w:tr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30</w:t>
            </w: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90% ceny biletu wstępu</w:t>
            </w:r>
            <w:r w:rsidR="00C92E7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nie więcej niż 15% wynagrodzenia minimalnego</w:t>
            </w:r>
          </w:p>
        </w:tc>
      </w:tr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3000,01–40</w:t>
            </w: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60% ceny biletu wstępu</w:t>
            </w:r>
            <w:r w:rsidR="00C92E7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nie więcej niż 13% wynagrodzenia minimalnego</w:t>
            </w:r>
          </w:p>
        </w:tc>
      </w:tr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4000,01–50</w:t>
            </w: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40% ceny biletu wstępu</w:t>
            </w:r>
            <w:r w:rsidR="00C92E7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nie więcej niż 11% wynagrodzenia minimalnego</w:t>
            </w:r>
          </w:p>
        </w:tc>
      </w:tr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5000,01–6</w:t>
            </w: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000,00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20% ceny biletu wstępu</w:t>
            </w:r>
            <w:r w:rsidR="00C92E7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nie więcej niż 9% wynagrodzenia minimalnego</w:t>
            </w:r>
          </w:p>
        </w:tc>
      </w:tr>
      <w:tr w:rsidR="00F074F0" w:rsidRPr="00F074F0" w:rsidTr="00F074F0">
        <w:trPr>
          <w:trHeight w:val="60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F074F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Powyżej  6000,00</w:t>
            </w:r>
            <w:r w:rsidRPr="00F074F0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zł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F074F0" w:rsidRPr="00F074F0" w:rsidRDefault="00C92E70" w:rsidP="00F074F0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10% ceny biletu, nie więcej niż 7% wynagrodzenia minimalnego</w:t>
            </w:r>
          </w:p>
        </w:tc>
      </w:tr>
    </w:tbl>
    <w:p w:rsidR="00F074F0" w:rsidRPr="00F074F0" w:rsidRDefault="00F074F0" w:rsidP="00F074F0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F074F0" w:rsidRDefault="00F074F0">
      <w:pPr>
        <w:rPr>
          <w:sz w:val="16"/>
          <w:szCs w:val="16"/>
        </w:rPr>
      </w:pPr>
    </w:p>
    <w:p w:rsidR="00F074F0" w:rsidRPr="00F074F0" w:rsidRDefault="00F074F0">
      <w:pPr>
        <w:rPr>
          <w:sz w:val="16"/>
          <w:szCs w:val="16"/>
        </w:rPr>
      </w:pPr>
    </w:p>
    <w:sectPr w:rsidR="00F074F0" w:rsidRPr="00F07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F0"/>
    <w:rsid w:val="00B75827"/>
    <w:rsid w:val="00C92E70"/>
    <w:rsid w:val="00E123F6"/>
    <w:rsid w:val="00EA760D"/>
    <w:rsid w:val="00F0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87BA60-157A-426D-83B1-9E28A712A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2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4</cp:revision>
  <dcterms:created xsi:type="dcterms:W3CDTF">2025-11-17T11:07:00Z</dcterms:created>
  <dcterms:modified xsi:type="dcterms:W3CDTF">2025-12-30T08:56:00Z</dcterms:modified>
</cp:coreProperties>
</file>