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9C6B3"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b/>
          <w:bCs/>
          <w:sz w:val="24"/>
          <w:szCs w:val="24"/>
          <w:lang w:eastAsia="pl-PL"/>
        </w:rPr>
        <w:t>Projekt</w:t>
      </w:r>
    </w:p>
    <w:p w14:paraId="7AE8B59D"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b/>
          <w:bCs/>
          <w:sz w:val="24"/>
          <w:szCs w:val="24"/>
          <w:lang w:eastAsia="pl-PL"/>
        </w:rPr>
        <w:t>„Młodzi odkrywcy przygranicznych szlaków”</w:t>
      </w:r>
    </w:p>
    <w:p w14:paraId="4C8C3A27"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b/>
          <w:bCs/>
          <w:sz w:val="20"/>
          <w:szCs w:val="20"/>
          <w:lang w:eastAsia="pl-PL"/>
        </w:rPr>
        <w:t> </w:t>
      </w:r>
    </w:p>
    <w:p w14:paraId="3A9FB639"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współfinansowany ze środków:</w:t>
      </w:r>
    </w:p>
    <w:p w14:paraId="1C1E6A32"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Unii Europejskiej – 73,59 %</w:t>
      </w:r>
    </w:p>
    <w:p w14:paraId="55DCD090"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Urzędu Miejskiego w Kleszczelach – 26,41%</w:t>
      </w:r>
    </w:p>
    <w:p w14:paraId="1339FA55"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xml:space="preserve">realizowany od </w:t>
      </w:r>
      <w:r w:rsidRPr="00D96BF6">
        <w:rPr>
          <w:rFonts w:ascii="Arial" w:eastAsia="Times New Roman" w:hAnsi="Arial" w:cs="Arial"/>
          <w:b/>
          <w:bCs/>
          <w:sz w:val="20"/>
          <w:szCs w:val="20"/>
          <w:lang w:eastAsia="pl-PL"/>
        </w:rPr>
        <w:t>15 marca – 14 czerwca 2006 r.</w:t>
      </w:r>
    </w:p>
    <w:p w14:paraId="32455670"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b/>
          <w:bCs/>
          <w:sz w:val="20"/>
          <w:szCs w:val="20"/>
          <w:lang w:eastAsia="pl-PL"/>
        </w:rPr>
        <w:t> </w:t>
      </w:r>
    </w:p>
    <w:p w14:paraId="2911CC13" w14:textId="3686EDE6" w:rsidR="00D96BF6" w:rsidRPr="00D96BF6" w:rsidRDefault="00D96BF6" w:rsidP="00D96BF6">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drawing>
          <wp:inline distT="0" distB="0" distL="0" distR="0" wp14:anchorId="25378902" wp14:editId="5619CAD3">
            <wp:extent cx="3295650" cy="2524125"/>
            <wp:effectExtent l="0" t="0" r="0" b="9525"/>
            <wp:docPr id="3" name="Obraz 3" descr="http://www.arch.powiat.hajnowka.pl/archiwum/2006/kwiecien/kleszczele_pliki/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archiwum/2006/kwiecien/kleszczele_pliki/image00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95650" cy="2524125"/>
                    </a:xfrm>
                    <a:prstGeom prst="rect">
                      <a:avLst/>
                    </a:prstGeom>
                    <a:noFill/>
                    <a:ln>
                      <a:noFill/>
                    </a:ln>
                  </pic:spPr>
                </pic:pic>
              </a:graphicData>
            </a:graphic>
          </wp:inline>
        </w:drawing>
      </w:r>
    </w:p>
    <w:p w14:paraId="2ACEB006" w14:textId="77777777" w:rsidR="00D96BF6" w:rsidRPr="00D96BF6" w:rsidRDefault="00D96BF6" w:rsidP="00D96BF6">
      <w:pPr>
        <w:spacing w:after="0" w:line="240" w:lineRule="auto"/>
        <w:jc w:val="center"/>
        <w:rPr>
          <w:rFonts w:ascii="Times New Roman" w:eastAsia="Times New Roman" w:hAnsi="Times New Roman" w:cs="Times New Roman"/>
          <w:sz w:val="24"/>
          <w:szCs w:val="24"/>
          <w:lang w:eastAsia="pl-PL"/>
        </w:rPr>
      </w:pPr>
      <w:r w:rsidRPr="00D96BF6">
        <w:rPr>
          <w:rFonts w:ascii="Arial" w:eastAsia="Times New Roman" w:hAnsi="Arial" w:cs="Arial"/>
          <w:b/>
          <w:bCs/>
          <w:sz w:val="20"/>
          <w:szCs w:val="20"/>
          <w:lang w:eastAsia="pl-PL"/>
        </w:rPr>
        <w:t>PROGRAM PROJEKTU</w:t>
      </w:r>
    </w:p>
    <w:p w14:paraId="564395B8"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1. Spotkanie po stronie białoruskiej – marzec</w:t>
      </w:r>
    </w:p>
    <w:p w14:paraId="79D38EE1" w14:textId="77777777" w:rsidR="00D96BF6" w:rsidRPr="00D96BF6" w:rsidRDefault="00D96BF6" w:rsidP="00D96BF6">
      <w:pPr>
        <w:snapToGrid w:val="0"/>
        <w:spacing w:after="0" w:line="240" w:lineRule="auto"/>
        <w:ind w:left="360"/>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mecz piłki nożnej, siatkowej</w:t>
      </w:r>
    </w:p>
    <w:p w14:paraId="441D422D" w14:textId="77777777" w:rsidR="00D96BF6" w:rsidRPr="00D96BF6" w:rsidRDefault="00D96BF6" w:rsidP="00D96BF6">
      <w:pPr>
        <w:snapToGrid w:val="0"/>
        <w:spacing w:after="0" w:line="240" w:lineRule="auto"/>
        <w:ind w:left="360"/>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zwiedzanie Kamieńca, wycieczka do Puszczy Białowieskiej</w:t>
      </w:r>
    </w:p>
    <w:p w14:paraId="31809CAE" w14:textId="77777777" w:rsidR="00D96BF6" w:rsidRPr="00D96BF6" w:rsidRDefault="00D96BF6" w:rsidP="00D96BF6">
      <w:pPr>
        <w:spacing w:before="100" w:beforeAutospacing="1" w:after="100" w:afterAutospacing="1" w:line="240" w:lineRule="auto"/>
        <w:rPr>
          <w:rFonts w:ascii="Times New Roman" w:eastAsia="Times New Roman" w:hAnsi="Times New Roman" w:cs="Times New Roman"/>
          <w:sz w:val="24"/>
          <w:szCs w:val="24"/>
          <w:lang w:eastAsia="pl-PL"/>
        </w:rPr>
      </w:pPr>
      <w:r w:rsidRPr="00D96BF6">
        <w:rPr>
          <w:rFonts w:ascii="Arial" w:eastAsia="Times New Roman" w:hAnsi="Arial" w:cs="Arial"/>
          <w:b/>
          <w:bCs/>
          <w:sz w:val="20"/>
          <w:szCs w:val="20"/>
          <w:lang w:eastAsia="pl-PL"/>
        </w:rPr>
        <w:t> Działanie I</w:t>
      </w:r>
    </w:p>
    <w:p w14:paraId="2E077B01"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W dniach 25 – 26 marca 2006 r. 26- osobowa grupa uczestniczyła w wyjeździe na Białoruś.</w:t>
      </w:r>
    </w:p>
    <w:p w14:paraId="7006AD40"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xml:space="preserve">Partnerem zagranicznym był Rejonowy Komitet Wykonawczy w Kamieńcu. </w:t>
      </w:r>
    </w:p>
    <w:p w14:paraId="4B3172ED"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Powitanie na granicy po stronie Białoruskiej.</w:t>
      </w:r>
    </w:p>
    <w:p w14:paraId="4312BF8B" w14:textId="67966D56"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lastRenderedPageBreak/>
        <w:drawing>
          <wp:anchor distT="0" distB="0" distL="0" distR="0" simplePos="0" relativeHeight="251658240" behindDoc="0" locked="0" layoutInCell="1" allowOverlap="0" wp14:anchorId="2AC52882" wp14:editId="387E7D37">
            <wp:simplePos x="0" y="0"/>
            <wp:positionH relativeFrom="column">
              <wp:align>left</wp:align>
            </wp:positionH>
            <wp:positionV relativeFrom="line">
              <wp:posOffset>0</wp:posOffset>
            </wp:positionV>
            <wp:extent cx="4391025" cy="3276600"/>
            <wp:effectExtent l="0" t="0" r="9525" b="0"/>
            <wp:wrapSquare wrapText="bothSides"/>
            <wp:docPr id="9" name="Obraz 9" descr="http://www.arch.powiat.hajnowka.pl/archiwum/2006/kwiecien/kleszczele_pliki/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archiwum/2006/kwiecien/kleszczele_pliki/image00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1025" cy="327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BF6">
        <w:rPr>
          <w:rFonts w:ascii="Arial" w:eastAsia="Times New Roman" w:hAnsi="Arial" w:cs="Arial"/>
          <w:sz w:val="20"/>
          <w:szCs w:val="20"/>
          <w:lang w:eastAsia="pl-PL"/>
        </w:rPr>
        <w:t>Burmistrz Kleszczel i przedstawiciele władz Kamieńca.</w:t>
      </w:r>
    </w:p>
    <w:p w14:paraId="414B2258" w14:textId="77777777" w:rsidR="00D96BF6" w:rsidRPr="00D96BF6" w:rsidRDefault="00D96BF6" w:rsidP="00D96BF6">
      <w:pPr>
        <w:spacing w:after="0" w:line="240" w:lineRule="auto"/>
        <w:ind w:left="720"/>
        <w:rPr>
          <w:rFonts w:ascii="Times New Roman" w:eastAsia="Times New Roman" w:hAnsi="Times New Roman" w:cs="Times New Roman"/>
          <w:sz w:val="24"/>
          <w:szCs w:val="24"/>
          <w:lang w:eastAsia="pl-PL"/>
        </w:rPr>
      </w:pPr>
      <w:r w:rsidRPr="00D96BF6">
        <w:rPr>
          <w:rFonts w:ascii="Times New Roman" w:eastAsia="Times New Roman" w:hAnsi="Times New Roman" w:cs="Times New Roman"/>
          <w:sz w:val="24"/>
          <w:szCs w:val="24"/>
          <w:lang w:eastAsia="pl-PL"/>
        </w:rPr>
        <w:t> </w:t>
      </w:r>
    </w:p>
    <w:p w14:paraId="7A71648E"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W programie pierwszego dnia pobytu były zawody sportowe między drużynami Orzeł Kleszczele – Wysokoje I i Wysokoje II : - Było bardzo fajnie. Wspaniałe imprezy, towarzyscy ludzie i wysoki poziom, który prezentowała drużyna piłkarska z Wysokiego.</w:t>
      </w:r>
    </w:p>
    <w:p w14:paraId="6B2B8C93" w14:textId="65AFAB8D" w:rsidR="00D96BF6" w:rsidRPr="00D96BF6" w:rsidRDefault="00D96BF6" w:rsidP="00D96BF6">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drawing>
          <wp:anchor distT="0" distB="0" distL="0" distR="0" simplePos="0" relativeHeight="251658240" behindDoc="0" locked="0" layoutInCell="1" allowOverlap="0" wp14:anchorId="68AFC8D5" wp14:editId="57AEBDAE">
            <wp:simplePos x="0" y="0"/>
            <wp:positionH relativeFrom="column">
              <wp:align>left</wp:align>
            </wp:positionH>
            <wp:positionV relativeFrom="line">
              <wp:posOffset>0</wp:posOffset>
            </wp:positionV>
            <wp:extent cx="2619375" cy="1876425"/>
            <wp:effectExtent l="0" t="0" r="9525" b="9525"/>
            <wp:wrapSquare wrapText="bothSides"/>
            <wp:docPr id="8" name="Obraz 8" descr="http://www.arch.powiat.hajnowka.pl/archiwum/2006/kwiecien/kleszczele_pliki/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archiwum/2006/kwiecien/kleszczele_pliki/image00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BF6">
        <w:rPr>
          <w:rFonts w:ascii="Times New Roman" w:eastAsia="Times New Roman" w:hAnsi="Times New Roman" w:cs="Times New Roman"/>
          <w:sz w:val="24"/>
          <w:szCs w:val="24"/>
          <w:lang w:eastAsia="pl-PL"/>
        </w:rPr>
        <w:t xml:space="preserve">  </w:t>
      </w:r>
      <w:r w:rsidRPr="00D96BF6">
        <w:rPr>
          <w:rFonts w:ascii="Times New Roman" w:eastAsia="Times New Roman" w:hAnsi="Times New Roman" w:cs="Times New Roman"/>
          <w:noProof/>
          <w:sz w:val="24"/>
          <w:szCs w:val="24"/>
          <w:lang w:eastAsia="pl-PL"/>
        </w:rPr>
        <w:drawing>
          <wp:inline distT="0" distB="0" distL="0" distR="0" wp14:anchorId="5E8FC533" wp14:editId="3997A9A4">
            <wp:extent cx="2714625" cy="1905000"/>
            <wp:effectExtent l="0" t="0" r="9525" b="0"/>
            <wp:docPr id="2" name="Obraz 2" descr="http://www.arch.powiat.hajnowka.pl/archiwum/2006/kwiecien/kleszczele_pliki/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archiwum/2006/kwiecien/kleszczele_pliki/image00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14625" cy="1905000"/>
                    </a:xfrm>
                    <a:prstGeom prst="rect">
                      <a:avLst/>
                    </a:prstGeom>
                    <a:noFill/>
                    <a:ln>
                      <a:noFill/>
                    </a:ln>
                  </pic:spPr>
                </pic:pic>
              </a:graphicData>
            </a:graphic>
          </wp:inline>
        </w:drawing>
      </w:r>
    </w:p>
    <w:p w14:paraId="00BCE050" w14:textId="77777777" w:rsidR="00D96BF6" w:rsidRPr="00D96BF6" w:rsidRDefault="00D96BF6" w:rsidP="00D96BF6">
      <w:pPr>
        <w:spacing w:after="0" w:line="240" w:lineRule="auto"/>
        <w:jc w:val="right"/>
        <w:rPr>
          <w:rFonts w:ascii="Times New Roman" w:eastAsia="Times New Roman" w:hAnsi="Times New Roman" w:cs="Times New Roman"/>
          <w:sz w:val="24"/>
          <w:szCs w:val="24"/>
          <w:lang w:eastAsia="pl-PL"/>
        </w:rPr>
      </w:pPr>
      <w:r w:rsidRPr="00D96BF6">
        <w:rPr>
          <w:rFonts w:ascii="Arial" w:eastAsia="Times New Roman" w:hAnsi="Arial" w:cs="Arial"/>
          <w:b/>
          <w:bCs/>
          <w:i/>
          <w:iCs/>
          <w:sz w:val="20"/>
          <w:szCs w:val="20"/>
          <w:lang w:eastAsia="pl-PL"/>
        </w:rPr>
        <w:t>Marek Makarowski</w:t>
      </w:r>
      <w:r w:rsidRPr="00D96BF6">
        <w:rPr>
          <w:rFonts w:ascii="Arial" w:eastAsia="Times New Roman" w:hAnsi="Arial" w:cs="Arial"/>
          <w:sz w:val="20"/>
          <w:szCs w:val="20"/>
          <w:lang w:eastAsia="pl-PL"/>
        </w:rPr>
        <w:t> </w:t>
      </w:r>
    </w:p>
    <w:p w14:paraId="68F608BE" w14:textId="77777777" w:rsidR="00D96BF6" w:rsidRPr="00D96BF6" w:rsidRDefault="00D96BF6" w:rsidP="00D96BF6">
      <w:pPr>
        <w:spacing w:before="100" w:beforeAutospacing="1" w:after="100" w:afterAutospacing="1" w:line="240" w:lineRule="auto"/>
        <w:ind w:left="720"/>
        <w:jc w:val="right"/>
        <w:rPr>
          <w:rFonts w:ascii="Times New Roman" w:eastAsia="Times New Roman" w:hAnsi="Times New Roman" w:cs="Times New Roman"/>
          <w:sz w:val="24"/>
          <w:szCs w:val="24"/>
          <w:lang w:eastAsia="pl-PL"/>
        </w:rPr>
      </w:pPr>
      <w:r w:rsidRPr="00D96BF6">
        <w:rPr>
          <w:rFonts w:ascii="Times New Roman" w:eastAsia="Times New Roman" w:hAnsi="Times New Roman" w:cs="Times New Roman"/>
          <w:sz w:val="24"/>
          <w:szCs w:val="24"/>
          <w:lang w:eastAsia="pl-PL"/>
        </w:rPr>
        <w:t> </w:t>
      </w:r>
    </w:p>
    <w:p w14:paraId="41BA5D42"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b/>
          <w:bCs/>
          <w:sz w:val="20"/>
          <w:szCs w:val="20"/>
          <w:lang w:eastAsia="pl-PL"/>
        </w:rPr>
        <w:t>W szkole, w której odbywały się zawody obejrzeliśmy również wystawę rękodzieła uczniów.</w:t>
      </w:r>
    </w:p>
    <w:p w14:paraId="25987210"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Wycieczka na Białoruś bardzo mi się podobała. Zwiedzaliśmy dużo ciekawych miejsc. Nocowaliśmy w sanatoryjnej szkole – internacie. Pokoje były w bardzo dobrym stanie. Cieszę się, że pojechałam. Zobaczyłam całkowicie inny świat, innych ludzi, inne obyczaje i zupełnie inne życie niż dotychczas widziałam.</w:t>
      </w:r>
    </w:p>
    <w:p w14:paraId="645C956B" w14:textId="35EFFC59" w:rsidR="00D96BF6" w:rsidRPr="00D96BF6" w:rsidRDefault="00D96BF6" w:rsidP="00D96BF6">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lastRenderedPageBreak/>
        <w:drawing>
          <wp:inline distT="0" distB="0" distL="0" distR="0" wp14:anchorId="4C8D2D90" wp14:editId="6260C845">
            <wp:extent cx="3619500" cy="2705100"/>
            <wp:effectExtent l="0" t="0" r="0" b="0"/>
            <wp:docPr id="1" name="Obraz 1" descr="http://www.arch.powiat.hajnowka.pl/archiwum/2006/kwiecien/kleszczele_pliki/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archiwum/2006/kwiecien/kleszczele_pliki/image01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00" cy="2705100"/>
                    </a:xfrm>
                    <a:prstGeom prst="rect">
                      <a:avLst/>
                    </a:prstGeom>
                    <a:noFill/>
                    <a:ln>
                      <a:noFill/>
                    </a:ln>
                  </pic:spPr>
                </pic:pic>
              </a:graphicData>
            </a:graphic>
          </wp:inline>
        </w:drawing>
      </w:r>
    </w:p>
    <w:p w14:paraId="4EDD2042" w14:textId="77777777" w:rsidR="00D96BF6" w:rsidRPr="00D96BF6" w:rsidRDefault="00D96BF6" w:rsidP="00D96BF6">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D96BF6">
        <w:rPr>
          <w:rFonts w:ascii="Arial" w:eastAsia="Times New Roman" w:hAnsi="Arial" w:cs="Arial"/>
          <w:b/>
          <w:bCs/>
          <w:i/>
          <w:iCs/>
          <w:sz w:val="20"/>
          <w:szCs w:val="20"/>
          <w:lang w:eastAsia="pl-PL"/>
        </w:rPr>
        <w:t>Patrycja Michałowska</w:t>
      </w:r>
    </w:p>
    <w:p w14:paraId="142B5D85"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b/>
          <w:bCs/>
          <w:i/>
          <w:iCs/>
          <w:sz w:val="20"/>
          <w:szCs w:val="20"/>
          <w:lang w:eastAsia="pl-PL"/>
        </w:rPr>
        <w:t xml:space="preserve">- </w:t>
      </w:r>
      <w:r w:rsidRPr="00D96BF6">
        <w:rPr>
          <w:rFonts w:ascii="Arial" w:eastAsia="Times New Roman" w:hAnsi="Arial" w:cs="Arial"/>
          <w:sz w:val="20"/>
          <w:szCs w:val="20"/>
          <w:lang w:eastAsia="pl-PL"/>
        </w:rPr>
        <w:t>Najpiękniejsze były kolacje, dyskoteka, rezydencja Dieda Moroza. Nawiązaliśmy pierwsze kontakty z białoruską młodzieżą. Już czekamy na kolejny wyjazd.</w:t>
      </w:r>
    </w:p>
    <w:p w14:paraId="5EAF6D1D" w14:textId="0A4CB7E5" w:rsidR="00D96BF6" w:rsidRPr="00D96BF6" w:rsidRDefault="00D96BF6" w:rsidP="00D96BF6">
      <w:pPr>
        <w:spacing w:after="0" w:line="240" w:lineRule="auto"/>
        <w:jc w:val="right"/>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drawing>
          <wp:anchor distT="0" distB="0" distL="0" distR="0" simplePos="0" relativeHeight="251658240" behindDoc="0" locked="0" layoutInCell="1" allowOverlap="0" wp14:anchorId="3AB889C4" wp14:editId="11A88D98">
            <wp:simplePos x="0" y="0"/>
            <wp:positionH relativeFrom="column">
              <wp:align>left</wp:align>
            </wp:positionH>
            <wp:positionV relativeFrom="line">
              <wp:posOffset>0</wp:posOffset>
            </wp:positionV>
            <wp:extent cx="3724275" cy="2733675"/>
            <wp:effectExtent l="0" t="0" r="9525" b="9525"/>
            <wp:wrapSquare wrapText="bothSides"/>
            <wp:docPr id="7" name="Obraz 7" descr="http://www.arch.powiat.hajnowka.pl/archiwum/2006/kwiecien/kleszczele_pliki/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h.powiat.hajnowka.pl/archiwum/2006/kwiecien/kleszczele_pliki/image0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4275" cy="2733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BF6">
        <w:rPr>
          <w:rFonts w:ascii="Arial" w:eastAsia="Times New Roman" w:hAnsi="Arial" w:cs="Arial"/>
          <w:b/>
          <w:bCs/>
          <w:i/>
          <w:iCs/>
          <w:sz w:val="20"/>
          <w:szCs w:val="20"/>
          <w:lang w:eastAsia="pl-PL"/>
        </w:rPr>
        <w:t>Paweł Klimowicz</w:t>
      </w:r>
    </w:p>
    <w:p w14:paraId="0AF9DB6A" w14:textId="77777777" w:rsidR="00D96BF6" w:rsidRPr="00D96BF6" w:rsidRDefault="00D96BF6" w:rsidP="00D96BF6">
      <w:pPr>
        <w:spacing w:after="0" w:line="240" w:lineRule="auto"/>
        <w:ind w:left="720"/>
        <w:rPr>
          <w:rFonts w:ascii="Times New Roman" w:eastAsia="Times New Roman" w:hAnsi="Times New Roman" w:cs="Times New Roman"/>
          <w:sz w:val="24"/>
          <w:szCs w:val="24"/>
          <w:lang w:eastAsia="pl-PL"/>
        </w:rPr>
      </w:pPr>
      <w:r w:rsidRPr="00D96BF6">
        <w:rPr>
          <w:rFonts w:ascii="Times New Roman" w:eastAsia="Times New Roman" w:hAnsi="Times New Roman" w:cs="Times New Roman"/>
          <w:sz w:val="24"/>
          <w:szCs w:val="24"/>
          <w:lang w:eastAsia="pl-PL"/>
        </w:rPr>
        <w:t> </w:t>
      </w:r>
    </w:p>
    <w:p w14:paraId="2E6317DF"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b/>
          <w:bCs/>
          <w:i/>
          <w:iCs/>
          <w:sz w:val="20"/>
          <w:szCs w:val="20"/>
          <w:lang w:eastAsia="pl-PL"/>
        </w:rPr>
        <w:t> </w:t>
      </w:r>
      <w:r w:rsidRPr="00D96BF6">
        <w:rPr>
          <w:rFonts w:ascii="Arial" w:eastAsia="Times New Roman" w:hAnsi="Arial" w:cs="Arial"/>
          <w:b/>
          <w:bCs/>
          <w:sz w:val="20"/>
          <w:szCs w:val="20"/>
          <w:lang w:eastAsia="pl-PL"/>
        </w:rPr>
        <w:t xml:space="preserve">Zwiedziliśmy także Białą Wieżę (Basznię) w Kamieńcu. </w:t>
      </w:r>
    </w:p>
    <w:p w14:paraId="2A979FDA"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Okolice Wysokiego i Kamieńca, to nie tylko bogactwo przyrody, ale także zamieszkałe przez wielokulturową ludność, tereny. Drewniane domy z niebieskimi oknami i pomarańczowe płoty nie ustępują urodą najpiękniejszym miejscowościom średniowiecza. Byłam zauroczona gościnnością gospodarzy i regionalną kuchnią.</w:t>
      </w:r>
    </w:p>
    <w:p w14:paraId="15DC3FDF" w14:textId="1EAC3D5C" w:rsidR="00D96BF6" w:rsidRPr="00D96BF6" w:rsidRDefault="00D96BF6" w:rsidP="00D96BF6">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lastRenderedPageBreak/>
        <w:drawing>
          <wp:anchor distT="0" distB="0" distL="0" distR="0" simplePos="0" relativeHeight="251658240" behindDoc="0" locked="0" layoutInCell="1" allowOverlap="0" wp14:anchorId="5489FDBE" wp14:editId="05D02F1E">
            <wp:simplePos x="0" y="0"/>
            <wp:positionH relativeFrom="column">
              <wp:align>left</wp:align>
            </wp:positionH>
            <wp:positionV relativeFrom="line">
              <wp:posOffset>0</wp:posOffset>
            </wp:positionV>
            <wp:extent cx="3743325" cy="2847975"/>
            <wp:effectExtent l="0" t="0" r="9525" b="9525"/>
            <wp:wrapSquare wrapText="bothSides"/>
            <wp:docPr id="6" name="Obraz 6" descr="http://www.arch.powiat.hajnowka.pl/archiwum/2006/kwiecien/kleszczele_pliki/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6/kwiecien/kleszczele_pliki/image01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3325" cy="2847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BF6">
        <w:rPr>
          <w:rFonts w:ascii="Arial" w:eastAsia="Times New Roman" w:hAnsi="Arial" w:cs="Arial"/>
          <w:b/>
          <w:bCs/>
          <w:i/>
          <w:iCs/>
          <w:sz w:val="20"/>
          <w:szCs w:val="20"/>
          <w:lang w:eastAsia="pl-PL"/>
        </w:rPr>
        <w:t>Antonina Leonkiewicz</w:t>
      </w:r>
    </w:p>
    <w:p w14:paraId="3D8B010A" w14:textId="77777777" w:rsidR="00D96BF6" w:rsidRPr="00D96BF6" w:rsidRDefault="00D96BF6" w:rsidP="00D96BF6">
      <w:pPr>
        <w:spacing w:before="100" w:beforeAutospacing="1" w:after="100" w:afterAutospacing="1" w:line="240" w:lineRule="auto"/>
        <w:rPr>
          <w:rFonts w:ascii="Times New Roman" w:eastAsia="Times New Roman" w:hAnsi="Times New Roman" w:cs="Times New Roman"/>
          <w:sz w:val="24"/>
          <w:szCs w:val="24"/>
          <w:lang w:eastAsia="pl-PL"/>
        </w:rPr>
      </w:pPr>
      <w:r w:rsidRPr="00D96BF6">
        <w:rPr>
          <w:rFonts w:ascii="Arial" w:eastAsia="Times New Roman" w:hAnsi="Arial" w:cs="Arial"/>
          <w:b/>
          <w:bCs/>
          <w:sz w:val="20"/>
          <w:szCs w:val="20"/>
          <w:lang w:eastAsia="pl-PL"/>
        </w:rPr>
        <w:t> </w:t>
      </w:r>
      <w:r w:rsidRPr="00D96BF6">
        <w:rPr>
          <w:rFonts w:ascii="Arial" w:eastAsia="Times New Roman" w:hAnsi="Arial" w:cs="Arial"/>
          <w:sz w:val="20"/>
          <w:szCs w:val="20"/>
          <w:lang w:eastAsia="pl-PL"/>
        </w:rPr>
        <w:t>- Wyjazd był super, z dużą dozą emocji oraz niespotykanej gościnności. Bardzo się cieszę, że mogłam doświadczyć tylu nowych wrażeń. A puszcza po tamtej stronie jest jeszcze ładniejsza. Mam nadzieję, że pojedziemy tam kiedyś znów.</w:t>
      </w:r>
    </w:p>
    <w:p w14:paraId="18B3AADC" w14:textId="77777777" w:rsidR="00D96BF6" w:rsidRPr="00D96BF6" w:rsidRDefault="00D96BF6" w:rsidP="00D96BF6">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D96BF6">
        <w:rPr>
          <w:rFonts w:ascii="Arial" w:eastAsia="Times New Roman" w:hAnsi="Arial" w:cs="Arial"/>
          <w:b/>
          <w:bCs/>
          <w:i/>
          <w:iCs/>
          <w:sz w:val="20"/>
          <w:szCs w:val="20"/>
          <w:lang w:eastAsia="pl-PL"/>
        </w:rPr>
        <w:t xml:space="preserve">Małgorzata Zubik </w:t>
      </w:r>
    </w:p>
    <w:p w14:paraId="3FAE85AD" w14:textId="77777777" w:rsidR="00D96BF6" w:rsidRPr="00D96BF6" w:rsidRDefault="00D96BF6" w:rsidP="00D96BF6">
      <w:pPr>
        <w:spacing w:before="100" w:beforeAutospacing="1" w:after="100" w:afterAutospacing="1"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Na Białorusi byłam pierwszy raz. Obraz tego kraju, jaki miałam w swojej wyobraźni, był ukształtowany przez nasze media. To co zobaczyłam, odbiega od podawanych informacji. Ludzie żyją podobnie jak my tu w Polsce na terenie przygranicza. Są bogatsi i biedniejsi. Okolice, gdzie przebywaliśmy mają specyficzny klimat, a ludzie słowiańskie dusze. To nasz łączy. Z tego, co zobaczyłam najbardziej podobała mi się siedziba Dieda Moroza, Biała Wieża i cerkiew w Kamieńcu.</w:t>
      </w:r>
    </w:p>
    <w:p w14:paraId="254B09D4" w14:textId="3B2EDEC6" w:rsidR="00D96BF6" w:rsidRPr="00D96BF6" w:rsidRDefault="00D96BF6" w:rsidP="00D96BF6">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drawing>
          <wp:anchor distT="0" distB="0" distL="0" distR="0" simplePos="0" relativeHeight="251658240" behindDoc="0" locked="0" layoutInCell="1" allowOverlap="0" wp14:anchorId="4CD83E2F" wp14:editId="7A481A88">
            <wp:simplePos x="0" y="0"/>
            <wp:positionH relativeFrom="column">
              <wp:align>left</wp:align>
            </wp:positionH>
            <wp:positionV relativeFrom="line">
              <wp:posOffset>0</wp:posOffset>
            </wp:positionV>
            <wp:extent cx="2733675" cy="3295650"/>
            <wp:effectExtent l="0" t="0" r="9525" b="0"/>
            <wp:wrapSquare wrapText="bothSides"/>
            <wp:docPr id="5" name="Obraz 5" descr="http://www.arch.powiat.hajnowka.pl/archiwum/2006/kwiecien/kleszczele_pliki/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6/kwiecien/kleszczele_pliki/image01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3675" cy="329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BF6">
        <w:rPr>
          <w:rFonts w:ascii="Arial" w:eastAsia="Times New Roman" w:hAnsi="Arial" w:cs="Arial"/>
          <w:b/>
          <w:bCs/>
          <w:i/>
          <w:iCs/>
          <w:sz w:val="20"/>
          <w:szCs w:val="20"/>
          <w:lang w:eastAsia="pl-PL"/>
        </w:rPr>
        <w:t xml:space="preserve">Eugenia Kaziemieruk </w:t>
      </w:r>
    </w:p>
    <w:p w14:paraId="4AC4C489"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W restauracji „ U staraj mielnicy ” podczas kolacji bilard był również do naszej dyspozycji. W muzeum przyrodniczym w Kamieniukach.</w:t>
      </w:r>
    </w:p>
    <w:p w14:paraId="79B49049" w14:textId="77777777" w:rsidR="00D96BF6" w:rsidRPr="00D96BF6" w:rsidRDefault="00D96BF6" w:rsidP="00D96BF6">
      <w:pPr>
        <w:spacing w:after="0" w:line="240" w:lineRule="auto"/>
        <w:rPr>
          <w:rFonts w:ascii="Times New Roman" w:eastAsia="Times New Roman" w:hAnsi="Times New Roman" w:cs="Times New Roman"/>
          <w:sz w:val="24"/>
          <w:szCs w:val="24"/>
          <w:lang w:eastAsia="pl-PL"/>
        </w:rPr>
      </w:pPr>
      <w:r w:rsidRPr="00D96BF6">
        <w:rPr>
          <w:rFonts w:ascii="Arial" w:eastAsia="Times New Roman" w:hAnsi="Arial" w:cs="Arial"/>
          <w:sz w:val="20"/>
          <w:szCs w:val="20"/>
          <w:lang w:eastAsia="pl-PL"/>
        </w:rPr>
        <w:t>- Wycieczka na Białoruś zorganizowana przez naszą gminę w ramach projektu była bardzo interesująca to nowe doznania i doświadczenia. Moją uwagę zwróciła Kamienieckaja Basznia z ok. 1200 r. oraz. Zobaczyłam również pierwszy raz Dieda Moroza i jego ogromną siedzibę. Ogromnie podobała mi się życzliwość ludzi, ich chęć pokazania swojej ojczyzny oraz radość przy zabawie. Na pewno nie zapomnę dyskoteki na której wszyscy doskonale się bawili. Zadowolona byłam z eleganckiej wspólnej kolacji z białoruskimi gospodarzami spotkania. Mam nadzieje, że na tym nie skończy się nasza znajomość z okolicami Kamieńca. </w:t>
      </w:r>
    </w:p>
    <w:p w14:paraId="1F103C87" w14:textId="1FC2746C" w:rsidR="00D96BF6" w:rsidRPr="00D96BF6" w:rsidRDefault="00D96BF6" w:rsidP="00D96BF6">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D96BF6">
        <w:rPr>
          <w:rFonts w:ascii="Times New Roman" w:eastAsia="Times New Roman" w:hAnsi="Times New Roman" w:cs="Times New Roman"/>
          <w:noProof/>
          <w:sz w:val="24"/>
          <w:szCs w:val="24"/>
          <w:lang w:eastAsia="pl-PL"/>
        </w:rPr>
        <w:drawing>
          <wp:anchor distT="0" distB="0" distL="0" distR="0" simplePos="0" relativeHeight="251658240" behindDoc="0" locked="0" layoutInCell="1" allowOverlap="0" wp14:anchorId="1ED67AF3" wp14:editId="79CF4622">
            <wp:simplePos x="0" y="0"/>
            <wp:positionH relativeFrom="column">
              <wp:align>left</wp:align>
            </wp:positionH>
            <wp:positionV relativeFrom="line">
              <wp:posOffset>0</wp:posOffset>
            </wp:positionV>
            <wp:extent cx="2247900" cy="2628900"/>
            <wp:effectExtent l="0" t="0" r="0" b="0"/>
            <wp:wrapSquare wrapText="bothSides"/>
            <wp:docPr id="4" name="Obraz 4" descr="http://www.arch.powiat.hajnowka.pl/archiwum/2006/kwiecien/kleszczele_pliki/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6/kwiecien/kleszczele_pliki/image01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7900"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BF6">
        <w:rPr>
          <w:rFonts w:ascii="Arial" w:eastAsia="Times New Roman" w:hAnsi="Arial" w:cs="Arial"/>
          <w:b/>
          <w:bCs/>
          <w:i/>
          <w:iCs/>
          <w:sz w:val="20"/>
          <w:szCs w:val="20"/>
          <w:lang w:eastAsia="pl-PL"/>
        </w:rPr>
        <w:t>Barbara Gierasimiuk</w:t>
      </w:r>
    </w:p>
    <w:p w14:paraId="74AFDA01" w14:textId="77777777" w:rsidR="004B7635" w:rsidRDefault="004B7635">
      <w:bookmarkStart w:id="0" w:name="_GoBack"/>
      <w:bookmarkEnd w:id="0"/>
    </w:p>
    <w:sectPr w:rsidR="004B76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35"/>
    <w:rsid w:val="004B7635"/>
    <w:rsid w:val="00D96B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7891F3-A3D0-44A3-891C-25B21D37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96BF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awartotabeli">
    <w:name w:val="zawartotabeli"/>
    <w:basedOn w:val="Normalny"/>
    <w:rsid w:val="00D96BF6"/>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05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481</Words>
  <Characters>2886</Characters>
  <Application>Microsoft Office Word</Application>
  <DocSecurity>0</DocSecurity>
  <Lines>24</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2018-11-07T11:50:00Z</dcterms:created>
  <dcterms:modified xsi:type="dcterms:W3CDTF">2018-11-07T11:50:00Z</dcterms:modified>
</cp:coreProperties>
</file>