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5DE06" w14:textId="77777777" w:rsidR="00A87780" w:rsidRDefault="00A87780">
      <w:pPr>
        <w:spacing w:before="10" w:after="10" w:line="240" w:lineRule="exact"/>
        <w:rPr>
          <w:sz w:val="19"/>
          <w:szCs w:val="19"/>
        </w:rPr>
      </w:pPr>
      <w:bookmarkStart w:id="0" w:name="_Hlk137708627"/>
    </w:p>
    <w:p w14:paraId="12338365" w14:textId="77777777" w:rsidR="00A87780" w:rsidRDefault="00A87780">
      <w:pPr>
        <w:rPr>
          <w:sz w:val="2"/>
          <w:szCs w:val="2"/>
        </w:rPr>
        <w:sectPr w:rsidR="00A87780">
          <w:headerReference w:type="default" r:id="rId8"/>
          <w:footerReference w:type="default" r:id="rId9"/>
          <w:pgSz w:w="11900" w:h="16840"/>
          <w:pgMar w:top="1196" w:right="0" w:bottom="1445" w:left="0" w:header="0" w:footer="3" w:gutter="0"/>
          <w:cols w:space="720"/>
          <w:noEndnote/>
          <w:titlePg/>
          <w:docGrid w:linePitch="360"/>
        </w:sectPr>
      </w:pPr>
    </w:p>
    <w:p w14:paraId="5D446CDE" w14:textId="77777777" w:rsidR="003D2B27" w:rsidRPr="003D2B27" w:rsidRDefault="003D2B27" w:rsidP="003D2B27">
      <w:pPr>
        <w:widowControl/>
        <w:rPr>
          <w:rFonts w:ascii="Times New Roman" w:eastAsia="SimSun" w:hAnsi="Times New Roman" w:cs="Times New Roman"/>
          <w:b/>
          <w:bCs/>
          <w:lang w:eastAsia="zh-CN" w:bidi="ar-SA"/>
        </w:rPr>
      </w:pPr>
      <w:r w:rsidRPr="003D2B27">
        <w:rPr>
          <w:rFonts w:ascii="Times New Roman" w:eastAsia="SimSun" w:hAnsi="Times New Roman" w:cs="Times New Roman"/>
          <w:b/>
          <w:bCs/>
          <w:sz w:val="28"/>
          <w:szCs w:val="28"/>
          <w:lang w:eastAsia="zh-CN" w:bidi="ar-SA"/>
        </w:rPr>
        <w:t>Zamawiaj</w:t>
      </w:r>
      <w:r w:rsidRPr="003D2B27">
        <w:rPr>
          <w:rFonts w:ascii="TimesNewRoman" w:eastAsia="SimSun" w:hAnsi="Times New Roman" w:cs="Times New Roman"/>
          <w:sz w:val="28"/>
          <w:szCs w:val="28"/>
          <w:lang w:eastAsia="zh-CN" w:bidi="ar-SA"/>
        </w:rPr>
        <w:t>ą</w:t>
      </w:r>
      <w:r w:rsidRPr="003D2B27">
        <w:rPr>
          <w:rFonts w:ascii="Times New Roman" w:eastAsia="SimSun" w:hAnsi="Times New Roman" w:cs="Times New Roman"/>
          <w:b/>
          <w:bCs/>
          <w:sz w:val="28"/>
          <w:szCs w:val="28"/>
          <w:lang w:eastAsia="zh-CN" w:bidi="ar-SA"/>
        </w:rPr>
        <w:t xml:space="preserve">cy: </w:t>
      </w:r>
      <w:r w:rsidR="00FD6656">
        <w:rPr>
          <w:rFonts w:ascii="Times New Roman" w:eastAsia="SimSun" w:hAnsi="Times New Roman" w:cs="Times New Roman"/>
          <w:b/>
          <w:bCs/>
          <w:lang w:eastAsia="zh-CN" w:bidi="ar-SA"/>
        </w:rPr>
        <w:t>MIASTO I GMINA SOLEC NAD WISŁĄ</w:t>
      </w:r>
    </w:p>
    <w:p w14:paraId="25115CD0" w14:textId="77777777" w:rsidR="003D2B27" w:rsidRPr="003D2B27" w:rsidRDefault="00FD6656" w:rsidP="003D2B27">
      <w:pPr>
        <w:widowControl/>
        <w:ind w:left="1800"/>
        <w:rPr>
          <w:rFonts w:ascii="Times New Roman" w:eastAsia="SimSun" w:hAnsi="Times New Roman" w:cs="Times New Roman"/>
          <w:b/>
          <w:bCs/>
          <w:lang w:eastAsia="zh-CN" w:bidi="ar-SA"/>
        </w:rPr>
      </w:pPr>
      <w:r>
        <w:rPr>
          <w:rFonts w:ascii="Times New Roman" w:eastAsia="SimSun" w:hAnsi="Times New Roman" w:cs="Times New Roman"/>
          <w:b/>
          <w:bCs/>
          <w:lang w:eastAsia="zh-CN" w:bidi="ar-SA"/>
        </w:rPr>
        <w:t xml:space="preserve">27-320SOLEC NAD WISŁĄ, ul. Rynek 1 </w:t>
      </w:r>
    </w:p>
    <w:p w14:paraId="26225B13" w14:textId="77777777" w:rsidR="003D2B27" w:rsidRPr="003D2B27" w:rsidRDefault="00FD6656" w:rsidP="003D2B27">
      <w:pPr>
        <w:widowControl/>
        <w:ind w:left="1800"/>
        <w:rPr>
          <w:rFonts w:ascii="Times New Roman" w:eastAsia="SimSun" w:hAnsi="Times New Roman" w:cs="Times New Roman"/>
          <w:b/>
          <w:bCs/>
          <w:lang w:val="en-US" w:eastAsia="zh-CN" w:bidi="ar-SA"/>
        </w:rPr>
      </w:pPr>
      <w:r>
        <w:rPr>
          <w:rFonts w:ascii="Times New Roman" w:eastAsia="SimSun" w:hAnsi="Times New Roman" w:cs="Times New Roman"/>
          <w:b/>
          <w:bCs/>
          <w:lang w:val="en-US" w:eastAsia="zh-CN" w:bidi="ar-SA"/>
        </w:rPr>
        <w:t xml:space="preserve">tel. </w:t>
      </w:r>
      <w:r w:rsidR="00CA5B02" w:rsidRPr="00CA5B02">
        <w:rPr>
          <w:rFonts w:ascii="Times New Roman" w:hAnsi="Times New Roman" w:cs="Times New Roman"/>
          <w:b/>
        </w:rPr>
        <w:t>783-627-100</w:t>
      </w:r>
    </w:p>
    <w:p w14:paraId="0F0CB4A2" w14:textId="77777777" w:rsidR="003D2B27" w:rsidRPr="003D2B27" w:rsidRDefault="003D2B27" w:rsidP="003D2B27">
      <w:pPr>
        <w:widowControl/>
        <w:ind w:left="1800"/>
        <w:rPr>
          <w:rFonts w:ascii="Times New Roman" w:eastAsia="SimSun" w:hAnsi="Times New Roman" w:cs="Times New Roman"/>
          <w:color w:val="0000FF"/>
          <w:lang w:val="en-US" w:eastAsia="zh-CN" w:bidi="ar-SA"/>
        </w:rPr>
      </w:pPr>
      <w:r w:rsidRPr="003D2B27">
        <w:rPr>
          <w:rFonts w:ascii="Times New Roman" w:eastAsia="SimSun" w:hAnsi="Times New Roman" w:cs="Times New Roman"/>
          <w:b/>
          <w:bCs/>
          <w:lang w:val="en-US" w:eastAsia="zh-CN" w:bidi="ar-SA"/>
        </w:rPr>
        <w:t xml:space="preserve">e-mail: </w:t>
      </w:r>
      <w:hyperlink r:id="rId10" w:history="1">
        <w:r w:rsidR="00BD3761" w:rsidRPr="002300BC">
          <w:rPr>
            <w:rStyle w:val="Hipercze"/>
            <w:rFonts w:ascii="Times New Roman" w:eastAsia="SimSun" w:hAnsi="Times New Roman" w:cs="Times New Roman"/>
            <w:lang w:val="en-US" w:eastAsia="zh-CN" w:bidi="ar-SA"/>
          </w:rPr>
          <w:t>gmina@solec.pl</w:t>
        </w:r>
      </w:hyperlink>
    </w:p>
    <w:p w14:paraId="757A5E53" w14:textId="77777777" w:rsidR="003D2B27" w:rsidRPr="003D2B27" w:rsidRDefault="003D2B27" w:rsidP="003D2B27">
      <w:pPr>
        <w:widowControl/>
        <w:ind w:left="1800"/>
        <w:rPr>
          <w:rFonts w:ascii="Times New Roman" w:eastAsia="SimSun" w:hAnsi="Times New Roman" w:cs="Times New Roman"/>
          <w:color w:val="0000FF"/>
          <w:lang w:eastAsia="zh-CN" w:bidi="ar-SA"/>
        </w:rPr>
      </w:pPr>
      <w:r w:rsidRPr="003D2B27">
        <w:rPr>
          <w:rFonts w:ascii="Times New Roman" w:eastAsia="SimSun" w:hAnsi="Times New Roman" w:cs="Times New Roman"/>
          <w:b/>
          <w:bCs/>
          <w:lang w:eastAsia="zh-CN" w:bidi="ar-SA"/>
        </w:rPr>
        <w:t xml:space="preserve">adres strony internetowej: </w:t>
      </w:r>
      <w:r w:rsidR="00E9408A" w:rsidRPr="00E9408A">
        <w:rPr>
          <w:rFonts w:ascii="Times New Roman" w:eastAsia="SimSun" w:hAnsi="Times New Roman" w:cs="Times New Roman"/>
          <w:b/>
          <w:bCs/>
          <w:lang w:eastAsia="zh-CN" w:bidi="ar-SA"/>
        </w:rPr>
        <w:t>https://solec.pl/</w:t>
      </w:r>
    </w:p>
    <w:p w14:paraId="72818E2F" w14:textId="77777777" w:rsidR="003D2B27" w:rsidRPr="003D2B27" w:rsidRDefault="003D2B27" w:rsidP="003D2B27">
      <w:pPr>
        <w:widowControl/>
        <w:ind w:left="1800"/>
        <w:rPr>
          <w:rFonts w:ascii="Times New Roman" w:eastAsia="SimSun" w:hAnsi="Times New Roman" w:cs="Times New Roman"/>
          <w:b/>
          <w:bCs/>
          <w:lang w:eastAsia="zh-CN" w:bidi="ar-SA"/>
        </w:rPr>
      </w:pPr>
      <w:r w:rsidRPr="003D2B27">
        <w:rPr>
          <w:rFonts w:ascii="Times New Roman" w:eastAsia="SimSun" w:hAnsi="Times New Roman" w:cs="Times New Roman"/>
          <w:b/>
          <w:bCs/>
          <w:lang w:eastAsia="zh-CN" w:bidi="ar-SA"/>
        </w:rPr>
        <w:t xml:space="preserve">NIP: </w:t>
      </w:r>
      <w:r w:rsidR="00E9408A">
        <w:rPr>
          <w:rFonts w:ascii="Times New Roman" w:eastAsia="SimSun" w:hAnsi="Times New Roman" w:cs="Times New Roman"/>
          <w:b/>
          <w:bCs/>
          <w:lang w:eastAsia="zh-CN" w:bidi="ar-SA"/>
        </w:rPr>
        <w:t>509-00-66-613</w:t>
      </w:r>
    </w:p>
    <w:p w14:paraId="6F38A0F9" w14:textId="77777777" w:rsidR="003D2B27" w:rsidRPr="003D2B27" w:rsidRDefault="003D2B27" w:rsidP="003D2B27">
      <w:pPr>
        <w:widowControl/>
        <w:ind w:left="1800"/>
        <w:rPr>
          <w:rFonts w:ascii="Times New Roman" w:eastAsia="SimSun" w:hAnsi="Times New Roman" w:cs="Times New Roman"/>
          <w:b/>
          <w:bCs/>
          <w:lang w:eastAsia="zh-CN" w:bidi="ar-SA"/>
        </w:rPr>
      </w:pPr>
    </w:p>
    <w:p w14:paraId="6A84730E" w14:textId="77777777" w:rsidR="003D2B27" w:rsidRPr="003D2B27" w:rsidRDefault="003D2B27" w:rsidP="003D2B27">
      <w:pPr>
        <w:widowControl/>
        <w:ind w:left="1800"/>
        <w:rPr>
          <w:rFonts w:ascii="Times New Roman" w:eastAsia="SimSun" w:hAnsi="Times New Roman" w:cs="Times New Roman"/>
          <w:b/>
          <w:bCs/>
          <w:lang w:eastAsia="zh-CN" w:bidi="ar-SA"/>
        </w:rPr>
      </w:pPr>
    </w:p>
    <w:p w14:paraId="763ED100" w14:textId="77777777" w:rsidR="003D2B27" w:rsidRPr="003D2B27" w:rsidRDefault="003D2B27" w:rsidP="003D2B27">
      <w:pPr>
        <w:widowControl/>
        <w:ind w:left="1800"/>
        <w:rPr>
          <w:rFonts w:ascii="Times New Roman" w:eastAsia="SimSun" w:hAnsi="Times New Roman" w:cs="Times New Roman"/>
          <w:b/>
          <w:bCs/>
          <w:lang w:eastAsia="zh-CN" w:bidi="ar-SA"/>
        </w:rPr>
      </w:pPr>
    </w:p>
    <w:p w14:paraId="62E4E2EF" w14:textId="77777777" w:rsidR="003D2B27" w:rsidRPr="003D2B27" w:rsidRDefault="003D2B27" w:rsidP="003D2B27">
      <w:pPr>
        <w:widowControl/>
        <w:ind w:left="1800"/>
        <w:rPr>
          <w:rFonts w:ascii="Times New Roman" w:eastAsia="SimSun" w:hAnsi="Times New Roman" w:cs="Times New Roman"/>
          <w:b/>
          <w:bCs/>
          <w:lang w:eastAsia="zh-CN" w:bidi="ar-SA"/>
        </w:rPr>
      </w:pPr>
    </w:p>
    <w:p w14:paraId="01E2E76F" w14:textId="77777777" w:rsidR="003D2B27" w:rsidRPr="003D2B27" w:rsidRDefault="003D2B27" w:rsidP="003D2B27">
      <w:pPr>
        <w:widowControl/>
        <w:ind w:left="1800"/>
        <w:rPr>
          <w:rFonts w:ascii="Times New Roman" w:eastAsia="SimSun" w:hAnsi="Times New Roman" w:cs="Times New Roman"/>
          <w:b/>
          <w:bCs/>
          <w:lang w:eastAsia="zh-CN" w:bidi="ar-SA"/>
        </w:rPr>
      </w:pPr>
    </w:p>
    <w:p w14:paraId="78D5436B" w14:textId="77777777" w:rsidR="003D2B27" w:rsidRPr="003D2B27" w:rsidRDefault="003D2B27" w:rsidP="003D2B27">
      <w:pPr>
        <w:widowControl/>
        <w:ind w:left="1800"/>
        <w:rPr>
          <w:rFonts w:ascii="Times New Roman" w:eastAsia="SimSun" w:hAnsi="Times New Roman" w:cs="Times New Roman"/>
          <w:b/>
          <w:bCs/>
          <w:lang w:eastAsia="zh-CN" w:bidi="ar-SA"/>
        </w:rPr>
      </w:pPr>
    </w:p>
    <w:p w14:paraId="2888659F" w14:textId="77777777" w:rsidR="003D2B27" w:rsidRPr="003D2B27" w:rsidRDefault="003D2B27" w:rsidP="003D2B27">
      <w:pPr>
        <w:widowControl/>
        <w:jc w:val="center"/>
        <w:rPr>
          <w:rFonts w:ascii="Times New Roman" w:eastAsia="SimSun" w:hAnsi="Times New Roman" w:cs="Times New Roman"/>
          <w:b/>
          <w:bCs/>
          <w:sz w:val="32"/>
          <w:szCs w:val="32"/>
          <w:lang w:eastAsia="zh-CN" w:bidi="ar-SA"/>
        </w:rPr>
      </w:pPr>
      <w:r w:rsidRPr="003D2B27">
        <w:rPr>
          <w:rFonts w:ascii="Times New Roman" w:eastAsia="SimSun" w:hAnsi="Times New Roman" w:cs="Times New Roman"/>
          <w:b/>
          <w:bCs/>
          <w:sz w:val="32"/>
          <w:szCs w:val="32"/>
          <w:lang w:eastAsia="zh-CN" w:bidi="ar-SA"/>
        </w:rPr>
        <w:t>SPECYFIKACJA WARUNKÓW</w:t>
      </w:r>
    </w:p>
    <w:p w14:paraId="13AF5803" w14:textId="77777777" w:rsidR="003D2B27" w:rsidRDefault="003D2B27" w:rsidP="003D2B27">
      <w:pPr>
        <w:widowControl/>
        <w:jc w:val="center"/>
        <w:rPr>
          <w:rFonts w:ascii="Times New Roman" w:eastAsia="SimSun" w:hAnsi="Times New Roman" w:cs="Times New Roman"/>
          <w:b/>
          <w:bCs/>
          <w:sz w:val="32"/>
          <w:szCs w:val="32"/>
          <w:lang w:eastAsia="zh-CN" w:bidi="ar-SA"/>
        </w:rPr>
      </w:pPr>
      <w:r w:rsidRPr="003D2B27">
        <w:rPr>
          <w:rFonts w:ascii="Times New Roman" w:eastAsia="SimSun" w:hAnsi="Times New Roman" w:cs="Times New Roman"/>
          <w:b/>
          <w:bCs/>
          <w:sz w:val="32"/>
          <w:szCs w:val="32"/>
          <w:lang w:eastAsia="zh-CN" w:bidi="ar-SA"/>
        </w:rPr>
        <w:t>ZAMÓWIENIA</w:t>
      </w:r>
      <w:r w:rsidR="005720DE">
        <w:rPr>
          <w:rFonts w:ascii="Times New Roman" w:eastAsia="SimSun" w:hAnsi="Times New Roman" w:cs="Times New Roman"/>
          <w:b/>
          <w:bCs/>
          <w:sz w:val="32"/>
          <w:szCs w:val="32"/>
          <w:lang w:eastAsia="zh-CN" w:bidi="ar-SA"/>
        </w:rPr>
        <w:t xml:space="preserve"> (SWZ)</w:t>
      </w:r>
    </w:p>
    <w:p w14:paraId="48D016FF" w14:textId="77777777" w:rsidR="00571F5B" w:rsidRPr="003D2B27" w:rsidRDefault="00571F5B" w:rsidP="003D2B27">
      <w:pPr>
        <w:widowControl/>
        <w:jc w:val="center"/>
        <w:rPr>
          <w:rFonts w:ascii="Times New Roman" w:eastAsia="SimSun" w:hAnsi="Times New Roman" w:cs="Times New Roman"/>
          <w:b/>
          <w:bCs/>
          <w:sz w:val="32"/>
          <w:szCs w:val="32"/>
          <w:lang w:eastAsia="zh-CN" w:bidi="ar-SA"/>
        </w:rPr>
      </w:pPr>
    </w:p>
    <w:p w14:paraId="720F1F68" w14:textId="77777777" w:rsidR="00A27FD2" w:rsidRPr="003D2B27" w:rsidRDefault="00A27FD2" w:rsidP="003D2B27">
      <w:pPr>
        <w:widowControl/>
        <w:jc w:val="center"/>
        <w:rPr>
          <w:rFonts w:ascii="Times New Roman" w:eastAsia="SimSun" w:hAnsi="Times New Roman" w:cs="Times New Roman"/>
          <w:b/>
          <w:bCs/>
          <w:sz w:val="32"/>
          <w:szCs w:val="32"/>
          <w:lang w:eastAsia="zh-CN" w:bidi="ar-SA"/>
        </w:rPr>
      </w:pPr>
    </w:p>
    <w:p w14:paraId="4934D2C4" w14:textId="77777777" w:rsidR="003D2B27" w:rsidRPr="003D2B27" w:rsidRDefault="003D2B27" w:rsidP="003D2B27">
      <w:pPr>
        <w:widowControl/>
        <w:spacing w:after="120"/>
        <w:ind w:left="2340" w:hanging="2340"/>
        <w:jc w:val="both"/>
        <w:rPr>
          <w:rFonts w:ascii="Times New Roman" w:eastAsia="Times New Roman" w:hAnsi="Times New Roman" w:cs="Times New Roman"/>
          <w:b/>
          <w:bCs/>
          <w:i/>
          <w:iCs/>
          <w:color w:val="auto"/>
          <w:sz w:val="28"/>
          <w:szCs w:val="28"/>
          <w:lang w:bidi="ar-SA"/>
        </w:rPr>
      </w:pPr>
      <w:r w:rsidRPr="003D2B27">
        <w:rPr>
          <w:rFonts w:ascii="Times New Roman" w:eastAsia="Times New Roman" w:hAnsi="Times New Roman" w:cs="Times New Roman"/>
          <w:color w:val="auto"/>
          <w:lang w:bidi="ar-SA"/>
        </w:rPr>
        <w:t xml:space="preserve">Przedmiot zamówienia: </w:t>
      </w:r>
      <w:bookmarkStart w:id="1" w:name="_Hlk99023097"/>
      <w:bookmarkStart w:id="2" w:name="_Hlk209607427"/>
      <w:r w:rsidRPr="003D2B27">
        <w:rPr>
          <w:rFonts w:ascii="Times New Roman" w:eastAsia="Times New Roman" w:hAnsi="Times New Roman" w:cs="Times New Roman"/>
          <w:b/>
          <w:bCs/>
          <w:color w:val="auto"/>
          <w:lang w:bidi="ar-SA"/>
        </w:rPr>
        <w:t>„</w:t>
      </w:r>
      <w:r w:rsidR="009F1D46">
        <w:rPr>
          <w:rFonts w:ascii="Times New Roman" w:eastAsia="Times New Roman" w:hAnsi="Times New Roman" w:cs="Times New Roman"/>
          <w:b/>
          <w:bCs/>
          <w:color w:val="auto"/>
          <w:lang w:bidi="ar-SA"/>
        </w:rPr>
        <w:t xml:space="preserve">Budowa sceny plenerowej wraz z zagospodarowaniem </w:t>
      </w:r>
      <w:r w:rsidR="00F75C9F">
        <w:rPr>
          <w:rFonts w:ascii="Times New Roman" w:eastAsia="Times New Roman" w:hAnsi="Times New Roman" w:cs="Times New Roman"/>
          <w:b/>
          <w:bCs/>
          <w:color w:val="auto"/>
          <w:lang w:bidi="ar-SA"/>
        </w:rPr>
        <w:t>terenu przy Miejsko-Gminnym Ośrodka Kultury w Solcu nad Wisłą</w:t>
      </w:r>
      <w:r w:rsidRPr="003D2B27">
        <w:rPr>
          <w:rFonts w:ascii="Times New Roman" w:eastAsia="Times New Roman" w:hAnsi="Times New Roman" w:cs="Times New Roman"/>
          <w:b/>
          <w:bCs/>
          <w:color w:val="auto"/>
          <w:lang w:bidi="ar-SA"/>
        </w:rPr>
        <w:t>”</w:t>
      </w:r>
      <w:bookmarkEnd w:id="1"/>
      <w:bookmarkEnd w:id="2"/>
    </w:p>
    <w:p w14:paraId="0A8677F5" w14:textId="77777777" w:rsidR="003D2B27" w:rsidRPr="003D2B27" w:rsidRDefault="003D2B27" w:rsidP="003D2B27">
      <w:pPr>
        <w:widowControl/>
        <w:jc w:val="center"/>
        <w:rPr>
          <w:rFonts w:ascii="Times New Roman" w:eastAsia="SimSun" w:hAnsi="Times New Roman" w:cs="Times New Roman"/>
          <w:b/>
          <w:bCs/>
          <w:sz w:val="32"/>
          <w:szCs w:val="32"/>
          <w:lang w:eastAsia="zh-CN" w:bidi="ar-SA"/>
        </w:rPr>
      </w:pPr>
    </w:p>
    <w:p w14:paraId="63B4A1CE" w14:textId="407B54C3" w:rsidR="003D2B27" w:rsidRPr="003D2B27" w:rsidRDefault="003D2B27" w:rsidP="003D2B27">
      <w:pPr>
        <w:widowControl/>
        <w:jc w:val="center"/>
        <w:rPr>
          <w:rFonts w:ascii="Times New Roman" w:eastAsia="SimSun" w:hAnsi="Times New Roman" w:cs="Times New Roman"/>
          <w:color w:val="auto"/>
          <w:lang w:eastAsia="zh-CN" w:bidi="ar-SA"/>
        </w:rPr>
      </w:pPr>
      <w:r w:rsidRPr="003D2B27">
        <w:rPr>
          <w:rFonts w:ascii="Times New Roman" w:eastAsia="SimSun" w:hAnsi="Times New Roman" w:cs="Times New Roman"/>
          <w:color w:val="auto"/>
          <w:lang w:eastAsia="zh-CN" w:bidi="ar-SA"/>
        </w:rPr>
        <w:t xml:space="preserve">Postępowanie prowadzone w trybie </w:t>
      </w:r>
      <w:bookmarkStart w:id="3" w:name="_Hlk68191348"/>
      <w:r w:rsidRPr="003D2B27">
        <w:rPr>
          <w:rFonts w:ascii="Times New Roman" w:eastAsia="SimSun" w:hAnsi="Times New Roman" w:cs="Times New Roman"/>
          <w:color w:val="auto"/>
          <w:lang w:eastAsia="zh-CN" w:bidi="ar-SA"/>
        </w:rPr>
        <w:t xml:space="preserve">podstawowym </w:t>
      </w:r>
      <w:bookmarkEnd w:id="3"/>
      <w:r w:rsidRPr="003D2B27">
        <w:rPr>
          <w:rFonts w:ascii="Times New Roman" w:eastAsia="SimSun" w:hAnsi="Times New Roman" w:cs="Times New Roman"/>
          <w:color w:val="auto"/>
          <w:lang w:eastAsia="zh-CN" w:bidi="ar-SA"/>
        </w:rPr>
        <w:t>o wartości zamówienia nieprzekraczającej progów unijnych o jakich stanowi art. 3 ustawy z 11 września 2019 r. - Prawo zamówień publicznych (Dz. U. z 202</w:t>
      </w:r>
      <w:r w:rsidR="00711EF4">
        <w:rPr>
          <w:rFonts w:ascii="Times New Roman" w:eastAsia="SimSun" w:hAnsi="Times New Roman" w:cs="Times New Roman"/>
          <w:color w:val="auto"/>
          <w:lang w:eastAsia="zh-CN" w:bidi="ar-SA"/>
        </w:rPr>
        <w:t>4</w:t>
      </w:r>
      <w:r w:rsidRPr="003D2B27">
        <w:rPr>
          <w:rFonts w:ascii="Times New Roman" w:eastAsia="SimSun" w:hAnsi="Times New Roman" w:cs="Times New Roman"/>
          <w:color w:val="auto"/>
          <w:lang w:eastAsia="zh-CN" w:bidi="ar-SA"/>
        </w:rPr>
        <w:t xml:space="preserve"> r. poz.</w:t>
      </w:r>
      <w:r w:rsidR="00711EF4">
        <w:rPr>
          <w:rFonts w:ascii="Times New Roman" w:eastAsia="SimSun" w:hAnsi="Times New Roman" w:cs="Times New Roman"/>
          <w:color w:val="auto"/>
          <w:lang w:eastAsia="zh-CN" w:bidi="ar-SA"/>
        </w:rPr>
        <w:t xml:space="preserve"> 1320</w:t>
      </w:r>
      <w:r w:rsidR="00FB1198">
        <w:rPr>
          <w:rFonts w:ascii="Times New Roman" w:eastAsia="SimSun" w:hAnsi="Times New Roman" w:cs="Times New Roman"/>
          <w:color w:val="auto"/>
          <w:lang w:eastAsia="zh-CN" w:bidi="ar-SA"/>
        </w:rPr>
        <w:t>ze zm.</w:t>
      </w:r>
      <w:r w:rsidRPr="003D2B27">
        <w:rPr>
          <w:rFonts w:ascii="Times New Roman" w:eastAsia="SimSun" w:hAnsi="Times New Roman" w:cs="Times New Roman"/>
          <w:color w:val="auto"/>
          <w:lang w:eastAsia="zh-CN" w:bidi="ar-SA"/>
        </w:rPr>
        <w:t>) – dalej p.z.p.</w:t>
      </w:r>
    </w:p>
    <w:p w14:paraId="23B057B2" w14:textId="77777777" w:rsidR="003D2B27" w:rsidRPr="003D2B27" w:rsidRDefault="003D2B27" w:rsidP="003D2B27">
      <w:pPr>
        <w:widowControl/>
        <w:rPr>
          <w:rFonts w:ascii="Arial" w:eastAsia="SimSun" w:hAnsi="Arial" w:cs="Arial"/>
          <w:b/>
          <w:bCs/>
          <w:i/>
          <w:iCs/>
          <w:sz w:val="28"/>
          <w:szCs w:val="28"/>
          <w:lang w:eastAsia="zh-CN" w:bidi="ar-SA"/>
        </w:rPr>
      </w:pPr>
    </w:p>
    <w:p w14:paraId="3F2104CE" w14:textId="77777777" w:rsidR="003D2B27" w:rsidRPr="00E4091F" w:rsidRDefault="003D2B27" w:rsidP="003D2B27">
      <w:pPr>
        <w:widowControl/>
        <w:tabs>
          <w:tab w:val="center" w:pos="4536"/>
          <w:tab w:val="left" w:pos="6945"/>
        </w:tabs>
        <w:spacing w:before="40" w:line="360" w:lineRule="auto"/>
        <w:jc w:val="center"/>
        <w:rPr>
          <w:rFonts w:ascii="Times New Roman" w:eastAsia="SimSun" w:hAnsi="Times New Roman" w:cs="Times New Roman"/>
          <w:b/>
          <w:color w:val="auto"/>
          <w:sz w:val="20"/>
          <w:szCs w:val="20"/>
          <w:lang w:eastAsia="zh-CN" w:bidi="ar-SA"/>
        </w:rPr>
      </w:pPr>
      <w:r w:rsidRPr="00E4091F">
        <w:rPr>
          <w:rFonts w:ascii="Times New Roman" w:eastAsia="SimSun" w:hAnsi="Times New Roman" w:cs="Times New Roman"/>
          <w:b/>
          <w:color w:val="auto"/>
          <w:sz w:val="20"/>
          <w:szCs w:val="20"/>
          <w:lang w:eastAsia="zh-CN" w:bidi="ar-SA"/>
        </w:rPr>
        <w:t>Przedmiotowe postępowanie prowadzone jest przy użyciu środków komunikacji elektronicznej. Składanie ofert następ</w:t>
      </w:r>
      <w:r w:rsidR="00E4091F" w:rsidRPr="00E4091F">
        <w:rPr>
          <w:rFonts w:ascii="Times New Roman" w:eastAsia="SimSun" w:hAnsi="Times New Roman" w:cs="Times New Roman"/>
          <w:b/>
          <w:color w:val="auto"/>
          <w:sz w:val="20"/>
          <w:szCs w:val="20"/>
          <w:lang w:eastAsia="zh-CN" w:bidi="ar-SA"/>
        </w:rPr>
        <w:t>uje za pośrednictwem platformy</w:t>
      </w:r>
      <w:r w:rsidRPr="00E4091F">
        <w:rPr>
          <w:rFonts w:ascii="Times New Roman" w:eastAsia="SimSun" w:hAnsi="Times New Roman" w:cs="Times New Roman"/>
          <w:b/>
          <w:color w:val="auto"/>
          <w:sz w:val="20"/>
          <w:szCs w:val="20"/>
          <w:lang w:eastAsia="zh-CN" w:bidi="ar-SA"/>
        </w:rPr>
        <w:t xml:space="preserve"> dostępnej pod adresem internetowym: </w:t>
      </w:r>
      <w:r w:rsidR="00E4091F" w:rsidRPr="00E4091F">
        <w:rPr>
          <w:rFonts w:ascii="Times New Roman" w:eastAsia="SimSun" w:hAnsi="Times New Roman" w:cs="Times New Roman"/>
          <w:b/>
          <w:color w:val="auto"/>
          <w:sz w:val="20"/>
          <w:szCs w:val="20"/>
          <w:lang w:eastAsia="zh-CN" w:bidi="ar-SA"/>
        </w:rPr>
        <w:t>https://ezamowienia.gov.pl/pl/</w:t>
      </w:r>
    </w:p>
    <w:p w14:paraId="70C23510" w14:textId="77777777" w:rsidR="003D2B27" w:rsidRPr="003D2B27" w:rsidRDefault="003D2B27" w:rsidP="003D2B27">
      <w:pPr>
        <w:widowControl/>
        <w:rPr>
          <w:rFonts w:ascii="Arial" w:eastAsia="SimSun" w:hAnsi="Arial" w:cs="Arial"/>
          <w:b/>
          <w:bCs/>
          <w:i/>
          <w:iCs/>
          <w:sz w:val="28"/>
          <w:szCs w:val="28"/>
          <w:lang w:eastAsia="zh-CN" w:bidi="ar-SA"/>
        </w:rPr>
      </w:pPr>
    </w:p>
    <w:p w14:paraId="657AAC08" w14:textId="77777777" w:rsidR="003D2B27" w:rsidRPr="003D2B27" w:rsidRDefault="003D2B27" w:rsidP="003D2B27">
      <w:pPr>
        <w:widowControl/>
        <w:rPr>
          <w:rFonts w:ascii="Arial" w:eastAsia="SimSun" w:hAnsi="Arial" w:cs="Arial"/>
          <w:b/>
          <w:bCs/>
          <w:i/>
          <w:iCs/>
          <w:sz w:val="28"/>
          <w:szCs w:val="28"/>
          <w:lang w:eastAsia="zh-CN" w:bidi="ar-SA"/>
        </w:rPr>
      </w:pPr>
    </w:p>
    <w:p w14:paraId="2E26AD9D" w14:textId="77777777" w:rsidR="003D2B27" w:rsidRPr="003D2B27" w:rsidRDefault="003D2B27" w:rsidP="003D2B27">
      <w:pPr>
        <w:widowControl/>
        <w:rPr>
          <w:rFonts w:ascii="Arial" w:eastAsia="SimSun" w:hAnsi="Arial" w:cs="Arial"/>
          <w:b/>
          <w:bCs/>
          <w:i/>
          <w:iCs/>
          <w:sz w:val="28"/>
          <w:szCs w:val="28"/>
          <w:lang w:eastAsia="zh-CN" w:bidi="ar-SA"/>
        </w:rPr>
      </w:pPr>
    </w:p>
    <w:p w14:paraId="1CDF196F" w14:textId="77777777" w:rsidR="003D2B27" w:rsidRPr="00FF7AB9" w:rsidRDefault="003D2B27" w:rsidP="003D2B27">
      <w:pPr>
        <w:widowControl/>
        <w:rPr>
          <w:rFonts w:ascii="Times New Roman" w:eastAsia="SimSun" w:hAnsi="Times New Roman" w:cs="Times New Roman"/>
          <w:b/>
          <w:bCs/>
          <w:lang w:eastAsia="zh-CN" w:bidi="ar-SA"/>
        </w:rPr>
      </w:pPr>
    </w:p>
    <w:p w14:paraId="35DF700C" w14:textId="77777777" w:rsidR="003D2B27" w:rsidRPr="00FF7AB9" w:rsidRDefault="003D2B27" w:rsidP="003D2B27">
      <w:pPr>
        <w:widowControl/>
        <w:rPr>
          <w:rFonts w:ascii="Times New Roman" w:eastAsia="SimSun" w:hAnsi="Times New Roman" w:cs="Times New Roman"/>
          <w:lang w:eastAsia="zh-CN" w:bidi="ar-SA"/>
        </w:rPr>
      </w:pPr>
      <w:r w:rsidRPr="00FF7AB9">
        <w:rPr>
          <w:rFonts w:ascii="Times New Roman" w:eastAsia="SimSun" w:hAnsi="Times New Roman" w:cs="Times New Roman"/>
          <w:lang w:eastAsia="zh-CN" w:bidi="ar-SA"/>
        </w:rPr>
        <w:t xml:space="preserve">Znak sprawy: </w:t>
      </w:r>
      <w:r w:rsidR="00F75C9F">
        <w:rPr>
          <w:rFonts w:ascii="Times New Roman" w:eastAsia="SimSun" w:hAnsi="Times New Roman" w:cs="Times New Roman"/>
          <w:lang w:eastAsia="zh-CN" w:bidi="ar-SA"/>
        </w:rPr>
        <w:t>ZPiI.271.11</w:t>
      </w:r>
      <w:r w:rsidRPr="00FF7AB9">
        <w:rPr>
          <w:rFonts w:ascii="Times New Roman" w:eastAsia="SimSun" w:hAnsi="Times New Roman" w:cs="Times New Roman"/>
          <w:lang w:eastAsia="zh-CN" w:bidi="ar-SA"/>
        </w:rPr>
        <w:t>.202</w:t>
      </w:r>
      <w:r w:rsidR="00CB4F7B">
        <w:rPr>
          <w:rFonts w:ascii="Times New Roman" w:eastAsia="SimSun" w:hAnsi="Times New Roman" w:cs="Times New Roman"/>
          <w:lang w:eastAsia="zh-CN" w:bidi="ar-SA"/>
        </w:rPr>
        <w:t>5</w:t>
      </w:r>
    </w:p>
    <w:p w14:paraId="57DA4317" w14:textId="77777777" w:rsidR="003D2B27" w:rsidRPr="00FF7AB9" w:rsidRDefault="003D2B27" w:rsidP="003D2B27">
      <w:pPr>
        <w:widowControl/>
        <w:rPr>
          <w:rFonts w:ascii="Times New Roman" w:eastAsia="SimSun" w:hAnsi="Times New Roman" w:cs="Times New Roman"/>
          <w:lang w:eastAsia="zh-CN" w:bidi="ar-SA"/>
        </w:rPr>
      </w:pPr>
    </w:p>
    <w:p w14:paraId="6B4CB52D" w14:textId="77777777" w:rsidR="003D2B27" w:rsidRPr="00FF7AB9" w:rsidRDefault="003D2B27" w:rsidP="003D2B27">
      <w:pPr>
        <w:widowControl/>
        <w:rPr>
          <w:rFonts w:ascii="Times New Roman" w:eastAsia="SimSun" w:hAnsi="Times New Roman" w:cs="Times New Roman"/>
          <w:lang w:eastAsia="zh-CN" w:bidi="ar-SA"/>
        </w:rPr>
      </w:pPr>
    </w:p>
    <w:p w14:paraId="78CF67CB" w14:textId="77777777" w:rsidR="006F21F3" w:rsidRDefault="00F75C9F" w:rsidP="003D2B27">
      <w:pPr>
        <w:widowControl/>
        <w:rPr>
          <w:rFonts w:ascii="Times New Roman" w:eastAsia="SimSun" w:hAnsi="Times New Roman" w:cs="Times New Roman"/>
          <w:lang w:eastAsia="zh-CN" w:bidi="ar-SA"/>
        </w:rPr>
      </w:pPr>
      <w:r>
        <w:rPr>
          <w:rFonts w:ascii="Times New Roman" w:eastAsia="SimSun" w:hAnsi="Times New Roman" w:cs="Times New Roman"/>
          <w:lang w:eastAsia="zh-CN" w:bidi="ar-SA"/>
        </w:rPr>
        <w:t>Solec nad Wisłą</w:t>
      </w:r>
      <w:r w:rsidR="003D2B27" w:rsidRPr="00FF7AB9">
        <w:rPr>
          <w:rFonts w:ascii="Times New Roman" w:eastAsia="SimSun" w:hAnsi="Times New Roman" w:cs="Times New Roman"/>
          <w:lang w:eastAsia="zh-CN" w:bidi="ar-SA"/>
        </w:rPr>
        <w:t xml:space="preserve">, dnia </w:t>
      </w:r>
      <w:r w:rsidR="00D1172F">
        <w:rPr>
          <w:rFonts w:ascii="Times New Roman" w:eastAsia="SimSun" w:hAnsi="Times New Roman" w:cs="Times New Roman"/>
          <w:lang w:eastAsia="zh-CN" w:bidi="ar-SA"/>
        </w:rPr>
        <w:t>31</w:t>
      </w:r>
      <w:r w:rsidR="003D2B27" w:rsidRPr="00FF7AB9">
        <w:rPr>
          <w:rFonts w:ascii="Times New Roman" w:eastAsia="SimSun" w:hAnsi="Times New Roman" w:cs="Times New Roman"/>
          <w:lang w:eastAsia="zh-CN" w:bidi="ar-SA"/>
        </w:rPr>
        <w:t>.</w:t>
      </w:r>
      <w:r>
        <w:rPr>
          <w:rFonts w:ascii="Times New Roman" w:eastAsia="SimSun" w:hAnsi="Times New Roman" w:cs="Times New Roman"/>
          <w:lang w:eastAsia="zh-CN" w:bidi="ar-SA"/>
        </w:rPr>
        <w:t>12</w:t>
      </w:r>
      <w:r w:rsidR="003D2B27" w:rsidRPr="00FF7AB9">
        <w:rPr>
          <w:rFonts w:ascii="Times New Roman" w:eastAsia="SimSun" w:hAnsi="Times New Roman" w:cs="Times New Roman"/>
          <w:lang w:eastAsia="zh-CN" w:bidi="ar-SA"/>
        </w:rPr>
        <w:t>.202</w:t>
      </w:r>
      <w:r w:rsidR="00CB4F7B">
        <w:rPr>
          <w:rFonts w:ascii="Times New Roman" w:eastAsia="SimSun" w:hAnsi="Times New Roman" w:cs="Times New Roman"/>
          <w:lang w:eastAsia="zh-CN" w:bidi="ar-SA"/>
        </w:rPr>
        <w:t>5</w:t>
      </w:r>
      <w:r w:rsidR="003D2B27" w:rsidRPr="00FF7AB9">
        <w:rPr>
          <w:rFonts w:ascii="Times New Roman" w:eastAsia="SimSun" w:hAnsi="Times New Roman" w:cs="Times New Roman"/>
          <w:lang w:eastAsia="zh-CN" w:bidi="ar-SA"/>
        </w:rPr>
        <w:t xml:space="preserve"> r.</w:t>
      </w:r>
    </w:p>
    <w:p w14:paraId="47CDDF0A" w14:textId="77777777" w:rsidR="006F21F3" w:rsidRDefault="006F21F3" w:rsidP="003D2B27">
      <w:pPr>
        <w:widowControl/>
        <w:rPr>
          <w:rFonts w:ascii="Times New Roman" w:eastAsia="SimSun" w:hAnsi="Times New Roman" w:cs="Times New Roman"/>
          <w:lang w:eastAsia="zh-CN" w:bidi="ar-SA"/>
        </w:rPr>
      </w:pPr>
    </w:p>
    <w:p w14:paraId="3FF26C0F" w14:textId="77777777" w:rsidR="006F21F3" w:rsidRDefault="006F21F3" w:rsidP="003D2B27">
      <w:pPr>
        <w:widowControl/>
        <w:rPr>
          <w:rFonts w:ascii="Times New Roman" w:eastAsia="SimSun" w:hAnsi="Times New Roman" w:cs="Times New Roman"/>
          <w:lang w:eastAsia="zh-CN" w:bidi="ar-SA"/>
        </w:rPr>
      </w:pPr>
    </w:p>
    <w:p w14:paraId="522844BA" w14:textId="77777777" w:rsidR="006F21F3" w:rsidRDefault="006F21F3" w:rsidP="003D2B27">
      <w:pPr>
        <w:widowControl/>
        <w:rPr>
          <w:rFonts w:ascii="Times New Roman" w:eastAsia="SimSun" w:hAnsi="Times New Roman" w:cs="Times New Roman"/>
          <w:lang w:eastAsia="zh-CN" w:bidi="ar-SA"/>
        </w:rPr>
      </w:pPr>
    </w:p>
    <w:p w14:paraId="6DE18622" w14:textId="77777777" w:rsidR="006F21F3" w:rsidRDefault="006F21F3" w:rsidP="003D2B27">
      <w:pPr>
        <w:widowControl/>
        <w:rPr>
          <w:rFonts w:ascii="Times New Roman" w:eastAsia="SimSun" w:hAnsi="Times New Roman" w:cs="Times New Roman"/>
          <w:lang w:eastAsia="zh-CN" w:bidi="ar-SA"/>
        </w:rPr>
      </w:pPr>
    </w:p>
    <w:p w14:paraId="7FE3BC23" w14:textId="77777777" w:rsidR="006F21F3" w:rsidRDefault="006F21F3" w:rsidP="003D2B27">
      <w:pPr>
        <w:widowControl/>
        <w:rPr>
          <w:rFonts w:ascii="Times New Roman" w:eastAsia="SimSun" w:hAnsi="Times New Roman" w:cs="Times New Roman"/>
          <w:lang w:eastAsia="zh-CN" w:bidi="ar-SA"/>
        </w:rPr>
      </w:pPr>
    </w:p>
    <w:p w14:paraId="5EB5793C" w14:textId="77777777" w:rsidR="003D2B27" w:rsidRPr="00E869E6" w:rsidRDefault="00FF7AB9" w:rsidP="006F21F3">
      <w:pPr>
        <w:widowControl/>
        <w:ind w:left="4956" w:firstLine="708"/>
        <w:rPr>
          <w:rFonts w:ascii="Times New Roman" w:eastAsia="SimSun" w:hAnsi="Times New Roman" w:cs="Times New Roman"/>
          <w:sz w:val="28"/>
          <w:szCs w:val="28"/>
          <w:lang w:eastAsia="zh-CN" w:bidi="ar-SA"/>
        </w:rPr>
      </w:pPr>
      <w:r w:rsidRPr="00FF7AB9">
        <w:rPr>
          <w:rFonts w:ascii="Times New Roman" w:eastAsia="SimSun" w:hAnsi="Times New Roman" w:cs="Times New Roman"/>
          <w:lang w:eastAsia="zh-CN" w:bidi="ar-SA"/>
        </w:rPr>
        <w:t>Zatwierdził:</w:t>
      </w:r>
    </w:p>
    <w:p w14:paraId="72F8C9A3" w14:textId="77777777" w:rsidR="006314EB" w:rsidRPr="00260D60" w:rsidRDefault="006314EB" w:rsidP="003D2B27">
      <w:pPr>
        <w:widowControl/>
        <w:rPr>
          <w:rFonts w:ascii="Times New Roman" w:eastAsia="SimSun" w:hAnsi="Times New Roman" w:cs="Times New Roman"/>
          <w:sz w:val="20"/>
          <w:szCs w:val="20"/>
          <w:lang w:eastAsia="zh-CN" w:bidi="ar-SA"/>
        </w:rPr>
      </w:pPr>
    </w:p>
    <w:p w14:paraId="4D5C600F" w14:textId="06DF33C8" w:rsidR="00054CB1" w:rsidRPr="00260D60" w:rsidRDefault="00F75C9F" w:rsidP="00270BF7">
      <w:pPr>
        <w:widowControl/>
        <w:rPr>
          <w:rFonts w:ascii="Times New Roman" w:eastAsia="SimSun" w:hAnsi="Times New Roman" w:cs="Times New Roman"/>
          <w:sz w:val="20"/>
          <w:szCs w:val="20"/>
          <w:lang w:eastAsia="zh-CN" w:bidi="ar-SA"/>
        </w:rPr>
      </w:pPr>
      <w:r w:rsidRPr="00260D60">
        <w:rPr>
          <w:rFonts w:ascii="Times New Roman" w:eastAsia="SimSun" w:hAnsi="Times New Roman" w:cs="Times New Roman"/>
          <w:sz w:val="20"/>
          <w:szCs w:val="20"/>
          <w:lang w:eastAsia="zh-CN" w:bidi="ar-SA"/>
        </w:rPr>
        <w:t xml:space="preserve">   </w:t>
      </w:r>
      <w:r w:rsidR="00260D60" w:rsidRPr="00260D60">
        <w:rPr>
          <w:rFonts w:ascii="Times New Roman" w:eastAsia="SimSun" w:hAnsi="Times New Roman" w:cs="Times New Roman"/>
          <w:sz w:val="20"/>
          <w:szCs w:val="20"/>
          <w:lang w:eastAsia="zh-CN" w:bidi="ar-SA"/>
        </w:rPr>
        <w:tab/>
      </w:r>
      <w:r w:rsidR="00260D60" w:rsidRPr="00260D60">
        <w:rPr>
          <w:rFonts w:ascii="Times New Roman" w:eastAsia="SimSun" w:hAnsi="Times New Roman" w:cs="Times New Roman"/>
          <w:sz w:val="20"/>
          <w:szCs w:val="20"/>
          <w:lang w:eastAsia="zh-CN" w:bidi="ar-SA"/>
        </w:rPr>
        <w:tab/>
      </w:r>
      <w:r w:rsidR="00260D60" w:rsidRPr="00260D60">
        <w:rPr>
          <w:rFonts w:ascii="Times New Roman" w:eastAsia="SimSun" w:hAnsi="Times New Roman" w:cs="Times New Roman"/>
          <w:sz w:val="20"/>
          <w:szCs w:val="20"/>
          <w:lang w:eastAsia="zh-CN" w:bidi="ar-SA"/>
        </w:rPr>
        <w:tab/>
      </w:r>
      <w:r w:rsidR="00260D60" w:rsidRPr="00260D60">
        <w:rPr>
          <w:rFonts w:ascii="Times New Roman" w:eastAsia="SimSun" w:hAnsi="Times New Roman" w:cs="Times New Roman"/>
          <w:sz w:val="20"/>
          <w:szCs w:val="20"/>
          <w:lang w:eastAsia="zh-CN" w:bidi="ar-SA"/>
        </w:rPr>
        <w:tab/>
      </w:r>
      <w:r w:rsidR="00260D60" w:rsidRPr="00260D60">
        <w:rPr>
          <w:rFonts w:ascii="Times New Roman" w:eastAsia="SimSun" w:hAnsi="Times New Roman" w:cs="Times New Roman"/>
          <w:sz w:val="20"/>
          <w:szCs w:val="20"/>
          <w:lang w:eastAsia="zh-CN" w:bidi="ar-SA"/>
        </w:rPr>
        <w:tab/>
      </w:r>
      <w:r w:rsidR="00260D60" w:rsidRPr="00260D60">
        <w:rPr>
          <w:rFonts w:ascii="Times New Roman" w:eastAsia="SimSun" w:hAnsi="Times New Roman" w:cs="Times New Roman"/>
          <w:sz w:val="20"/>
          <w:szCs w:val="20"/>
          <w:lang w:eastAsia="zh-CN" w:bidi="ar-SA"/>
        </w:rPr>
        <w:tab/>
      </w:r>
      <w:r w:rsidRPr="00260D60">
        <w:rPr>
          <w:rFonts w:ascii="Times New Roman" w:eastAsia="SimSun" w:hAnsi="Times New Roman" w:cs="Times New Roman"/>
          <w:sz w:val="20"/>
          <w:szCs w:val="20"/>
          <w:lang w:eastAsia="zh-CN" w:bidi="ar-SA"/>
        </w:rPr>
        <w:t>Burmistrz Miasta i Gminy Solec nad Wisłą</w:t>
      </w:r>
    </w:p>
    <w:p w14:paraId="6BDE0460" w14:textId="124B12FA" w:rsidR="000209D0" w:rsidRPr="00260D60" w:rsidRDefault="00F75C9F" w:rsidP="00270BF7">
      <w:pPr>
        <w:widowControl/>
        <w:rPr>
          <w:rFonts w:ascii="Times New Roman" w:eastAsia="SimSun" w:hAnsi="Times New Roman" w:cs="Times New Roman"/>
          <w:sz w:val="20"/>
          <w:szCs w:val="20"/>
          <w:lang w:eastAsia="zh-CN" w:bidi="ar-SA"/>
        </w:rPr>
      </w:pPr>
      <w:r w:rsidRPr="00260D60">
        <w:rPr>
          <w:rFonts w:ascii="Times New Roman" w:eastAsia="SimSun" w:hAnsi="Times New Roman" w:cs="Times New Roman"/>
          <w:sz w:val="20"/>
          <w:szCs w:val="20"/>
          <w:lang w:eastAsia="zh-CN" w:bidi="ar-SA"/>
        </w:rPr>
        <w:t xml:space="preserve">                      </w:t>
      </w:r>
      <w:r w:rsidR="00260D60" w:rsidRPr="00260D60">
        <w:rPr>
          <w:rFonts w:ascii="Times New Roman" w:eastAsia="SimSun" w:hAnsi="Times New Roman" w:cs="Times New Roman"/>
          <w:sz w:val="20"/>
          <w:szCs w:val="20"/>
          <w:lang w:eastAsia="zh-CN" w:bidi="ar-SA"/>
        </w:rPr>
        <w:tab/>
      </w:r>
      <w:r w:rsidR="00260D60" w:rsidRPr="00260D60">
        <w:rPr>
          <w:rFonts w:ascii="Times New Roman" w:eastAsia="SimSun" w:hAnsi="Times New Roman" w:cs="Times New Roman"/>
          <w:sz w:val="20"/>
          <w:szCs w:val="20"/>
          <w:lang w:eastAsia="zh-CN" w:bidi="ar-SA"/>
        </w:rPr>
        <w:tab/>
      </w:r>
      <w:r w:rsidR="00260D60" w:rsidRPr="00260D60">
        <w:rPr>
          <w:rFonts w:ascii="Times New Roman" w:eastAsia="SimSun" w:hAnsi="Times New Roman" w:cs="Times New Roman"/>
          <w:sz w:val="20"/>
          <w:szCs w:val="20"/>
          <w:lang w:eastAsia="zh-CN" w:bidi="ar-SA"/>
        </w:rPr>
        <w:tab/>
      </w:r>
      <w:r w:rsidR="00260D60" w:rsidRPr="00260D60">
        <w:rPr>
          <w:rFonts w:ascii="Times New Roman" w:eastAsia="SimSun" w:hAnsi="Times New Roman" w:cs="Times New Roman"/>
          <w:sz w:val="20"/>
          <w:szCs w:val="20"/>
          <w:lang w:eastAsia="zh-CN" w:bidi="ar-SA"/>
        </w:rPr>
        <w:tab/>
      </w:r>
      <w:r w:rsidR="00260D60" w:rsidRPr="00260D60">
        <w:rPr>
          <w:rFonts w:ascii="Times New Roman" w:eastAsia="SimSun" w:hAnsi="Times New Roman" w:cs="Times New Roman"/>
          <w:sz w:val="20"/>
          <w:szCs w:val="20"/>
          <w:lang w:eastAsia="zh-CN" w:bidi="ar-SA"/>
        </w:rPr>
        <w:tab/>
      </w:r>
      <w:r w:rsidR="00260D60" w:rsidRPr="00260D60">
        <w:rPr>
          <w:rFonts w:ascii="Times New Roman" w:eastAsia="SimSun" w:hAnsi="Times New Roman" w:cs="Times New Roman"/>
          <w:sz w:val="20"/>
          <w:szCs w:val="20"/>
          <w:lang w:eastAsia="zh-CN" w:bidi="ar-SA"/>
        </w:rPr>
        <w:tab/>
      </w:r>
      <w:r w:rsidRPr="00260D60">
        <w:rPr>
          <w:rFonts w:ascii="Times New Roman" w:eastAsia="SimSun" w:hAnsi="Times New Roman" w:cs="Times New Roman"/>
          <w:sz w:val="20"/>
          <w:szCs w:val="20"/>
          <w:lang w:eastAsia="zh-CN" w:bidi="ar-SA"/>
        </w:rPr>
        <w:t xml:space="preserve">    Małgorzata Szymańska</w:t>
      </w:r>
    </w:p>
    <w:p w14:paraId="3F5ACA6A" w14:textId="77777777" w:rsidR="00A079B7" w:rsidRDefault="00A079B7" w:rsidP="00E869E6">
      <w:pPr>
        <w:widowControl/>
        <w:rPr>
          <w:rFonts w:ascii="Times New Roman" w:eastAsia="SimSun" w:hAnsi="Times New Roman" w:cs="Times New Roman"/>
          <w:sz w:val="20"/>
          <w:szCs w:val="20"/>
          <w:lang w:eastAsia="zh-CN" w:bidi="ar-SA"/>
        </w:rPr>
      </w:pPr>
    </w:p>
    <w:p w14:paraId="25895C21" w14:textId="77777777" w:rsidR="00260D60" w:rsidRPr="00260D60" w:rsidRDefault="00260D60" w:rsidP="00E869E6">
      <w:pPr>
        <w:widowControl/>
        <w:rPr>
          <w:rFonts w:ascii="Times New Roman" w:eastAsia="SimSun" w:hAnsi="Times New Roman" w:cs="Times New Roman"/>
          <w:sz w:val="20"/>
          <w:szCs w:val="20"/>
          <w:lang w:eastAsia="zh-CN" w:bidi="ar-SA"/>
        </w:rPr>
      </w:pPr>
    </w:p>
    <w:p w14:paraId="191421F2" w14:textId="77777777" w:rsidR="00A23CAC" w:rsidRPr="00270BF7" w:rsidRDefault="00A23CAC" w:rsidP="00A23CAC">
      <w:pPr>
        <w:widowControl/>
        <w:rPr>
          <w:rFonts w:ascii="Arial" w:eastAsia="SimSun" w:hAnsi="Arial" w:cs="Arial"/>
          <w:sz w:val="26"/>
          <w:szCs w:val="26"/>
          <w:lang w:eastAsia="zh-CN" w:bidi="ar-SA"/>
        </w:rPr>
      </w:pPr>
    </w:p>
    <w:p w14:paraId="346707CC" w14:textId="77777777" w:rsidR="00F75C9F" w:rsidRPr="00412B26" w:rsidRDefault="00D604B9" w:rsidP="00A27FD2">
      <w:pPr>
        <w:widowControl/>
        <w:rPr>
          <w:rFonts w:ascii="Times New Roman" w:eastAsia="SimSun" w:hAnsi="Times New Roman" w:cs="Times New Roman"/>
          <w:lang w:eastAsia="zh-CN" w:bidi="ar-SA"/>
        </w:rPr>
      </w:pPr>
      <w:r>
        <w:rPr>
          <w:rFonts w:ascii="Arial" w:eastAsia="SimSun" w:hAnsi="Arial" w:cs="Arial"/>
          <w:sz w:val="26"/>
          <w:szCs w:val="26"/>
          <w:lang w:eastAsia="zh-CN" w:bidi="ar-SA"/>
        </w:rPr>
        <w:tab/>
      </w:r>
      <w:r>
        <w:rPr>
          <w:rFonts w:ascii="Arial" w:eastAsia="SimSun" w:hAnsi="Arial" w:cs="Arial"/>
          <w:sz w:val="26"/>
          <w:szCs w:val="26"/>
          <w:lang w:eastAsia="zh-CN" w:bidi="ar-SA"/>
        </w:rPr>
        <w:tab/>
      </w:r>
      <w:r>
        <w:rPr>
          <w:rFonts w:ascii="Arial" w:eastAsia="SimSun" w:hAnsi="Arial" w:cs="Arial"/>
          <w:sz w:val="26"/>
          <w:szCs w:val="26"/>
          <w:lang w:eastAsia="zh-CN" w:bidi="ar-SA"/>
        </w:rPr>
        <w:tab/>
      </w:r>
      <w:r>
        <w:rPr>
          <w:rFonts w:ascii="Arial" w:eastAsia="SimSun" w:hAnsi="Arial" w:cs="Arial"/>
          <w:sz w:val="26"/>
          <w:szCs w:val="26"/>
          <w:lang w:eastAsia="zh-CN" w:bidi="ar-SA"/>
        </w:rPr>
        <w:tab/>
      </w:r>
      <w:r>
        <w:rPr>
          <w:rFonts w:ascii="Arial" w:eastAsia="SimSun" w:hAnsi="Arial" w:cs="Arial"/>
          <w:sz w:val="26"/>
          <w:szCs w:val="26"/>
          <w:lang w:eastAsia="zh-CN" w:bidi="ar-SA"/>
        </w:rPr>
        <w:tab/>
      </w:r>
      <w:r>
        <w:rPr>
          <w:rFonts w:ascii="Arial" w:eastAsia="SimSun" w:hAnsi="Arial" w:cs="Arial"/>
          <w:sz w:val="26"/>
          <w:szCs w:val="26"/>
          <w:lang w:eastAsia="zh-CN" w:bidi="ar-SA"/>
        </w:rPr>
        <w:tab/>
      </w:r>
    </w:p>
    <w:p w14:paraId="6FA2F081" w14:textId="77777777" w:rsidR="00A87780" w:rsidRDefault="00B22953">
      <w:pPr>
        <w:pStyle w:val="Teksttreci30"/>
        <w:numPr>
          <w:ilvl w:val="0"/>
          <w:numId w:val="1"/>
        </w:numPr>
        <w:shd w:val="clear" w:color="auto" w:fill="auto"/>
        <w:tabs>
          <w:tab w:val="left" w:pos="320"/>
        </w:tabs>
        <w:spacing w:after="0"/>
        <w:ind w:left="340" w:hanging="340"/>
        <w:jc w:val="both"/>
      </w:pPr>
      <w:r>
        <w:lastRenderedPageBreak/>
        <w:t>NAZWA ORAZ ADRES ZAMAWIAJĄCEGO</w:t>
      </w:r>
    </w:p>
    <w:p w14:paraId="58F16512" w14:textId="77777777" w:rsidR="00192171" w:rsidRDefault="00F75C9F">
      <w:pPr>
        <w:pStyle w:val="Teksttreci40"/>
        <w:shd w:val="clear" w:color="auto" w:fill="auto"/>
        <w:spacing w:before="0" w:after="0" w:line="278" w:lineRule="exact"/>
        <w:ind w:left="780" w:hanging="440"/>
        <w:jc w:val="left"/>
      </w:pPr>
      <w:r>
        <w:t>Miasto i Gmina Solec nad Wisłą</w:t>
      </w:r>
    </w:p>
    <w:p w14:paraId="3FBF4612" w14:textId="77777777" w:rsidR="00A87780" w:rsidRDefault="00192171">
      <w:pPr>
        <w:pStyle w:val="Teksttreci40"/>
        <w:shd w:val="clear" w:color="auto" w:fill="auto"/>
        <w:spacing w:before="0" w:after="0" w:line="278" w:lineRule="exact"/>
        <w:ind w:left="780" w:hanging="440"/>
        <w:jc w:val="left"/>
      </w:pPr>
      <w:r>
        <w:t>ul. Rynek 1</w:t>
      </w:r>
      <w:r w:rsidR="00F75C9F">
        <w:t>, 27-320 Solec nad Wisłą</w:t>
      </w:r>
    </w:p>
    <w:p w14:paraId="27EFF4E9" w14:textId="77777777" w:rsidR="00A87780" w:rsidRDefault="00F728A4">
      <w:pPr>
        <w:pStyle w:val="Teksttreci40"/>
        <w:shd w:val="clear" w:color="auto" w:fill="auto"/>
        <w:spacing w:before="0" w:after="0" w:line="278" w:lineRule="exact"/>
        <w:ind w:left="340" w:firstLine="0"/>
        <w:jc w:val="left"/>
      </w:pPr>
      <w:r>
        <w:t>e</w:t>
      </w:r>
      <w:r w:rsidR="00B22953">
        <w:t xml:space="preserve">-mail: </w:t>
      </w:r>
      <w:hyperlink r:id="rId11" w:history="1">
        <w:r w:rsidR="00C806AD" w:rsidRPr="000058F6">
          <w:rPr>
            <w:rStyle w:val="Hipercze"/>
          </w:rPr>
          <w:t>gmina@solec.pl</w:t>
        </w:r>
      </w:hyperlink>
      <w:r w:rsidR="00B22953">
        <w:t>t</w:t>
      </w:r>
      <w:r>
        <w:t>e</w:t>
      </w:r>
      <w:r w:rsidR="00C806AD">
        <w:t>l. 783-627-100</w:t>
      </w:r>
    </w:p>
    <w:p w14:paraId="1E648E05" w14:textId="77777777" w:rsidR="00A87780" w:rsidRDefault="00B22953" w:rsidP="00CB4F7B">
      <w:pPr>
        <w:pStyle w:val="Teksttreci40"/>
        <w:shd w:val="clear" w:color="auto" w:fill="auto"/>
        <w:spacing w:before="0" w:after="0"/>
        <w:ind w:left="220" w:firstLine="64"/>
        <w:jc w:val="left"/>
      </w:pPr>
      <w:r>
        <w:t>Godziny pracy Zamawiającego:</w:t>
      </w:r>
    </w:p>
    <w:p w14:paraId="12A908B2" w14:textId="77777777" w:rsidR="00A87780" w:rsidRDefault="00B22953">
      <w:pPr>
        <w:pStyle w:val="Teksttreci40"/>
        <w:numPr>
          <w:ilvl w:val="0"/>
          <w:numId w:val="2"/>
        </w:numPr>
        <w:shd w:val="clear" w:color="auto" w:fill="auto"/>
        <w:tabs>
          <w:tab w:val="left" w:pos="898"/>
        </w:tabs>
        <w:spacing w:before="0" w:after="0" w:line="322" w:lineRule="exact"/>
        <w:ind w:left="1120"/>
        <w:jc w:val="both"/>
      </w:pPr>
      <w:r>
        <w:t>poniedziałek</w:t>
      </w:r>
      <w:r w:rsidR="00C806AD">
        <w:t>- wtorek</w:t>
      </w:r>
      <w:r>
        <w:t>: 7:30 do 15:30</w:t>
      </w:r>
    </w:p>
    <w:p w14:paraId="79BF54F3" w14:textId="77777777" w:rsidR="00CB4F7B" w:rsidRDefault="00C806AD">
      <w:pPr>
        <w:pStyle w:val="Teksttreci40"/>
        <w:numPr>
          <w:ilvl w:val="0"/>
          <w:numId w:val="2"/>
        </w:numPr>
        <w:shd w:val="clear" w:color="auto" w:fill="auto"/>
        <w:tabs>
          <w:tab w:val="left" w:pos="898"/>
        </w:tabs>
        <w:spacing w:before="0" w:after="0" w:line="322" w:lineRule="exact"/>
        <w:ind w:left="1120"/>
        <w:jc w:val="both"/>
      </w:pPr>
      <w:r>
        <w:t>środa: 7:30 do 17</w:t>
      </w:r>
      <w:r w:rsidR="00CB4F7B">
        <w:t>:00</w:t>
      </w:r>
    </w:p>
    <w:p w14:paraId="3C2AE8A3" w14:textId="77777777" w:rsidR="00A87780" w:rsidRDefault="00C806AD">
      <w:pPr>
        <w:pStyle w:val="Teksttreci40"/>
        <w:numPr>
          <w:ilvl w:val="0"/>
          <w:numId w:val="2"/>
        </w:numPr>
        <w:shd w:val="clear" w:color="auto" w:fill="auto"/>
        <w:tabs>
          <w:tab w:val="left" w:pos="898"/>
        </w:tabs>
        <w:spacing w:before="0" w:after="0" w:line="322" w:lineRule="exact"/>
        <w:ind w:left="1120"/>
        <w:jc w:val="both"/>
      </w:pPr>
      <w:r>
        <w:t>czwartek</w:t>
      </w:r>
      <w:r w:rsidR="00B22953">
        <w:t>: 7:30 do 15:30</w:t>
      </w:r>
    </w:p>
    <w:p w14:paraId="552B8084" w14:textId="77777777" w:rsidR="00C806AD" w:rsidRDefault="00C806AD" w:rsidP="0018553A">
      <w:pPr>
        <w:pStyle w:val="Teksttreci40"/>
        <w:numPr>
          <w:ilvl w:val="0"/>
          <w:numId w:val="2"/>
        </w:numPr>
        <w:shd w:val="clear" w:color="auto" w:fill="auto"/>
        <w:tabs>
          <w:tab w:val="left" w:pos="898"/>
        </w:tabs>
        <w:spacing w:before="0" w:after="0" w:line="240" w:lineRule="auto"/>
        <w:ind w:left="1120"/>
        <w:jc w:val="both"/>
      </w:pPr>
      <w:r>
        <w:t>piątek : 7:30 do 14:00</w:t>
      </w:r>
    </w:p>
    <w:p w14:paraId="00EE36DA" w14:textId="77777777" w:rsidR="00CB4F7B" w:rsidRPr="0018553A" w:rsidRDefault="00CB4F7B" w:rsidP="0018553A">
      <w:pPr>
        <w:pStyle w:val="Bezodstpw"/>
        <w:rPr>
          <w:color w:val="FF0000"/>
        </w:rPr>
      </w:pPr>
    </w:p>
    <w:p w14:paraId="44E51252" w14:textId="64A79442" w:rsidR="00260D60" w:rsidRDefault="0018553A" w:rsidP="00260D60">
      <w:pPr>
        <w:pStyle w:val="Bezodstpw"/>
        <w:jc w:val="both"/>
        <w:rPr>
          <w:rFonts w:ascii="Times New Roman" w:hAnsi="Times New Roman" w:cs="Times New Roman"/>
          <w:color w:val="auto"/>
        </w:rPr>
      </w:pPr>
      <w:r w:rsidRPr="00260D60">
        <w:rPr>
          <w:rFonts w:ascii="Times New Roman" w:hAnsi="Times New Roman" w:cs="Times New Roman"/>
          <w:color w:val="auto"/>
        </w:rPr>
        <w:t>Strona internetowa prowadzonego postępowania, na której udostępniane będą zmiany</w:t>
      </w:r>
      <w:r w:rsidR="00260D60">
        <w:rPr>
          <w:rFonts w:ascii="Times New Roman" w:hAnsi="Times New Roman" w:cs="Times New Roman"/>
          <w:color w:val="auto"/>
        </w:rPr>
        <w:br/>
      </w:r>
      <w:r w:rsidR="00260D60" w:rsidRPr="00260D60">
        <w:rPr>
          <w:rFonts w:ascii="Times New Roman" w:hAnsi="Times New Roman" w:cs="Times New Roman"/>
          <w:color w:val="auto"/>
        </w:rPr>
        <w:t xml:space="preserve"> </w:t>
      </w:r>
      <w:r w:rsidRPr="00260D60">
        <w:rPr>
          <w:rFonts w:ascii="Times New Roman" w:hAnsi="Times New Roman" w:cs="Times New Roman"/>
          <w:color w:val="auto"/>
        </w:rPr>
        <w:t>i wyjaśnienia treści SWZ oraz inne dokumenty zamówienia bezpośrednio związane</w:t>
      </w:r>
      <w:r w:rsidR="00260D60" w:rsidRPr="00260D60">
        <w:rPr>
          <w:rFonts w:ascii="Times New Roman" w:hAnsi="Times New Roman" w:cs="Times New Roman"/>
          <w:color w:val="auto"/>
        </w:rPr>
        <w:t xml:space="preserve"> </w:t>
      </w:r>
      <w:r w:rsidRPr="00260D60">
        <w:rPr>
          <w:rFonts w:ascii="Times New Roman" w:hAnsi="Times New Roman" w:cs="Times New Roman"/>
          <w:color w:val="auto"/>
        </w:rPr>
        <w:t xml:space="preserve">z postępowaniem o udzielenie zamówienia: </w:t>
      </w:r>
      <w:hyperlink r:id="rId12" w:history="1">
        <w:r w:rsidR="00260D60" w:rsidRPr="00E44237">
          <w:rPr>
            <w:rStyle w:val="Hipercze"/>
            <w:rFonts w:ascii="Times New Roman" w:hAnsi="Times New Roman" w:cs="Times New Roman"/>
          </w:rPr>
          <w:t>https://ezamowienia.gov.pl/mp-client/tenders/ocds-148610-b3ef1e43-ee58-48ef-ae84-20e904463fc2</w:t>
        </w:r>
      </w:hyperlink>
      <w:r w:rsidR="00260D60">
        <w:rPr>
          <w:rFonts w:ascii="Times New Roman" w:hAnsi="Times New Roman" w:cs="Times New Roman"/>
          <w:color w:val="auto"/>
        </w:rPr>
        <w:t xml:space="preserve"> </w:t>
      </w:r>
      <w:r w:rsidRPr="00260D60">
        <w:rPr>
          <w:rFonts w:ascii="Times New Roman" w:hAnsi="Times New Roman" w:cs="Times New Roman"/>
          <w:color w:val="auto"/>
        </w:rPr>
        <w:t>- strona prowadzonego</w:t>
      </w:r>
      <w:r w:rsidR="00260D60">
        <w:rPr>
          <w:rFonts w:ascii="Times New Roman" w:hAnsi="Times New Roman" w:cs="Times New Roman"/>
          <w:color w:val="auto"/>
        </w:rPr>
        <w:t xml:space="preserve"> </w:t>
      </w:r>
      <w:r w:rsidRPr="00260D60">
        <w:rPr>
          <w:rFonts w:ascii="Times New Roman" w:hAnsi="Times New Roman" w:cs="Times New Roman"/>
          <w:color w:val="auto"/>
        </w:rPr>
        <w:t xml:space="preserve">postępowania </w:t>
      </w:r>
    </w:p>
    <w:p w14:paraId="7DF10BEB" w14:textId="10C08618" w:rsidR="0018553A" w:rsidRPr="00260D60" w:rsidRDefault="0018553A" w:rsidP="00260D60">
      <w:pPr>
        <w:pStyle w:val="Bezodstpw"/>
        <w:jc w:val="both"/>
        <w:rPr>
          <w:rFonts w:ascii="Times New Roman" w:hAnsi="Times New Roman" w:cs="Times New Roman"/>
          <w:color w:val="auto"/>
        </w:rPr>
      </w:pPr>
      <w:r w:rsidRPr="00260D60">
        <w:rPr>
          <w:rFonts w:ascii="Times New Roman" w:hAnsi="Times New Roman" w:cs="Times New Roman"/>
          <w:color w:val="auto"/>
        </w:rPr>
        <w:t>oraz pomocniczo na stronie http://www.bip.solec.pl/index.php?id=143.</w:t>
      </w:r>
    </w:p>
    <w:p w14:paraId="2CBC1EFC" w14:textId="158BC8DE" w:rsidR="0018553A" w:rsidRPr="00260D60" w:rsidRDefault="0018553A" w:rsidP="00260D60">
      <w:pPr>
        <w:pStyle w:val="Bezodstpw"/>
        <w:jc w:val="both"/>
        <w:rPr>
          <w:rFonts w:ascii="Times New Roman" w:hAnsi="Times New Roman" w:cs="Times New Roman"/>
          <w:color w:val="auto"/>
        </w:rPr>
      </w:pPr>
      <w:r w:rsidRPr="00260D60">
        <w:rPr>
          <w:rFonts w:ascii="Times New Roman" w:hAnsi="Times New Roman" w:cs="Times New Roman"/>
          <w:color w:val="auto"/>
        </w:rPr>
        <w:t xml:space="preserve">Identyfikator (ID) postępowania na Platformie e- zamówienia: </w:t>
      </w:r>
      <w:r w:rsidR="00260D60" w:rsidRPr="00260D60">
        <w:rPr>
          <w:rFonts w:ascii="Times New Roman" w:hAnsi="Times New Roman" w:cs="Times New Roman"/>
        </w:rPr>
        <w:t>ocds-148610-b3ef1e43-ee58-48ef-ae84-20e904463fc2</w:t>
      </w:r>
    </w:p>
    <w:p w14:paraId="47FD66D7" w14:textId="77777777" w:rsidR="0018553A" w:rsidRPr="0018553A" w:rsidRDefault="0018553A" w:rsidP="0018553A">
      <w:pPr>
        <w:pStyle w:val="Bezodstpw"/>
        <w:rPr>
          <w:color w:val="FF0000"/>
        </w:rPr>
      </w:pPr>
    </w:p>
    <w:p w14:paraId="5F5F0FE9" w14:textId="77777777" w:rsidR="0018553A" w:rsidRPr="0018553A" w:rsidRDefault="0018553A" w:rsidP="0018553A">
      <w:pPr>
        <w:pStyle w:val="Bezodstpw"/>
        <w:rPr>
          <w:color w:val="FF0000"/>
        </w:rPr>
      </w:pPr>
    </w:p>
    <w:p w14:paraId="5CF23443" w14:textId="77777777" w:rsidR="00A87780" w:rsidRDefault="00B22953">
      <w:pPr>
        <w:pStyle w:val="Teksttreci30"/>
        <w:numPr>
          <w:ilvl w:val="0"/>
          <w:numId w:val="1"/>
        </w:numPr>
        <w:shd w:val="clear" w:color="auto" w:fill="auto"/>
        <w:tabs>
          <w:tab w:val="left" w:pos="406"/>
        </w:tabs>
        <w:spacing w:after="215" w:line="240" w:lineRule="exact"/>
        <w:ind w:left="340" w:hanging="340"/>
        <w:jc w:val="both"/>
      </w:pPr>
      <w:r>
        <w:t>OCHRONA DANYCH OSOBOWYCH</w:t>
      </w:r>
    </w:p>
    <w:p w14:paraId="52CBC747" w14:textId="77777777" w:rsidR="00C806AD" w:rsidRPr="00C806AD" w:rsidRDefault="00C806AD" w:rsidP="00C806AD">
      <w:pPr>
        <w:jc w:val="both"/>
        <w:rPr>
          <w:rFonts w:ascii="Times New Roman" w:hAnsi="Times New Roman" w:cs="Times New Roman"/>
        </w:rPr>
      </w:pPr>
      <w:r w:rsidRPr="00C806AD">
        <w:rPr>
          <w:rFonts w:ascii="Times New Roman" w:hAnsi="Times New Roman" w:cs="Times New Roman"/>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6EA8DFEF" w14:textId="0BEF82A5" w:rsidR="00C806AD" w:rsidRPr="00C806AD" w:rsidRDefault="00C806AD" w:rsidP="00C806AD">
      <w:pPr>
        <w:jc w:val="both"/>
        <w:rPr>
          <w:rFonts w:ascii="Times New Roman" w:hAnsi="Times New Roman" w:cs="Times New Roman"/>
        </w:rPr>
      </w:pPr>
      <w:r w:rsidRPr="00C806AD">
        <w:rPr>
          <w:rFonts w:ascii="Times New Roman" w:hAnsi="Times New Roman" w:cs="Times New Roman"/>
        </w:rPr>
        <w:t>- administratorem Pani/Pana danych osobowych jest Burmistrz Miasta i Gminy Solec nad Wisłą, ul. Rynek 1, 27-320 Solec nad Wisłą.</w:t>
      </w:r>
    </w:p>
    <w:p w14:paraId="5FA3B84D" w14:textId="77777777" w:rsidR="00C806AD" w:rsidRPr="00C806AD" w:rsidRDefault="00C806AD" w:rsidP="00C806AD">
      <w:pPr>
        <w:jc w:val="both"/>
        <w:rPr>
          <w:rFonts w:ascii="Times New Roman" w:hAnsi="Times New Roman" w:cs="Times New Roman"/>
        </w:rPr>
      </w:pPr>
      <w:r w:rsidRPr="00C806AD">
        <w:rPr>
          <w:rFonts w:ascii="Times New Roman" w:hAnsi="Times New Roman" w:cs="Times New Roman"/>
        </w:rPr>
        <w:t>- inspektorem ochrony danych osobowych jest Anna Głowacka, e-mail: dpo.annaglowacka@gmail.com; tel.: 783-627-100</w:t>
      </w:r>
    </w:p>
    <w:p w14:paraId="26E25224" w14:textId="77777777" w:rsidR="00C806AD" w:rsidRPr="00C806AD" w:rsidRDefault="00C806AD" w:rsidP="00C806AD">
      <w:pPr>
        <w:jc w:val="both"/>
        <w:rPr>
          <w:rFonts w:ascii="Times New Roman" w:hAnsi="Times New Roman" w:cs="Times New Roman"/>
        </w:rPr>
      </w:pPr>
      <w:r w:rsidRPr="00C806AD">
        <w:rPr>
          <w:rFonts w:ascii="Times New Roman" w:hAnsi="Times New Roman" w:cs="Times New Roman"/>
        </w:rPr>
        <w:t>- Pani/Pana dane osobowe przetwarzane będą na podstawie art. 6 ust. 1 lit. c RODO w celu związanym z niniejszym postępowaniem o udzielenie zamówienia publicznego;</w:t>
      </w:r>
    </w:p>
    <w:p w14:paraId="537605B2" w14:textId="77777777" w:rsidR="00C806AD" w:rsidRPr="00C806AD" w:rsidRDefault="00C806AD" w:rsidP="00C806AD">
      <w:pPr>
        <w:jc w:val="both"/>
        <w:rPr>
          <w:rFonts w:ascii="Times New Roman" w:hAnsi="Times New Roman" w:cs="Times New Roman"/>
        </w:rPr>
      </w:pPr>
      <w:r w:rsidRPr="00C806AD">
        <w:rPr>
          <w:rFonts w:ascii="Times New Roman" w:hAnsi="Times New Roman" w:cs="Times New Roman"/>
        </w:rPr>
        <w:t xml:space="preserve">- odbiorcami Pani/Pana danych osobowych będą osoby lub podmioty, którym udostępniona zostanie dokumentacja postępowania w oparciu o art. 74 ustawy z dnia 11 września 2019 r. – Prawo zamówień publicznych (Dz. U. z 2021 r. poz. 1129 z późn. zm.);  </w:t>
      </w:r>
    </w:p>
    <w:p w14:paraId="71C5569A" w14:textId="77777777" w:rsidR="00C806AD" w:rsidRPr="00C806AD" w:rsidRDefault="00C806AD" w:rsidP="00C806AD">
      <w:pPr>
        <w:jc w:val="both"/>
        <w:rPr>
          <w:rFonts w:ascii="Times New Roman" w:hAnsi="Times New Roman" w:cs="Times New Roman"/>
        </w:rPr>
      </w:pPr>
      <w:r w:rsidRPr="00C806AD">
        <w:rPr>
          <w:rFonts w:ascii="Times New Roman" w:hAnsi="Times New Roman" w:cs="Times New Roman"/>
        </w:rPr>
        <w:t>- Pani/Pana dane osobowe będą przechowywane, zgodnie z art. 78 ust. 1 ustawy Pzp, przez okres 4 lat od dnia zakończenia postępowania o udzielenie zamówienia lub na okres prz</w:t>
      </w:r>
      <w:r w:rsidR="00192171">
        <w:rPr>
          <w:rFonts w:ascii="Times New Roman" w:hAnsi="Times New Roman" w:cs="Times New Roman"/>
        </w:rPr>
        <w:t>echowywania tych danych zgodnie</w:t>
      </w:r>
      <w:r w:rsidRPr="00C806AD">
        <w:rPr>
          <w:rFonts w:ascii="Times New Roman" w:hAnsi="Times New Roman" w:cs="Times New Roman"/>
        </w:rPr>
        <w:t xml:space="preserve"> z wytycznymi o dofinansowania z środków UE;</w:t>
      </w:r>
    </w:p>
    <w:p w14:paraId="3A984316" w14:textId="77777777" w:rsidR="00C806AD" w:rsidRPr="00C806AD" w:rsidRDefault="00C806AD" w:rsidP="00C806AD">
      <w:pPr>
        <w:jc w:val="both"/>
        <w:rPr>
          <w:rFonts w:ascii="Times New Roman" w:hAnsi="Times New Roman" w:cs="Times New Roman"/>
        </w:rPr>
      </w:pPr>
      <w:r w:rsidRPr="00C806AD">
        <w:rPr>
          <w:rFonts w:ascii="Times New Roman" w:hAnsi="Times New Roman" w:cs="Times New Roman"/>
        </w:rPr>
        <w:t>- obowiązek podania przez Panią/Pana danych osobowych bezpośrednio Pani/Pana dotyczących jest wymogiem ustawowym określonym w przepisach ustawy Pzp, związanym</w:t>
      </w:r>
      <w:r w:rsidR="00192171">
        <w:rPr>
          <w:rFonts w:ascii="Times New Roman" w:hAnsi="Times New Roman" w:cs="Times New Roman"/>
        </w:rPr>
        <w:t xml:space="preserve"> z udziałem w postępowaniu </w:t>
      </w:r>
      <w:r w:rsidRPr="00C806AD">
        <w:rPr>
          <w:rFonts w:ascii="Times New Roman" w:hAnsi="Times New Roman" w:cs="Times New Roman"/>
        </w:rPr>
        <w:t xml:space="preserve">o udzielenie zamówienia publicznego; konsekwencje niepodania określonych danych wynikają z ustawy Pzp;  </w:t>
      </w:r>
    </w:p>
    <w:p w14:paraId="7E52879E" w14:textId="77777777" w:rsidR="00C806AD" w:rsidRPr="00C806AD" w:rsidRDefault="00C806AD" w:rsidP="00C806AD">
      <w:pPr>
        <w:jc w:val="both"/>
        <w:rPr>
          <w:rFonts w:ascii="Times New Roman" w:hAnsi="Times New Roman" w:cs="Times New Roman"/>
        </w:rPr>
      </w:pPr>
      <w:r w:rsidRPr="00C806AD">
        <w:rPr>
          <w:rFonts w:ascii="Times New Roman" w:hAnsi="Times New Roman" w:cs="Times New Roman"/>
        </w:rPr>
        <w:t>- w odniesieniu do Pani/Pana danych osobowych decyzje nie będą podejmowane w sposób zautomatyzowany, stosowanie do art. 22 RODO;</w:t>
      </w:r>
    </w:p>
    <w:p w14:paraId="3F29B66E" w14:textId="77777777" w:rsidR="00C806AD" w:rsidRPr="00C806AD" w:rsidRDefault="00C806AD" w:rsidP="00C806AD">
      <w:pPr>
        <w:jc w:val="both"/>
        <w:rPr>
          <w:rFonts w:ascii="Times New Roman" w:hAnsi="Times New Roman" w:cs="Times New Roman"/>
        </w:rPr>
      </w:pPr>
      <w:r w:rsidRPr="00C806AD">
        <w:rPr>
          <w:rFonts w:ascii="Times New Roman" w:hAnsi="Times New Roman" w:cs="Times New Roman"/>
        </w:rPr>
        <w:t>-  posiada Pani/Pan:</w:t>
      </w:r>
    </w:p>
    <w:p w14:paraId="3E486185" w14:textId="77777777" w:rsidR="00C806AD" w:rsidRPr="00C806AD" w:rsidRDefault="00C806AD" w:rsidP="00C806AD">
      <w:pPr>
        <w:jc w:val="both"/>
        <w:rPr>
          <w:rFonts w:ascii="Times New Roman" w:hAnsi="Times New Roman" w:cs="Times New Roman"/>
        </w:rPr>
      </w:pPr>
      <w:r w:rsidRPr="00C806AD">
        <w:rPr>
          <w:rFonts w:ascii="Times New Roman" w:hAnsi="Times New Roman" w:cs="Times New Roman"/>
        </w:rPr>
        <w:t>− na podstawie art. 15 RODO prawo dostępu do danych osobowych Pani/Pana dotyczących;</w:t>
      </w:r>
    </w:p>
    <w:p w14:paraId="79D1F0B2" w14:textId="77777777" w:rsidR="00C806AD" w:rsidRPr="00C806AD" w:rsidRDefault="00C806AD" w:rsidP="00C806AD">
      <w:pPr>
        <w:jc w:val="both"/>
        <w:rPr>
          <w:rFonts w:ascii="Times New Roman" w:hAnsi="Times New Roman" w:cs="Times New Roman"/>
        </w:rPr>
      </w:pPr>
      <w:r w:rsidRPr="00C806AD">
        <w:rPr>
          <w:rFonts w:ascii="Times New Roman" w:hAnsi="Times New Roman" w:cs="Times New Roman"/>
        </w:rPr>
        <w:t>− na podstawie art. 16 RODO prawo do sprostowania Pani/Pana danych osobowych **;</w:t>
      </w:r>
    </w:p>
    <w:p w14:paraId="060BE483" w14:textId="77777777" w:rsidR="00C806AD" w:rsidRPr="00C806AD" w:rsidRDefault="00C806AD" w:rsidP="00C806AD">
      <w:pPr>
        <w:jc w:val="both"/>
        <w:rPr>
          <w:rFonts w:ascii="Times New Roman" w:hAnsi="Times New Roman" w:cs="Times New Roman"/>
        </w:rPr>
      </w:pPr>
      <w:r w:rsidRPr="00C806AD">
        <w:rPr>
          <w:rFonts w:ascii="Times New Roman" w:hAnsi="Times New Roman" w:cs="Times New Roman"/>
        </w:rPr>
        <w:t xml:space="preserve">− na podstawie art. 18 RODO prawo żądania od administratora ograniczenia przetwarzania danych osobowych z zastrzeżeniem przypadków, o których mowa w art. 18 ust. 2 RODO ***;  </w:t>
      </w:r>
    </w:p>
    <w:p w14:paraId="114A3535" w14:textId="77777777" w:rsidR="00C806AD" w:rsidRPr="00C806AD" w:rsidRDefault="00C806AD" w:rsidP="00C806AD">
      <w:pPr>
        <w:jc w:val="both"/>
        <w:rPr>
          <w:rFonts w:ascii="Times New Roman" w:hAnsi="Times New Roman" w:cs="Times New Roman"/>
        </w:rPr>
      </w:pPr>
      <w:r w:rsidRPr="00C806AD">
        <w:rPr>
          <w:rFonts w:ascii="Times New Roman" w:hAnsi="Times New Roman" w:cs="Times New Roman"/>
        </w:rPr>
        <w:t xml:space="preserve">− prawo do wniesienia skargi do Prezesa Urzędu Ochrony Danych Osobowych, gdy uzna Pani/Pan, że przetwarzanie danych osobowych Pani/Pana dotyczących narusza przepisy </w:t>
      </w:r>
      <w:r w:rsidRPr="00C806AD">
        <w:rPr>
          <w:rFonts w:ascii="Times New Roman" w:hAnsi="Times New Roman" w:cs="Times New Roman"/>
        </w:rPr>
        <w:lastRenderedPageBreak/>
        <w:t>RODO;</w:t>
      </w:r>
    </w:p>
    <w:p w14:paraId="66E7EDE5" w14:textId="77777777" w:rsidR="00C806AD" w:rsidRPr="00C806AD" w:rsidRDefault="00C806AD" w:rsidP="00C806AD">
      <w:pPr>
        <w:jc w:val="both"/>
        <w:rPr>
          <w:rFonts w:ascii="Times New Roman" w:hAnsi="Times New Roman" w:cs="Times New Roman"/>
        </w:rPr>
      </w:pPr>
      <w:r w:rsidRPr="00C806AD">
        <w:rPr>
          <w:rFonts w:ascii="Times New Roman" w:hAnsi="Times New Roman" w:cs="Times New Roman"/>
        </w:rPr>
        <w:t>- nie przysługuje Pani/Panu:</w:t>
      </w:r>
    </w:p>
    <w:p w14:paraId="6A9E5A82" w14:textId="77777777" w:rsidR="00C806AD" w:rsidRPr="00C806AD" w:rsidRDefault="00C806AD" w:rsidP="00C806AD">
      <w:pPr>
        <w:jc w:val="both"/>
        <w:rPr>
          <w:rFonts w:ascii="Times New Roman" w:hAnsi="Times New Roman" w:cs="Times New Roman"/>
        </w:rPr>
      </w:pPr>
      <w:r w:rsidRPr="00C806AD">
        <w:rPr>
          <w:rFonts w:ascii="Times New Roman" w:hAnsi="Times New Roman" w:cs="Times New Roman"/>
        </w:rPr>
        <w:t>− w związku z art. 17 ust. 3 lit. b, d lub e RODO prawo do usunięcia danych osobowych;</w:t>
      </w:r>
    </w:p>
    <w:p w14:paraId="580311C7" w14:textId="77777777" w:rsidR="00C806AD" w:rsidRPr="00C806AD" w:rsidRDefault="00C806AD" w:rsidP="00C806AD">
      <w:pPr>
        <w:jc w:val="both"/>
        <w:rPr>
          <w:rFonts w:ascii="Times New Roman" w:hAnsi="Times New Roman" w:cs="Times New Roman"/>
        </w:rPr>
      </w:pPr>
      <w:r w:rsidRPr="00C806AD">
        <w:rPr>
          <w:rFonts w:ascii="Times New Roman" w:hAnsi="Times New Roman" w:cs="Times New Roman"/>
        </w:rPr>
        <w:t>− prawo do przenoszenia danych osobowych, o którym mowa w art. 20 RODO;</w:t>
      </w:r>
    </w:p>
    <w:p w14:paraId="08CDF65C" w14:textId="77777777" w:rsidR="00C806AD" w:rsidRPr="00C806AD" w:rsidRDefault="00C806AD" w:rsidP="00C806AD">
      <w:pPr>
        <w:jc w:val="both"/>
        <w:rPr>
          <w:rFonts w:ascii="Times New Roman" w:hAnsi="Times New Roman" w:cs="Times New Roman"/>
        </w:rPr>
      </w:pPr>
      <w:r w:rsidRPr="00C806AD">
        <w:rPr>
          <w:rFonts w:ascii="Times New Roman" w:hAnsi="Times New Roman" w:cs="Times New Roman"/>
        </w:rPr>
        <w:t xml:space="preserve">− na podstawie art. 21 RODO prawo sprzeciwu, wobec przetwarzania danych osobowych, gdyż podstawą prawną przetwarzania Pani/Pana danych osobowych jest art. 6 ust. 1 lit. c RODO. </w:t>
      </w:r>
    </w:p>
    <w:p w14:paraId="6070CC96" w14:textId="77777777" w:rsidR="00C806AD" w:rsidRPr="00C806AD" w:rsidRDefault="00C806AD" w:rsidP="00C806AD">
      <w:pPr>
        <w:jc w:val="both"/>
        <w:rPr>
          <w:rFonts w:ascii="Times New Roman" w:hAnsi="Times New Roman" w:cs="Times New Roman"/>
        </w:rPr>
      </w:pPr>
      <w:r w:rsidRPr="00C806AD">
        <w:rPr>
          <w:rFonts w:ascii="Times New Roman" w:hAnsi="Times New Roman" w:cs="Times New Roman"/>
        </w:rPr>
        <w:t>Jednocześnie Zamawiający przypomina o ciążącym na Pani/Panu obow</w:t>
      </w:r>
      <w:r w:rsidR="00192171">
        <w:rPr>
          <w:rFonts w:ascii="Times New Roman" w:hAnsi="Times New Roman" w:cs="Times New Roman"/>
        </w:rPr>
        <w:t xml:space="preserve">iązku informacyjnym wynikającym </w:t>
      </w:r>
      <w:r w:rsidRPr="00C806AD">
        <w:rPr>
          <w:rFonts w:ascii="Times New Roman" w:hAnsi="Times New Roman" w:cs="Times New Roman"/>
        </w:rPr>
        <w:t>z art. 14 RODO względem osób fizycznych, których dane przekazane zostaną Zamawiającemu w związku z prowadzonym postępowaniem i które Zamawiający pośrednio pozysk</w:t>
      </w:r>
      <w:r w:rsidR="00192171">
        <w:rPr>
          <w:rFonts w:ascii="Times New Roman" w:hAnsi="Times New Roman" w:cs="Times New Roman"/>
        </w:rPr>
        <w:t>a od Wykonawcy biorącego udział</w:t>
      </w:r>
      <w:r w:rsidRPr="00C806AD">
        <w:rPr>
          <w:rFonts w:ascii="Times New Roman" w:hAnsi="Times New Roman" w:cs="Times New Roman"/>
        </w:rPr>
        <w:t xml:space="preserve"> w postępowaniu, chyba że ma zastosowanie co najmniej jedno z włączeń, o których mowa w art. 14 ust. 5 RODO.</w:t>
      </w:r>
    </w:p>
    <w:p w14:paraId="626573ED" w14:textId="77777777" w:rsidR="00C806AD" w:rsidRPr="00C806AD" w:rsidRDefault="00C806AD" w:rsidP="00C806AD">
      <w:pPr>
        <w:jc w:val="both"/>
        <w:rPr>
          <w:rFonts w:ascii="Times New Roman" w:hAnsi="Times New Roman" w:cs="Times New Roman"/>
        </w:rPr>
      </w:pPr>
      <w:r w:rsidRPr="00C806AD">
        <w:rPr>
          <w:rFonts w:ascii="Times New Roman" w:hAnsi="Times New Roman" w:cs="Times New Roman"/>
        </w:rPr>
        <w:t>*  Wyjaśnienie: informacja w tym zakresie jest wymagana, jeżeli w odniesieniu do dan</w:t>
      </w:r>
      <w:r w:rsidR="00192171">
        <w:rPr>
          <w:rFonts w:ascii="Times New Roman" w:hAnsi="Times New Roman" w:cs="Times New Roman"/>
        </w:rPr>
        <w:t>ego administratora lub podmiotu</w:t>
      </w:r>
      <w:r w:rsidRPr="00C806AD">
        <w:rPr>
          <w:rFonts w:ascii="Times New Roman" w:hAnsi="Times New Roman" w:cs="Times New Roman"/>
        </w:rPr>
        <w:t xml:space="preserve"> przetwarzającego istnieje obowiązek wyznaczenia inspektora ochrony danych osobowych.</w:t>
      </w:r>
    </w:p>
    <w:p w14:paraId="691D3857" w14:textId="77777777" w:rsidR="00C806AD" w:rsidRPr="00C806AD" w:rsidRDefault="00C806AD" w:rsidP="00C806AD">
      <w:pPr>
        <w:pStyle w:val="Akapitzlist"/>
        <w:ind w:left="142"/>
        <w:jc w:val="both"/>
        <w:rPr>
          <w:rFonts w:ascii="Times New Roman" w:hAnsi="Times New Roman" w:cs="Times New Roman"/>
        </w:rPr>
      </w:pPr>
      <w:r w:rsidRPr="00C806AD">
        <w:rPr>
          <w:rFonts w:ascii="Times New Roman" w:hAnsi="Times New Roman" w:cs="Times New Roman"/>
        </w:rPr>
        <w:t>** Wyjaśnienie: skorzystanie z prawa do sprostowania nie może skutkować zmianą wyniku postępowania</w:t>
      </w:r>
    </w:p>
    <w:p w14:paraId="21075B5E" w14:textId="77777777" w:rsidR="00C806AD" w:rsidRPr="00C806AD" w:rsidRDefault="00C806AD" w:rsidP="00C806AD">
      <w:pPr>
        <w:pStyle w:val="Akapitzlist"/>
        <w:ind w:left="142"/>
        <w:jc w:val="both"/>
        <w:rPr>
          <w:rFonts w:ascii="Times New Roman" w:hAnsi="Times New Roman" w:cs="Times New Roman"/>
        </w:rPr>
      </w:pPr>
      <w:r w:rsidRPr="00C806AD">
        <w:rPr>
          <w:rFonts w:ascii="Times New Roman" w:hAnsi="Times New Roman" w:cs="Times New Roman"/>
        </w:rPr>
        <w:t>o udzielenie zamówienia publicznego ani zmianą postanowień umowy w zakresie niezgodnym z ustawą Pzp oraz nie może n</w:t>
      </w:r>
      <w:r w:rsidR="00192171">
        <w:rPr>
          <w:rFonts w:ascii="Times New Roman" w:hAnsi="Times New Roman" w:cs="Times New Roman"/>
        </w:rPr>
        <w:t>aruszać</w:t>
      </w:r>
      <w:r w:rsidRPr="00C806AD">
        <w:rPr>
          <w:rFonts w:ascii="Times New Roman" w:hAnsi="Times New Roman" w:cs="Times New Roman"/>
        </w:rPr>
        <w:t xml:space="preserve"> integralności protokołu oraz jego załączników.</w:t>
      </w:r>
    </w:p>
    <w:p w14:paraId="3248DEFF" w14:textId="7E739F2C" w:rsidR="00C806AD" w:rsidRPr="00C806AD" w:rsidRDefault="00C806AD" w:rsidP="00C806AD">
      <w:pPr>
        <w:pStyle w:val="Akapitzlist"/>
        <w:ind w:left="142"/>
        <w:jc w:val="both"/>
        <w:rPr>
          <w:rFonts w:ascii="Times New Roman" w:hAnsi="Times New Roman" w:cs="Times New Roman"/>
        </w:rPr>
      </w:pPr>
      <w:r w:rsidRPr="00C806AD">
        <w:rPr>
          <w:rFonts w:ascii="Times New Roman" w:hAnsi="Times New Roman" w:cs="Times New Roman"/>
        </w:rPr>
        <w:t>*** 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309F98CE" w14:textId="77777777" w:rsidR="00C806AD" w:rsidRDefault="00C806AD" w:rsidP="00C806AD">
      <w:pPr>
        <w:pStyle w:val="Teksttreci30"/>
        <w:shd w:val="clear" w:color="auto" w:fill="auto"/>
        <w:tabs>
          <w:tab w:val="left" w:pos="406"/>
        </w:tabs>
        <w:spacing w:after="215" w:line="240" w:lineRule="exact"/>
        <w:ind w:firstLine="0"/>
        <w:jc w:val="both"/>
      </w:pPr>
    </w:p>
    <w:p w14:paraId="75B5EB34" w14:textId="77777777" w:rsidR="00A87780" w:rsidRPr="003D2B27" w:rsidRDefault="00B22953">
      <w:pPr>
        <w:pStyle w:val="Teksttreci20"/>
        <w:numPr>
          <w:ilvl w:val="0"/>
          <w:numId w:val="1"/>
        </w:numPr>
        <w:shd w:val="clear" w:color="auto" w:fill="auto"/>
        <w:tabs>
          <w:tab w:val="left" w:pos="516"/>
        </w:tabs>
        <w:spacing w:line="278" w:lineRule="exact"/>
        <w:ind w:left="480" w:hanging="480"/>
        <w:rPr>
          <w:b/>
          <w:bCs/>
        </w:rPr>
      </w:pPr>
      <w:r w:rsidRPr="003D2B27">
        <w:rPr>
          <w:b/>
          <w:bCs/>
        </w:rPr>
        <w:t>TRYB UDZIELENIA ZAMÓWIENIA</w:t>
      </w:r>
    </w:p>
    <w:p w14:paraId="5F0D17F5" w14:textId="77777777" w:rsidR="00A87780" w:rsidRDefault="00B22953">
      <w:pPr>
        <w:pStyle w:val="Teksttreci20"/>
        <w:numPr>
          <w:ilvl w:val="0"/>
          <w:numId w:val="6"/>
        </w:numPr>
        <w:shd w:val="clear" w:color="auto" w:fill="auto"/>
        <w:tabs>
          <w:tab w:val="left" w:pos="415"/>
        </w:tabs>
        <w:spacing w:line="278" w:lineRule="exact"/>
        <w:ind w:left="480" w:hanging="480"/>
      </w:pPr>
      <w:r>
        <w:t xml:space="preserve">Niniejsze postępowanie prowadzone jest w trybie podstawowym </w:t>
      </w:r>
      <w:r w:rsidR="00192171">
        <w:t>o jakim stanowi art. 275 pkt 1 Pz</w:t>
      </w:r>
      <w:r>
        <w:t>p. oraz niniejszej Specyfikacji Warunków Zamówienia, zwaną dalej „SWZ”.</w:t>
      </w:r>
    </w:p>
    <w:p w14:paraId="145D0BC4" w14:textId="77777777" w:rsidR="00A87780" w:rsidRDefault="00B22953">
      <w:pPr>
        <w:pStyle w:val="Teksttreci20"/>
        <w:numPr>
          <w:ilvl w:val="0"/>
          <w:numId w:val="6"/>
        </w:numPr>
        <w:shd w:val="clear" w:color="auto" w:fill="auto"/>
        <w:spacing w:line="278" w:lineRule="exact"/>
        <w:ind w:left="480" w:hanging="480"/>
      </w:pPr>
      <w:r>
        <w:t xml:space="preserve"> Zamawiający nie przewiduje wyboru najkorzystniejszej oferty z możliwością prowadzenia negocjacji.</w:t>
      </w:r>
    </w:p>
    <w:p w14:paraId="5099180C" w14:textId="01DAA0A5" w:rsidR="00A87780" w:rsidRDefault="00B22953">
      <w:pPr>
        <w:pStyle w:val="Teksttreci20"/>
        <w:numPr>
          <w:ilvl w:val="0"/>
          <w:numId w:val="6"/>
        </w:numPr>
        <w:shd w:val="clear" w:color="auto" w:fill="auto"/>
        <w:tabs>
          <w:tab w:val="left" w:pos="415"/>
        </w:tabs>
        <w:spacing w:line="278" w:lineRule="exact"/>
        <w:ind w:left="480" w:hanging="480"/>
      </w:pPr>
      <w:r>
        <w:t xml:space="preserve">Szacunkowa wartość przedmiotowego zamówienia nie przekracza progów unijnych </w:t>
      </w:r>
      <w:r w:rsidR="00260D60">
        <w:br/>
      </w:r>
      <w:r>
        <w:t xml:space="preserve">o jakich mowa w art. 3 ustawy </w:t>
      </w:r>
      <w:r w:rsidR="00260D60">
        <w:t>Pz</w:t>
      </w:r>
      <w:r>
        <w:t>p.</w:t>
      </w:r>
    </w:p>
    <w:p w14:paraId="1C3C66E5" w14:textId="77777777" w:rsidR="00A87780" w:rsidRDefault="00B22953">
      <w:pPr>
        <w:pStyle w:val="Teksttreci20"/>
        <w:numPr>
          <w:ilvl w:val="0"/>
          <w:numId w:val="6"/>
        </w:numPr>
        <w:shd w:val="clear" w:color="auto" w:fill="auto"/>
        <w:tabs>
          <w:tab w:val="left" w:pos="415"/>
        </w:tabs>
        <w:spacing w:line="278" w:lineRule="exact"/>
        <w:ind w:left="480" w:hanging="480"/>
      </w:pPr>
      <w:r>
        <w:t>Zamawiający nie przewiduje aukcji elektronicznej.</w:t>
      </w:r>
    </w:p>
    <w:p w14:paraId="54440D32" w14:textId="77777777" w:rsidR="00A87780" w:rsidRDefault="00B22953">
      <w:pPr>
        <w:pStyle w:val="Teksttreci20"/>
        <w:numPr>
          <w:ilvl w:val="0"/>
          <w:numId w:val="6"/>
        </w:numPr>
        <w:shd w:val="clear" w:color="auto" w:fill="auto"/>
        <w:tabs>
          <w:tab w:val="left" w:pos="415"/>
        </w:tabs>
        <w:spacing w:line="278" w:lineRule="exact"/>
        <w:ind w:left="480" w:hanging="480"/>
      </w:pPr>
      <w:r>
        <w:t>Zamawiający nie przewiduje złożenia oferty w postaci katalogów elektronicznych.</w:t>
      </w:r>
    </w:p>
    <w:p w14:paraId="51BB253C" w14:textId="77777777" w:rsidR="00A87780" w:rsidRDefault="00B22953">
      <w:pPr>
        <w:pStyle w:val="Teksttreci20"/>
        <w:numPr>
          <w:ilvl w:val="0"/>
          <w:numId w:val="6"/>
        </w:numPr>
        <w:shd w:val="clear" w:color="auto" w:fill="auto"/>
        <w:tabs>
          <w:tab w:val="left" w:pos="415"/>
        </w:tabs>
        <w:spacing w:line="278" w:lineRule="exact"/>
        <w:ind w:left="480" w:hanging="480"/>
      </w:pPr>
      <w:r>
        <w:t>Zamawiający nie prowadzi postępowania w celu zawarcia umowy ramowej.</w:t>
      </w:r>
    </w:p>
    <w:p w14:paraId="1390421F" w14:textId="77777777" w:rsidR="00A87780" w:rsidRDefault="00B22953" w:rsidP="0018553A">
      <w:pPr>
        <w:pStyle w:val="Teksttreci20"/>
        <w:numPr>
          <w:ilvl w:val="0"/>
          <w:numId w:val="6"/>
        </w:numPr>
        <w:shd w:val="clear" w:color="auto" w:fill="auto"/>
        <w:spacing w:line="278" w:lineRule="exact"/>
        <w:ind w:left="480" w:hanging="480"/>
      </w:pPr>
      <w:r>
        <w:t>Zamawiający nie zastrzega możliwości ubiegania się o udzielenie zamówienia wyłącznie przez wykonawcó</w:t>
      </w:r>
      <w:r w:rsidR="0018553A">
        <w:t xml:space="preserve">w, o których mowa w art. 94 Pzp. </w:t>
      </w:r>
    </w:p>
    <w:p w14:paraId="20455224" w14:textId="77777777" w:rsidR="00586592" w:rsidRDefault="00586592" w:rsidP="00586592">
      <w:pPr>
        <w:pStyle w:val="pktZnakZnak"/>
        <w:numPr>
          <w:ilvl w:val="0"/>
          <w:numId w:val="6"/>
        </w:numPr>
        <w:spacing w:before="0" w:after="0"/>
        <w:ind w:left="426" w:hanging="426"/>
      </w:pPr>
      <w:r w:rsidRPr="00844FDE">
        <w:t xml:space="preserve">Wymagania związane z realizacją zamówienia w zakresie zatrudnienia przez wykonawcę lub podwykonawcę na podstawie stosunku pracy osób wykonujących wskazane przez zamawiającego czynności w zakresie realizacji zamówienia, jeżeli wykonanie tych czynności polega na wykonywaniu pracy w sposób określony w art. 22 § 1 ustawy z dnia 26 czerwca 1974 r. - Kodeks pracy obejmują następujące rodzaje czynności: </w:t>
      </w:r>
    </w:p>
    <w:p w14:paraId="1E6CEF5E" w14:textId="77777777" w:rsidR="00586592" w:rsidRPr="00784296" w:rsidRDefault="00586592" w:rsidP="00586592">
      <w:pPr>
        <w:pStyle w:val="rozdzia"/>
        <w:spacing w:before="0" w:line="276" w:lineRule="auto"/>
        <w:ind w:left="720"/>
        <w:rPr>
          <w:rFonts w:ascii="Times New Roman" w:hAnsi="Times New Roman"/>
          <w:b w:val="0"/>
          <w:sz w:val="24"/>
          <w:szCs w:val="24"/>
        </w:rPr>
      </w:pPr>
      <w:bookmarkStart w:id="4" w:name="_Hlk70983136"/>
      <w:r w:rsidRPr="00784296">
        <w:rPr>
          <w:rFonts w:ascii="Times New Roman" w:hAnsi="Times New Roman"/>
          <w:b w:val="0"/>
          <w:sz w:val="24"/>
          <w:szCs w:val="24"/>
        </w:rPr>
        <w:t>a</w:t>
      </w:r>
      <w:bookmarkStart w:id="5" w:name="_Hlk198716302"/>
      <w:r w:rsidRPr="00784296">
        <w:rPr>
          <w:rFonts w:ascii="Times New Roman" w:hAnsi="Times New Roman"/>
          <w:b w:val="0"/>
          <w:sz w:val="24"/>
          <w:szCs w:val="24"/>
        </w:rPr>
        <w:t xml:space="preserve">) </w:t>
      </w:r>
      <w:bookmarkStart w:id="6" w:name="_Hlk209695479"/>
      <w:r w:rsidRPr="00784296">
        <w:rPr>
          <w:rFonts w:ascii="Times New Roman" w:hAnsi="Times New Roman"/>
          <w:b w:val="0"/>
          <w:sz w:val="24"/>
          <w:szCs w:val="24"/>
        </w:rPr>
        <w:t>realizacja robót:</w:t>
      </w:r>
    </w:p>
    <w:p w14:paraId="5427BD24" w14:textId="77777777" w:rsidR="00586592" w:rsidRDefault="00586592" w:rsidP="00586592">
      <w:pPr>
        <w:pStyle w:val="rozdzia"/>
        <w:spacing w:before="0" w:line="276" w:lineRule="auto"/>
        <w:ind w:left="720" w:hanging="294"/>
        <w:rPr>
          <w:rFonts w:ascii="Times New Roman" w:hAnsi="Times New Roman"/>
          <w:b w:val="0"/>
          <w:sz w:val="24"/>
          <w:szCs w:val="24"/>
        </w:rPr>
      </w:pPr>
      <w:bookmarkStart w:id="7" w:name="_Hlk198722160"/>
      <w:r>
        <w:rPr>
          <w:rFonts w:ascii="Times New Roman" w:hAnsi="Times New Roman"/>
          <w:b w:val="0"/>
          <w:sz w:val="24"/>
          <w:szCs w:val="24"/>
        </w:rPr>
        <w:t xml:space="preserve">- </w:t>
      </w:r>
      <w:r w:rsidRPr="00586592">
        <w:rPr>
          <w:rFonts w:ascii="Times New Roman" w:hAnsi="Times New Roman"/>
          <w:b w:val="0"/>
          <w:sz w:val="24"/>
          <w:szCs w:val="24"/>
        </w:rPr>
        <w:t>ziemnych, murarskich, betoniarskich, zbrojarskich, ciesielskich, instalacyjnych, wykończeniowych</w:t>
      </w:r>
      <w:r w:rsidR="008D5149">
        <w:rPr>
          <w:rFonts w:ascii="Times New Roman" w:hAnsi="Times New Roman"/>
          <w:b w:val="0"/>
          <w:sz w:val="24"/>
          <w:szCs w:val="24"/>
        </w:rPr>
        <w:t>.</w:t>
      </w:r>
    </w:p>
    <w:bookmarkEnd w:id="4"/>
    <w:bookmarkEnd w:id="5"/>
    <w:bookmarkEnd w:id="6"/>
    <w:bookmarkEnd w:id="7"/>
    <w:p w14:paraId="138FFFAC" w14:textId="3B5198F5" w:rsidR="00586592" w:rsidRPr="00B77A29" w:rsidRDefault="00586592" w:rsidP="00586592">
      <w:pPr>
        <w:spacing w:line="276" w:lineRule="auto"/>
        <w:ind w:left="426"/>
        <w:contextualSpacing/>
        <w:jc w:val="both"/>
        <w:rPr>
          <w:rFonts w:ascii="Times New Roman" w:hAnsi="Times New Roman" w:cs="Times New Roman"/>
        </w:rPr>
      </w:pPr>
      <w:r w:rsidRPr="00B77A29">
        <w:rPr>
          <w:rFonts w:ascii="Times New Roman" w:hAnsi="Times New Roman" w:cs="Times New Roman"/>
        </w:rPr>
        <w:t xml:space="preserve">Powyższy wymóg nie dotyczy osób odnośnie, których Wykonawca wykaże, że ww. czynności nie będą w żadnym zakresie wykonywane pod kierownictwem oraz w miejscu </w:t>
      </w:r>
      <w:r w:rsidR="00260D60">
        <w:rPr>
          <w:rFonts w:ascii="Times New Roman" w:hAnsi="Times New Roman" w:cs="Times New Roman"/>
        </w:rPr>
        <w:br/>
      </w:r>
      <w:r w:rsidRPr="00B77A29">
        <w:rPr>
          <w:rFonts w:ascii="Times New Roman" w:hAnsi="Times New Roman" w:cs="Times New Roman"/>
        </w:rPr>
        <w:t>i czasie wyznaczonym przez wykonawcę lub podwykonawcę oraz nie ma on zastosowania do osób kierownika budowy</w:t>
      </w:r>
      <w:r w:rsidR="00192171">
        <w:rPr>
          <w:rFonts w:ascii="Times New Roman" w:hAnsi="Times New Roman" w:cs="Times New Roman"/>
        </w:rPr>
        <w:t xml:space="preserve"> i obsługi geodezyjnej</w:t>
      </w:r>
      <w:r w:rsidRPr="00B77A29">
        <w:rPr>
          <w:rFonts w:ascii="Times New Roman" w:hAnsi="Times New Roman" w:cs="Times New Roman"/>
        </w:rPr>
        <w:t>.</w:t>
      </w:r>
    </w:p>
    <w:p w14:paraId="16502B0D" w14:textId="4465BFA1" w:rsidR="00A87780" w:rsidRDefault="00B22953">
      <w:pPr>
        <w:pStyle w:val="Teksttreci20"/>
        <w:numPr>
          <w:ilvl w:val="0"/>
          <w:numId w:val="6"/>
        </w:numPr>
        <w:shd w:val="clear" w:color="auto" w:fill="auto"/>
        <w:tabs>
          <w:tab w:val="left" w:pos="382"/>
        </w:tabs>
        <w:spacing w:line="322" w:lineRule="exact"/>
        <w:ind w:left="420" w:hanging="420"/>
      </w:pPr>
      <w:r>
        <w:lastRenderedPageBreak/>
        <w:t>Szczegółowe wymagania dotyczące sposobu dokumentowania zatrudnienia oraz kontroli spełniania przez Wykonawcę lub podwykonawcę wymagań dotyczących zatrudnienia na podstawie umowy o pracę oraz postanowienia dotyczące sankcji z tytułu niespełnienia wymagań okreś</w:t>
      </w:r>
      <w:r w:rsidR="00192171">
        <w:t>lonych art. 95 ust. 1 ustawy Pz</w:t>
      </w:r>
      <w:r>
        <w:t>p. zostały określone we wzorze umowy stanowiącymi załącznik nr</w:t>
      </w:r>
      <w:r w:rsidR="00260D60">
        <w:t xml:space="preserve"> </w:t>
      </w:r>
      <w:r w:rsidRPr="00F64CA6">
        <w:rPr>
          <w:color w:val="auto"/>
        </w:rPr>
        <w:t>9 do SWZ.</w:t>
      </w:r>
    </w:p>
    <w:p w14:paraId="1C9042BA" w14:textId="0E755F0E" w:rsidR="00A87780" w:rsidRDefault="00B22953">
      <w:pPr>
        <w:pStyle w:val="Teksttreci20"/>
        <w:numPr>
          <w:ilvl w:val="0"/>
          <w:numId w:val="6"/>
        </w:numPr>
        <w:shd w:val="clear" w:color="auto" w:fill="auto"/>
        <w:tabs>
          <w:tab w:val="left" w:pos="435"/>
        </w:tabs>
        <w:spacing w:after="222" w:line="293" w:lineRule="exact"/>
        <w:ind w:left="420" w:hanging="420"/>
      </w:pPr>
      <w:r>
        <w:t xml:space="preserve">Zamawiający nie określa dodatkowych wymagań związanych z zatrudnianiem osób, </w:t>
      </w:r>
      <w:r w:rsidR="00260D60">
        <w:br/>
      </w:r>
      <w:r>
        <w:t>o których mowa w art. 96 ust. 2 pkt 2 p.z.p.</w:t>
      </w:r>
    </w:p>
    <w:p w14:paraId="655CAB77" w14:textId="77777777" w:rsidR="0018553A" w:rsidRDefault="0018553A" w:rsidP="0018553A">
      <w:pPr>
        <w:pStyle w:val="Teksttreci20"/>
        <w:numPr>
          <w:ilvl w:val="0"/>
          <w:numId w:val="6"/>
        </w:numPr>
        <w:tabs>
          <w:tab w:val="left" w:pos="435"/>
        </w:tabs>
        <w:spacing w:after="222" w:line="293" w:lineRule="exact"/>
        <w:ind w:left="420" w:hanging="420"/>
      </w:pPr>
      <w:r>
        <w:t>Zamawiający w oparciu o zapisy art. 274 ust. 1 ustawy Pzp wezwie Wykonawcę, którego oferta została najwyżej oceniona, do złożenia w wyznaczonym terminie, nie krótszym niż 5 dni od dnia wezwania, podmiotowych środków dowodowych, jeżeli były wymagane.</w:t>
      </w:r>
    </w:p>
    <w:p w14:paraId="2F2AE287" w14:textId="77777777" w:rsidR="00F64CA6" w:rsidRPr="008E0F3D" w:rsidRDefault="00F64CA6" w:rsidP="008D5149">
      <w:pPr>
        <w:pStyle w:val="Akapitzlist"/>
        <w:numPr>
          <w:ilvl w:val="0"/>
          <w:numId w:val="6"/>
        </w:numPr>
        <w:ind w:left="426" w:hanging="426"/>
        <w:jc w:val="both"/>
        <w:rPr>
          <w:rFonts w:ascii="Times New Roman" w:eastAsia="Times New Roman" w:hAnsi="Times New Roman" w:cs="Times New Roman"/>
        </w:rPr>
      </w:pPr>
      <w:r w:rsidRPr="007A1D82">
        <w:rPr>
          <w:rFonts w:ascii="Times New Roman" w:hAnsi="Times New Roman" w:cs="Times New Roman"/>
        </w:rPr>
        <w:t xml:space="preserve">Zamówienie jest finansowane </w:t>
      </w:r>
      <w:r w:rsidR="008D5149" w:rsidRPr="007A1D82">
        <w:rPr>
          <w:rFonts w:ascii="Times New Roman" w:eastAsia="Times New Roman" w:hAnsi="Times New Roman" w:cs="Times New Roman"/>
        </w:rPr>
        <w:t xml:space="preserve">ze środków </w:t>
      </w:r>
      <w:r w:rsidR="00192171">
        <w:rPr>
          <w:rFonts w:ascii="Times New Roman" w:eastAsia="Times New Roman" w:hAnsi="Times New Roman" w:cs="Times New Roman"/>
        </w:rPr>
        <w:t xml:space="preserve">dotacji celowej Województwa Mazowieckiego w ramach Instrumentu zadań ważnych dla rozwoju Mazowsza </w:t>
      </w:r>
      <w:r w:rsidR="008D5149" w:rsidRPr="007A1D82">
        <w:rPr>
          <w:rFonts w:ascii="Times New Roman" w:eastAsia="Times New Roman" w:hAnsi="Times New Roman" w:cs="Times New Roman"/>
        </w:rPr>
        <w:t xml:space="preserve">oraz </w:t>
      </w:r>
      <w:r w:rsidRPr="007A1D82">
        <w:rPr>
          <w:rFonts w:ascii="Times New Roman" w:hAnsi="Times New Roman" w:cs="Times New Roman"/>
        </w:rPr>
        <w:t xml:space="preserve">ze środków budżetu Miasta i Gminy </w:t>
      </w:r>
      <w:r w:rsidR="00192171">
        <w:rPr>
          <w:rFonts w:ascii="Times New Roman" w:hAnsi="Times New Roman" w:cs="Times New Roman"/>
        </w:rPr>
        <w:t>Solec nad Wisłą</w:t>
      </w:r>
      <w:r w:rsidR="005C4A73">
        <w:rPr>
          <w:rFonts w:ascii="Times New Roman" w:hAnsi="Times New Roman" w:cs="Times New Roman"/>
        </w:rPr>
        <w:t>.</w:t>
      </w:r>
    </w:p>
    <w:p w14:paraId="1B4116E8" w14:textId="03E15B51" w:rsidR="008E0F3D" w:rsidRPr="008E0F3D" w:rsidRDefault="008E0F3D" w:rsidP="008E0F3D">
      <w:pPr>
        <w:pStyle w:val="Akapitzlist"/>
        <w:numPr>
          <w:ilvl w:val="0"/>
          <w:numId w:val="6"/>
        </w:numPr>
        <w:ind w:left="426" w:hanging="426"/>
        <w:jc w:val="both"/>
        <w:rPr>
          <w:rFonts w:ascii="Times New Roman" w:eastAsia="Times New Roman" w:hAnsi="Times New Roman" w:cs="Times New Roman"/>
        </w:rPr>
      </w:pPr>
      <w:r w:rsidRPr="008E0F3D">
        <w:rPr>
          <w:rFonts w:ascii="Times New Roman" w:eastAsia="Times New Roman" w:hAnsi="Times New Roman" w:cs="Times New Roman"/>
        </w:rPr>
        <w:t>UWAGA: Złożenie systemowego, interaktywnego formularza ofertowego nie</w:t>
      </w:r>
      <w:r>
        <w:rPr>
          <w:rFonts w:ascii="Times New Roman" w:eastAsia="Times New Roman" w:hAnsi="Times New Roman" w:cs="Times New Roman"/>
        </w:rPr>
        <w:t xml:space="preserve"> z</w:t>
      </w:r>
      <w:r w:rsidRPr="008E0F3D">
        <w:rPr>
          <w:rFonts w:ascii="Times New Roman" w:eastAsia="Times New Roman" w:hAnsi="Times New Roman" w:cs="Times New Roman"/>
        </w:rPr>
        <w:t>walnia Wykonawcy, ze złożenia oferty na formularzu ofertowym stanowiącym</w:t>
      </w:r>
      <w:r w:rsidR="00A727BE">
        <w:rPr>
          <w:rFonts w:ascii="Times New Roman" w:eastAsia="Times New Roman" w:hAnsi="Times New Roman" w:cs="Times New Roman"/>
        </w:rPr>
        <w:t xml:space="preserve"> </w:t>
      </w:r>
      <w:r w:rsidRPr="008E0F3D">
        <w:rPr>
          <w:rFonts w:ascii="Times New Roman" w:eastAsia="Times New Roman" w:hAnsi="Times New Roman" w:cs="Times New Roman"/>
        </w:rPr>
        <w:t>załącznik nr 1 do SWZ. W przypadku gdy Wykonawca złoży obydwa formularze</w:t>
      </w:r>
      <w:r w:rsidR="00260D60">
        <w:rPr>
          <w:rFonts w:ascii="Times New Roman" w:eastAsia="Times New Roman" w:hAnsi="Times New Roman" w:cs="Times New Roman"/>
        </w:rPr>
        <w:t xml:space="preserve"> </w:t>
      </w:r>
      <w:r w:rsidRPr="008E0F3D">
        <w:rPr>
          <w:rFonts w:ascii="Times New Roman" w:eastAsia="Times New Roman" w:hAnsi="Times New Roman" w:cs="Times New Roman"/>
        </w:rPr>
        <w:t>ofertowe, wiążącym będzie formularz ofertowy stanowiący załącznik nr 1 do</w:t>
      </w:r>
      <w:r w:rsidR="00260D60">
        <w:rPr>
          <w:rFonts w:ascii="Times New Roman" w:eastAsia="Times New Roman" w:hAnsi="Times New Roman" w:cs="Times New Roman"/>
        </w:rPr>
        <w:t xml:space="preserve"> </w:t>
      </w:r>
      <w:r w:rsidRPr="008E0F3D">
        <w:rPr>
          <w:rFonts w:ascii="Times New Roman" w:eastAsia="Times New Roman" w:hAnsi="Times New Roman" w:cs="Times New Roman"/>
        </w:rPr>
        <w:t>SWZ.</w:t>
      </w:r>
    </w:p>
    <w:p w14:paraId="2B188F29" w14:textId="77777777" w:rsidR="008D5149" w:rsidRPr="008D5149" w:rsidRDefault="008D5149" w:rsidP="008D5149">
      <w:pPr>
        <w:pStyle w:val="Akapitzlist"/>
        <w:ind w:left="426"/>
        <w:rPr>
          <w:rFonts w:ascii="Times New Roman" w:eastAsia="Times New Roman" w:hAnsi="Times New Roman" w:cs="Times New Roman"/>
        </w:rPr>
      </w:pPr>
    </w:p>
    <w:p w14:paraId="6838D94E" w14:textId="77777777" w:rsidR="00A87780" w:rsidRPr="003D2B27" w:rsidRDefault="00B22953">
      <w:pPr>
        <w:pStyle w:val="Teksttreci20"/>
        <w:numPr>
          <w:ilvl w:val="0"/>
          <w:numId w:val="1"/>
        </w:numPr>
        <w:shd w:val="clear" w:color="auto" w:fill="auto"/>
        <w:tabs>
          <w:tab w:val="left" w:pos="488"/>
        </w:tabs>
        <w:spacing w:after="246" w:line="240" w:lineRule="exact"/>
        <w:ind w:left="420" w:hanging="420"/>
        <w:rPr>
          <w:b/>
          <w:bCs/>
        </w:rPr>
      </w:pPr>
      <w:r w:rsidRPr="003D2B27">
        <w:rPr>
          <w:b/>
          <w:bCs/>
        </w:rPr>
        <w:t>OPIS PRZEDMIOTU ZAMÓWIENIA</w:t>
      </w:r>
    </w:p>
    <w:p w14:paraId="67F57520" w14:textId="77777777" w:rsidR="00A87780" w:rsidRPr="00B74AAD" w:rsidRDefault="00B22953">
      <w:pPr>
        <w:pStyle w:val="Teksttreci20"/>
        <w:numPr>
          <w:ilvl w:val="0"/>
          <w:numId w:val="7"/>
        </w:numPr>
        <w:shd w:val="clear" w:color="auto" w:fill="auto"/>
        <w:tabs>
          <w:tab w:val="left" w:pos="872"/>
        </w:tabs>
        <w:spacing w:line="317" w:lineRule="exact"/>
        <w:ind w:left="760" w:hanging="340"/>
      </w:pPr>
      <w:r>
        <w:t xml:space="preserve">Przedmiotem zamówienia jest realizacja zadania inwestycyjnego pn. </w:t>
      </w:r>
      <w:bookmarkStart w:id="8" w:name="_Hlk104463537"/>
      <w:bookmarkStart w:id="9" w:name="_Hlk137206451"/>
      <w:r w:rsidR="00B65AFA">
        <w:t>„</w:t>
      </w:r>
      <w:r w:rsidR="009C2657">
        <w:rPr>
          <w:b/>
          <w:bCs/>
        </w:rPr>
        <w:t>Budowa sceny plenerowej wraz z zagospodarowaniem terenu przy Miejsko- Gminnym Ośrodku Kultury w Solcu nad Wisłą</w:t>
      </w:r>
      <w:r w:rsidR="008D5149">
        <w:rPr>
          <w:b/>
          <w:bCs/>
        </w:rPr>
        <w:t>”</w:t>
      </w:r>
      <w:r w:rsidRPr="003D2B27">
        <w:rPr>
          <w:b/>
          <w:bCs/>
        </w:rPr>
        <w:t>.</w:t>
      </w:r>
      <w:bookmarkEnd w:id="8"/>
    </w:p>
    <w:bookmarkEnd w:id="9"/>
    <w:p w14:paraId="4E9B4D20" w14:textId="77777777" w:rsidR="0090726E" w:rsidRDefault="0090726E" w:rsidP="0090726E">
      <w:pPr>
        <w:pStyle w:val="Default"/>
        <w:rPr>
          <w:rFonts w:ascii="Times New Roman" w:hAnsi="Times New Roman" w:cs="Times New Roman"/>
        </w:rPr>
      </w:pPr>
    </w:p>
    <w:p w14:paraId="60607F1D" w14:textId="77777777" w:rsidR="00260D60" w:rsidRDefault="00260D60" w:rsidP="00260D60">
      <w:pPr>
        <w:widowControl/>
        <w:jc w:val="both"/>
        <w:rPr>
          <w:rFonts w:ascii="Times New Roman" w:eastAsia="Times New Roman" w:hAnsi="Times New Roman" w:cs="Times New Roman"/>
          <w:color w:val="auto"/>
          <w:lang w:bidi="ar-SA"/>
        </w:rPr>
      </w:pPr>
      <w:r w:rsidRPr="00260D60">
        <w:rPr>
          <w:rFonts w:ascii="Times New Roman" w:eastAsia="Times New Roman" w:hAnsi="Times New Roman" w:cs="Times New Roman"/>
          <w:color w:val="auto"/>
          <w:lang w:bidi="ar-SA"/>
        </w:rPr>
        <w:t xml:space="preserve">Przedmiotem zamówienia jest kompleksowa budowa budynku sceny plenerowej wraz </w:t>
      </w:r>
      <w:r>
        <w:rPr>
          <w:rFonts w:ascii="Times New Roman" w:eastAsia="Times New Roman" w:hAnsi="Times New Roman" w:cs="Times New Roman"/>
          <w:color w:val="auto"/>
          <w:lang w:bidi="ar-SA"/>
        </w:rPr>
        <w:br/>
      </w:r>
      <w:r w:rsidRPr="00260D60">
        <w:rPr>
          <w:rFonts w:ascii="Times New Roman" w:eastAsia="Times New Roman" w:hAnsi="Times New Roman" w:cs="Times New Roman"/>
          <w:color w:val="auto"/>
          <w:lang w:bidi="ar-SA"/>
        </w:rPr>
        <w:t xml:space="preserve">z zagospodarowaniem terenu na działkach nr 2944, 2945, 3133 przy Miejsko-Gminnym Ośrodku Kultury w Solcu nad Wisłą. Zaprojektowano Budynek składający się z dwóch kondygnacji nadziemnych (parter i piętro) przeznaczony do obsługi imprez plenerowych. Od strony wschodniej budynku przewidziano zewnętrzną scenę plenerową oraz widownię. Powierzchnia użytkowa budynku 418,03 m2. Budynek zaprojektowany z uwzględnieniem potrzeb osób niepełnosprawnych poruszających się na wózkach inwalidzkich oraz osób starszych. </w:t>
      </w:r>
    </w:p>
    <w:p w14:paraId="179F8CD4" w14:textId="0CA63C35" w:rsidR="00260D60" w:rsidRPr="00260D60" w:rsidRDefault="00260D60" w:rsidP="00260D60">
      <w:pPr>
        <w:widowControl/>
        <w:jc w:val="both"/>
        <w:rPr>
          <w:rFonts w:ascii="Times New Roman" w:eastAsia="Times New Roman" w:hAnsi="Times New Roman" w:cs="Times New Roman"/>
          <w:color w:val="auto"/>
          <w:lang w:bidi="ar-SA"/>
        </w:rPr>
      </w:pPr>
      <w:r w:rsidRPr="00260D60">
        <w:rPr>
          <w:rFonts w:ascii="Times New Roman" w:eastAsia="Times New Roman" w:hAnsi="Times New Roman" w:cs="Times New Roman"/>
          <w:color w:val="auto"/>
          <w:lang w:bidi="ar-SA"/>
        </w:rPr>
        <w:t xml:space="preserve">W ramach inwestycji przewidziano wykonanie: </w:t>
      </w:r>
    </w:p>
    <w:p w14:paraId="5EEA6CB1" w14:textId="77777777" w:rsidR="00260D60" w:rsidRPr="00260D60" w:rsidRDefault="00260D60" w:rsidP="00260D60">
      <w:pPr>
        <w:widowControl/>
        <w:rPr>
          <w:rFonts w:ascii="Times New Roman" w:eastAsia="Times New Roman" w:hAnsi="Times New Roman" w:cs="Times New Roman"/>
          <w:color w:val="auto"/>
          <w:lang w:bidi="ar-SA"/>
        </w:rPr>
      </w:pPr>
      <w:r w:rsidRPr="00260D60">
        <w:rPr>
          <w:rFonts w:ascii="Times New Roman" w:eastAsia="Times New Roman" w:hAnsi="Times New Roman" w:cs="Times New Roman"/>
          <w:color w:val="auto"/>
          <w:lang w:bidi="ar-SA"/>
        </w:rPr>
        <w:t>- budynku sceny plenerowej wraz z infrastrukturą,</w:t>
      </w:r>
    </w:p>
    <w:p w14:paraId="6258ADAC" w14:textId="77777777" w:rsidR="00260D60" w:rsidRPr="00260D60" w:rsidRDefault="00260D60" w:rsidP="00260D60">
      <w:pPr>
        <w:widowControl/>
        <w:rPr>
          <w:rFonts w:ascii="Times New Roman" w:eastAsia="Times New Roman" w:hAnsi="Times New Roman" w:cs="Times New Roman"/>
          <w:color w:val="auto"/>
          <w:lang w:bidi="ar-SA"/>
        </w:rPr>
      </w:pPr>
      <w:r w:rsidRPr="00260D60">
        <w:rPr>
          <w:rFonts w:ascii="Times New Roman" w:eastAsia="Times New Roman" w:hAnsi="Times New Roman" w:cs="Times New Roman"/>
          <w:color w:val="auto"/>
          <w:lang w:bidi="ar-SA"/>
        </w:rPr>
        <w:t xml:space="preserve">-  instalacji wod.- kan., elektrycznych, </w:t>
      </w:r>
    </w:p>
    <w:p w14:paraId="7F0B847C" w14:textId="77777777" w:rsidR="00260D60" w:rsidRPr="00260D60" w:rsidRDefault="00260D60" w:rsidP="00260D60">
      <w:pPr>
        <w:widowControl/>
        <w:rPr>
          <w:rFonts w:ascii="Times New Roman" w:eastAsia="Times New Roman" w:hAnsi="Times New Roman" w:cs="Times New Roman"/>
          <w:color w:val="auto"/>
          <w:lang w:bidi="ar-SA"/>
        </w:rPr>
      </w:pPr>
      <w:r w:rsidRPr="00260D60">
        <w:rPr>
          <w:rFonts w:ascii="Times New Roman" w:eastAsia="Times New Roman" w:hAnsi="Times New Roman" w:cs="Times New Roman"/>
          <w:color w:val="auto"/>
          <w:lang w:bidi="ar-SA"/>
        </w:rPr>
        <w:t>- dojść i ciągów pieszych,</w:t>
      </w:r>
    </w:p>
    <w:p w14:paraId="77E6838D" w14:textId="77777777" w:rsidR="00260D60" w:rsidRPr="00260D60" w:rsidRDefault="00260D60" w:rsidP="00260D60">
      <w:pPr>
        <w:widowControl/>
        <w:rPr>
          <w:rFonts w:ascii="Times New Roman" w:eastAsia="Times New Roman" w:hAnsi="Times New Roman" w:cs="Times New Roman"/>
          <w:color w:val="auto"/>
          <w:lang w:bidi="ar-SA"/>
        </w:rPr>
      </w:pPr>
      <w:r w:rsidRPr="00260D60">
        <w:rPr>
          <w:rFonts w:ascii="Times New Roman" w:eastAsia="Times New Roman" w:hAnsi="Times New Roman" w:cs="Times New Roman"/>
          <w:color w:val="auto"/>
          <w:lang w:bidi="ar-SA"/>
        </w:rPr>
        <w:t>- widowni amfiteatralnej.</w:t>
      </w:r>
    </w:p>
    <w:p w14:paraId="6151B7D3" w14:textId="77777777" w:rsidR="00260D60" w:rsidRPr="00260D60" w:rsidRDefault="00260D60" w:rsidP="00260D60">
      <w:pPr>
        <w:widowControl/>
        <w:jc w:val="both"/>
        <w:rPr>
          <w:rFonts w:ascii="Times New Roman" w:eastAsia="Times New Roman" w:hAnsi="Times New Roman" w:cs="Times New Roman"/>
          <w:color w:val="auto"/>
          <w:lang w:bidi="ar-SA"/>
        </w:rPr>
      </w:pPr>
      <w:r w:rsidRPr="00260D60">
        <w:rPr>
          <w:rFonts w:ascii="Times New Roman" w:eastAsia="Times New Roman" w:hAnsi="Times New Roman" w:cs="Times New Roman"/>
          <w:color w:val="auto"/>
          <w:lang w:bidi="ar-SA"/>
        </w:rPr>
        <w:t xml:space="preserve">Dokumentacja projektowa obejmuje również modernizacje placu zabaw, remont ogrodzenia, zagospodarowanie trenów zielonych oraz punkt widokowy – elementy te będące poza bezpośrednim obrębem budynku realizowane będą w kolejnych etapach. </w:t>
      </w:r>
    </w:p>
    <w:p w14:paraId="17060062" w14:textId="77777777" w:rsidR="00260D60" w:rsidRPr="00260D60" w:rsidRDefault="00260D60" w:rsidP="00260D60">
      <w:pPr>
        <w:widowControl/>
        <w:jc w:val="both"/>
        <w:rPr>
          <w:rFonts w:ascii="Times New Roman" w:eastAsia="Times New Roman" w:hAnsi="Times New Roman" w:cs="Times New Roman"/>
          <w:color w:val="auto"/>
          <w:lang w:bidi="ar-SA"/>
        </w:rPr>
      </w:pPr>
      <w:r w:rsidRPr="00260D60">
        <w:rPr>
          <w:rFonts w:ascii="Times New Roman" w:eastAsia="Times New Roman" w:hAnsi="Times New Roman" w:cs="Times New Roman"/>
          <w:color w:val="auto"/>
          <w:lang w:bidi="ar-SA"/>
        </w:rPr>
        <w:t xml:space="preserve">Układ konstrukcyjny: Zaprojektowano dwukondygnacyjny budynek, niepodpiwniczony, o konstrukcji tradycyjnej murowanej o rzucie zbliżonym do prostokąta. Pokrycie dachem dwuspadowym o konstrukcji drewnianej, kryty blachą na rąbek. Wymiary budynku w rzucie parteru to 13,84 m x 23,28 m. Obiekt posadowiony na gruncie rodzimym poprzez układ ław i stup fundamentowych. Budynek o układzie ściennym mieszanym, ze ścianami zewnętrznymi mieszanymi po obwodzie dodatkowo uzupełnionymi ścianami oraz słupami wewnątrz budynku. Komunikacja w budynku będzie zapewniona poprzez trzybiegową, żelbetową klatkę schodową oraz dodatkowo windę obsługującą wszystkie kondygnacje. Ściany nośne grubości </w:t>
      </w:r>
      <w:r w:rsidRPr="00260D60">
        <w:rPr>
          <w:rFonts w:ascii="Times New Roman" w:eastAsia="Times New Roman" w:hAnsi="Times New Roman" w:cs="Times New Roman"/>
          <w:color w:val="auto"/>
          <w:lang w:bidi="ar-SA"/>
        </w:rPr>
        <w:lastRenderedPageBreak/>
        <w:t xml:space="preserve">24 cm jako murowane z bloczków silikatowych, lokalnie wzmocnionych rdzeniami żelbetowymi. Obciążenie na ściany przenoszone jest za pomocą stropów gęsto żebrowanych, lokalnie uzupełnionych żelbetowymi elementami (płyty balkonowe, nadszybia windy itp.). Od strony wschodniej scena plenerowa pokryty dachem płaskim. </w:t>
      </w:r>
    </w:p>
    <w:p w14:paraId="5C496433" w14:textId="77777777" w:rsidR="00260D60" w:rsidRPr="00260D60" w:rsidRDefault="00260D60" w:rsidP="00260D60">
      <w:pPr>
        <w:widowControl/>
        <w:jc w:val="both"/>
        <w:rPr>
          <w:rFonts w:ascii="Times New Roman" w:eastAsia="Times New Roman" w:hAnsi="Times New Roman" w:cs="Times New Roman"/>
          <w:color w:val="auto"/>
          <w:lang w:bidi="ar-SA"/>
        </w:rPr>
      </w:pPr>
      <w:r w:rsidRPr="00260D60">
        <w:rPr>
          <w:rFonts w:ascii="Times New Roman" w:eastAsia="Times New Roman" w:hAnsi="Times New Roman" w:cs="Times New Roman"/>
          <w:color w:val="auto"/>
          <w:lang w:bidi="ar-SA"/>
        </w:rPr>
        <w:t xml:space="preserve">Fundamenty: Zaprojektowano posadowienie bezpośrednie w postaci ław i stóp fundamentowych wykonanych z betonu klasy C25/30 (B30) na warstwie chudego betonu (klasy C8/10 (B10)). Budynek posadowiony zostanie na głębokości 1,9 m poniżej zera budowlanego, tj. na rzędnej 153,80 m npm. Zbrojenie fundamentów prętami stalowymi i strzemionami. Fundamenty należy zabezpieczyć izolacja przeciwwilgociową oraz przewidzieć rozmieszczenie instalacji nadziemnych i podposadzkowych. </w:t>
      </w:r>
    </w:p>
    <w:p w14:paraId="0695E600" w14:textId="77777777" w:rsidR="00260D60" w:rsidRPr="00260D60" w:rsidRDefault="00260D60" w:rsidP="00260D60">
      <w:pPr>
        <w:widowControl/>
        <w:rPr>
          <w:rFonts w:ascii="Times New Roman" w:eastAsia="Times New Roman" w:hAnsi="Times New Roman" w:cs="Times New Roman"/>
          <w:color w:val="auto"/>
          <w:lang w:bidi="ar-SA"/>
        </w:rPr>
      </w:pPr>
      <w:r w:rsidRPr="00260D60">
        <w:rPr>
          <w:rFonts w:ascii="Times New Roman" w:eastAsia="Times New Roman" w:hAnsi="Times New Roman" w:cs="Times New Roman"/>
          <w:color w:val="auto"/>
          <w:lang w:bidi="ar-SA"/>
        </w:rPr>
        <w:t xml:space="preserve">Ściany murowane: </w:t>
      </w:r>
    </w:p>
    <w:p w14:paraId="3FA54FF0" w14:textId="77777777" w:rsidR="00260D60" w:rsidRPr="00260D60" w:rsidRDefault="00260D60" w:rsidP="00260D60">
      <w:pPr>
        <w:widowControl/>
        <w:jc w:val="both"/>
        <w:rPr>
          <w:rFonts w:ascii="Times New Roman" w:eastAsia="Times New Roman" w:hAnsi="Times New Roman" w:cs="Times New Roman"/>
          <w:color w:val="auto"/>
          <w:lang w:bidi="ar-SA"/>
        </w:rPr>
      </w:pPr>
      <w:r w:rsidRPr="00260D60">
        <w:rPr>
          <w:rFonts w:ascii="Times New Roman" w:eastAsia="Times New Roman" w:hAnsi="Times New Roman" w:cs="Times New Roman"/>
          <w:color w:val="auto"/>
          <w:lang w:bidi="ar-SA"/>
        </w:rPr>
        <w:t xml:space="preserve">Ściany fundamentowe z jednowarstwowe gr 24 cm murowane z bloczków bet. B15 na zaprawie cementowej M8 zakończone wieńcem obwodowym, zabezpieczone izolacją cieplną i przeciwwilgociową. Ściany nośne murowane z bloczków silikatowych na zaprawie zwykłej cementowo-wapiennej. Do wykonania pionów zawierających przewody dymowe, spalinowe i wentylacyjne użyć pustaków i kształtek specjalnie do tego przystosowanych. W poziomie nad kondygnacja parteru przewidziano przewiązanie ścian nośnych wieńcem żelbetowym zbrojonym podłużnie prętami oraz strzemionami. Nad pozostałymi ścianami murowanymi wewnętrznymi należy osadzić wkładkę dylatacyjną. </w:t>
      </w:r>
    </w:p>
    <w:p w14:paraId="43F87E08" w14:textId="77777777" w:rsidR="00260D60" w:rsidRPr="00260D60" w:rsidRDefault="00260D60" w:rsidP="00260D60">
      <w:pPr>
        <w:widowControl/>
        <w:jc w:val="both"/>
        <w:rPr>
          <w:rFonts w:ascii="Times New Roman" w:eastAsia="Times New Roman" w:hAnsi="Times New Roman" w:cs="Times New Roman"/>
          <w:color w:val="auto"/>
          <w:lang w:bidi="ar-SA"/>
        </w:rPr>
      </w:pPr>
      <w:r w:rsidRPr="00260D60">
        <w:rPr>
          <w:rFonts w:ascii="Times New Roman" w:eastAsia="Times New Roman" w:hAnsi="Times New Roman" w:cs="Times New Roman"/>
          <w:color w:val="auto"/>
          <w:lang w:bidi="ar-SA"/>
        </w:rPr>
        <w:t>Belki żelbetowe: Przewidziano ścienny układ nośny uzupełniony belkami i nadprożami żelbetowymi jako elementy wylewane monolitycznie na miejscu i zbrojone zgodnie z projektem. Wymiary oraz lokalizację belek podano na rysunkach zestawczych pozycji konstrukcyjnych.</w:t>
      </w:r>
    </w:p>
    <w:p w14:paraId="2F07DC90" w14:textId="77777777" w:rsidR="00260D60" w:rsidRPr="00260D60" w:rsidRDefault="00260D60" w:rsidP="00260D60">
      <w:pPr>
        <w:widowControl/>
        <w:jc w:val="both"/>
        <w:rPr>
          <w:rFonts w:ascii="Times New Roman" w:eastAsia="Times New Roman" w:hAnsi="Times New Roman" w:cs="Times New Roman"/>
          <w:color w:val="auto"/>
          <w:lang w:bidi="ar-SA"/>
        </w:rPr>
      </w:pPr>
      <w:r w:rsidRPr="00260D60">
        <w:rPr>
          <w:rFonts w:ascii="Times New Roman" w:eastAsia="Times New Roman" w:hAnsi="Times New Roman" w:cs="Times New Roman"/>
          <w:color w:val="auto"/>
          <w:lang w:bidi="ar-SA"/>
        </w:rPr>
        <w:t>Słupy żelbetowe: Słupy zbrojone zgodnie z projektem. Przewidziano słupy żelbetowe w miejscach koncentracji naprężeń oraz w celu wzmocnienia ścian murowanych. Zbrojenie słupów kotwić w wieńcu i płycie stropowej na długości zakotwienia.</w:t>
      </w:r>
    </w:p>
    <w:p w14:paraId="5BA54A1E" w14:textId="70F96EC6" w:rsidR="00260D60" w:rsidRPr="00260D60" w:rsidRDefault="00260D60" w:rsidP="00260D60">
      <w:pPr>
        <w:widowControl/>
        <w:jc w:val="both"/>
        <w:rPr>
          <w:rFonts w:ascii="Times New Roman" w:eastAsia="Times New Roman" w:hAnsi="Times New Roman" w:cs="Times New Roman"/>
          <w:color w:val="auto"/>
          <w:lang w:bidi="ar-SA"/>
        </w:rPr>
      </w:pPr>
      <w:r w:rsidRPr="00260D60">
        <w:rPr>
          <w:rFonts w:ascii="Times New Roman" w:eastAsia="Times New Roman" w:hAnsi="Times New Roman" w:cs="Times New Roman"/>
          <w:color w:val="auto"/>
          <w:lang w:bidi="ar-SA"/>
        </w:rPr>
        <w:t xml:space="preserve">Stropy międzykondygnacyjne: Stropy międzykondygnacyjne zaprojektowano jako gęsto żebrowane. </w:t>
      </w:r>
    </w:p>
    <w:p w14:paraId="6F193783" w14:textId="77777777" w:rsidR="00260D60" w:rsidRPr="00260D60" w:rsidRDefault="00260D60" w:rsidP="00260D60">
      <w:pPr>
        <w:widowControl/>
        <w:jc w:val="both"/>
        <w:rPr>
          <w:rFonts w:ascii="Times New Roman" w:eastAsia="Times New Roman" w:hAnsi="Times New Roman" w:cs="Times New Roman"/>
          <w:color w:val="auto"/>
          <w:lang w:bidi="ar-SA"/>
        </w:rPr>
      </w:pPr>
      <w:r w:rsidRPr="00260D60">
        <w:rPr>
          <w:rFonts w:ascii="Times New Roman" w:eastAsia="Times New Roman" w:hAnsi="Times New Roman" w:cs="Times New Roman"/>
          <w:color w:val="auto"/>
          <w:lang w:bidi="ar-SA"/>
        </w:rPr>
        <w:t xml:space="preserve">Żelbetowa klatka schodowa: Budynek wyposażony w jeden pionowy ciąg komunikacyjny, który stanowi klatka schodowa oraz przyległa do niej winda. Schody o płycie prostej gr. 15 cm biegi i 18 cm spoczniki, wykonać jako monolityczne z betonu klasy c25/30 zbrojonego stalą klasy A-IIIN. Balustrady stalowe. </w:t>
      </w:r>
    </w:p>
    <w:p w14:paraId="35739BE5" w14:textId="77777777" w:rsidR="00260D60" w:rsidRPr="00260D60" w:rsidRDefault="00260D60" w:rsidP="00260D60">
      <w:pPr>
        <w:widowControl/>
        <w:jc w:val="both"/>
        <w:rPr>
          <w:rFonts w:ascii="Times New Roman" w:eastAsia="Times New Roman" w:hAnsi="Times New Roman" w:cs="Times New Roman"/>
          <w:color w:val="auto"/>
          <w:lang w:bidi="ar-SA"/>
        </w:rPr>
      </w:pPr>
      <w:r w:rsidRPr="00260D60">
        <w:rPr>
          <w:rFonts w:ascii="Times New Roman" w:eastAsia="Times New Roman" w:hAnsi="Times New Roman" w:cs="Times New Roman"/>
          <w:color w:val="auto"/>
          <w:lang w:bidi="ar-SA"/>
        </w:rPr>
        <w:t xml:space="preserve">Dach drewniany: Na budynku zaprojektowano więźbę dachowa w schemacie płatwiowo-kleszczowym z trzema ściankami stolcowymi z drewna litego. Dach dwuspadowy, krokwie nachylone do poziomu pod kątem 25 stopni. Murłaty kotwione do wieńca nie rzadziej niż co 100 cm. Wiatrownice z desek 32x120 cm nachylone do poziomu pod kątem 45 stopni przybić na dolnej krawędzi krokwi tak, by każda wiatrownica obejmowała przynajmniej trzy krokwie. Pokrycie z blachy gr 0,7 mm na rąbek z barierami przeciwśniegowymi. Obróbki dachowe z blachy stalowej ocynkowanej i powlekanej. </w:t>
      </w:r>
    </w:p>
    <w:p w14:paraId="2F306B0C" w14:textId="77777777" w:rsidR="00260D60" w:rsidRPr="00260D60" w:rsidRDefault="00260D60" w:rsidP="00260D60">
      <w:pPr>
        <w:widowControl/>
        <w:jc w:val="both"/>
        <w:rPr>
          <w:rFonts w:ascii="Times New Roman" w:eastAsia="Times New Roman" w:hAnsi="Times New Roman" w:cs="Times New Roman"/>
          <w:color w:val="auto"/>
          <w:lang w:bidi="ar-SA"/>
        </w:rPr>
      </w:pPr>
      <w:r w:rsidRPr="00260D60">
        <w:rPr>
          <w:rFonts w:ascii="Times New Roman" w:eastAsia="Times New Roman" w:hAnsi="Times New Roman" w:cs="Times New Roman"/>
          <w:color w:val="auto"/>
          <w:lang w:bidi="ar-SA"/>
        </w:rPr>
        <w:t xml:space="preserve">Wykończenie: - cokoły docieplone oraz wykończone tynkiem elastomerowym o zwiększonej odporności. Ściany zewnętrzne ocieplone wykończone tynkiem elewacyjnym </w:t>
      </w:r>
    </w:p>
    <w:p w14:paraId="6F877071" w14:textId="77777777" w:rsidR="00260D60" w:rsidRPr="00260D60" w:rsidRDefault="00260D60" w:rsidP="00260D60">
      <w:pPr>
        <w:widowControl/>
        <w:jc w:val="both"/>
        <w:rPr>
          <w:rFonts w:ascii="Times New Roman" w:eastAsia="Times New Roman" w:hAnsi="Times New Roman" w:cs="Times New Roman"/>
          <w:color w:val="auto"/>
          <w:lang w:bidi="ar-SA"/>
        </w:rPr>
      </w:pPr>
      <w:r w:rsidRPr="00260D60">
        <w:rPr>
          <w:rFonts w:ascii="Times New Roman" w:eastAsia="Times New Roman" w:hAnsi="Times New Roman" w:cs="Times New Roman"/>
          <w:color w:val="auto"/>
          <w:lang w:bidi="ar-SA"/>
        </w:rPr>
        <w:t xml:space="preserve">- stolarka okienna i drzwiowa wg projektu. </w:t>
      </w:r>
    </w:p>
    <w:p w14:paraId="39F18B06" w14:textId="77777777" w:rsidR="00260D60" w:rsidRPr="00260D60" w:rsidRDefault="00260D60" w:rsidP="00260D60">
      <w:pPr>
        <w:widowControl/>
        <w:jc w:val="both"/>
        <w:rPr>
          <w:rFonts w:ascii="Times New Roman" w:eastAsia="Times New Roman" w:hAnsi="Times New Roman" w:cs="Times New Roman"/>
          <w:color w:val="auto"/>
          <w:lang w:bidi="ar-SA"/>
        </w:rPr>
      </w:pPr>
      <w:r w:rsidRPr="00260D60">
        <w:rPr>
          <w:rFonts w:ascii="Times New Roman" w:eastAsia="Times New Roman" w:hAnsi="Times New Roman" w:cs="Times New Roman"/>
          <w:color w:val="auto"/>
          <w:lang w:bidi="ar-SA"/>
        </w:rPr>
        <w:t xml:space="preserve">Budynek wyposażony w instalacje elektryczną. Zaprojektowano wykonanie nowego przyłącza </w:t>
      </w:r>
    </w:p>
    <w:p w14:paraId="026F3548" w14:textId="2C1B89B5" w:rsidR="00260D60" w:rsidRPr="00260D60" w:rsidRDefault="00260D60" w:rsidP="00260D60">
      <w:pPr>
        <w:widowControl/>
        <w:jc w:val="both"/>
        <w:rPr>
          <w:rFonts w:ascii="Times New Roman" w:eastAsia="Times New Roman" w:hAnsi="Times New Roman" w:cs="Times New Roman"/>
          <w:color w:val="auto"/>
          <w:lang w:bidi="ar-SA"/>
        </w:rPr>
      </w:pPr>
      <w:r w:rsidRPr="00260D60">
        <w:rPr>
          <w:rFonts w:ascii="Times New Roman" w:eastAsia="Times New Roman" w:hAnsi="Times New Roman" w:cs="Times New Roman"/>
          <w:color w:val="auto"/>
          <w:lang w:bidi="ar-SA"/>
        </w:rPr>
        <w:t>- oświetlenie podstawowe, -oświetlenie awaryjne, - oświetlenie strefy otwartej (zapobieżenie paniki); - instalacja 230V oraz instalacja siłowa 400 V, - ochrona przed dotykiem bezpośrednim, - ochrona przeciw przepięciowa; - połączenia wyrównawcze, - przeciwpożarowy wyłącznik prądu, - rozdzielnica główna, - instalacja odgromowa, - oświetlenie zewnętrzne.</w:t>
      </w:r>
    </w:p>
    <w:p w14:paraId="7F5BC54C" w14:textId="77777777" w:rsidR="00260D60" w:rsidRPr="00260D60" w:rsidRDefault="00260D60" w:rsidP="00260D60">
      <w:pPr>
        <w:widowControl/>
        <w:jc w:val="both"/>
        <w:rPr>
          <w:rFonts w:ascii="Times New Roman" w:eastAsia="Times New Roman" w:hAnsi="Times New Roman" w:cs="Times New Roman"/>
          <w:color w:val="auto"/>
          <w:lang w:bidi="ar-SA"/>
        </w:rPr>
      </w:pPr>
    </w:p>
    <w:p w14:paraId="7EACF303" w14:textId="77777777" w:rsidR="00260D60" w:rsidRPr="00260D60" w:rsidRDefault="00260D60" w:rsidP="00260D60">
      <w:pPr>
        <w:widowControl/>
        <w:jc w:val="both"/>
        <w:rPr>
          <w:rFonts w:ascii="Times New Roman" w:eastAsia="Times New Roman" w:hAnsi="Times New Roman" w:cs="Times New Roman"/>
          <w:color w:val="auto"/>
          <w:lang w:bidi="ar-SA"/>
        </w:rPr>
      </w:pPr>
      <w:r w:rsidRPr="00260D60">
        <w:rPr>
          <w:rFonts w:ascii="Times New Roman" w:eastAsia="Times New Roman" w:hAnsi="Times New Roman" w:cs="Times New Roman"/>
          <w:color w:val="auto"/>
          <w:lang w:bidi="ar-SA"/>
        </w:rPr>
        <w:lastRenderedPageBreak/>
        <w:t xml:space="preserve">Instalacja sanitarna: Zasilanie-przewidziano wykonanie przyłącza wodociągowego od istniejącej sieci do projektowanego budynku, przyłącze wyposażyć zawór antyskażeniowy, wodomierz skrzydełkowy zlokalizować w pomieszczeniu technicznym na parterze budynku. </w:t>
      </w:r>
    </w:p>
    <w:p w14:paraId="4BF3BB57" w14:textId="77777777" w:rsidR="00260D60" w:rsidRPr="00260D60" w:rsidRDefault="00260D60" w:rsidP="00260D60">
      <w:pPr>
        <w:widowControl/>
        <w:jc w:val="both"/>
        <w:rPr>
          <w:rFonts w:ascii="Times New Roman" w:eastAsia="Times New Roman" w:hAnsi="Times New Roman" w:cs="Times New Roman"/>
          <w:color w:val="auto"/>
          <w:lang w:bidi="ar-SA"/>
        </w:rPr>
      </w:pPr>
      <w:r w:rsidRPr="00260D60">
        <w:rPr>
          <w:rFonts w:ascii="Times New Roman" w:eastAsia="Times New Roman" w:hAnsi="Times New Roman" w:cs="Times New Roman"/>
          <w:bCs/>
          <w:color w:val="auto"/>
          <w:lang w:bidi="ar-SA"/>
        </w:rPr>
        <w:t>Woda zimna</w:t>
      </w:r>
      <w:r w:rsidRPr="00260D60">
        <w:rPr>
          <w:rFonts w:ascii="Times New Roman" w:eastAsia="Times New Roman" w:hAnsi="Times New Roman" w:cs="Times New Roman"/>
          <w:color w:val="auto"/>
          <w:lang w:bidi="ar-SA"/>
        </w:rPr>
        <w:t xml:space="preserve"> – instalację zimnej wody zaprojektowano z rur warstwowych oraz cienkościennej stali stopowej (nierdzewnej). Rury należy rozprowadzić w bruzdach ściennych lub w posadzkach z izolacją zapobiegającą wykraplaniu się wody. Przejścia rur przez ściany zabezpieczyć tulejami osłonowymi z rur z tworzyw sztucznych z wypełnieniem przestrzeni materiałem plastycznym. </w:t>
      </w:r>
    </w:p>
    <w:p w14:paraId="6066DF2E" w14:textId="377EAE42" w:rsidR="00260D60" w:rsidRPr="00260D60" w:rsidRDefault="00260D60" w:rsidP="00260D60">
      <w:pPr>
        <w:widowControl/>
        <w:jc w:val="both"/>
        <w:rPr>
          <w:rFonts w:ascii="Times New Roman" w:eastAsia="Times New Roman" w:hAnsi="Times New Roman" w:cs="Times New Roman"/>
          <w:color w:val="auto"/>
          <w:lang w:bidi="ar-SA"/>
        </w:rPr>
      </w:pPr>
      <w:r w:rsidRPr="00260D60">
        <w:rPr>
          <w:rFonts w:ascii="Times New Roman" w:eastAsia="Times New Roman" w:hAnsi="Times New Roman" w:cs="Times New Roman"/>
          <w:bCs/>
          <w:color w:val="auto"/>
          <w:lang w:bidi="ar-SA"/>
        </w:rPr>
        <w:t>Woda ciepła-</w:t>
      </w:r>
      <w:r w:rsidRPr="00260D60">
        <w:rPr>
          <w:rFonts w:ascii="Times New Roman" w:eastAsia="Times New Roman" w:hAnsi="Times New Roman" w:cs="Times New Roman"/>
          <w:color w:val="auto"/>
          <w:lang w:bidi="ar-SA"/>
        </w:rPr>
        <w:t xml:space="preserve"> przygotowanie wody ciepłej zaprojektowano w zasobniku ciepłej wody użytkowej</w:t>
      </w:r>
      <w:r>
        <w:rPr>
          <w:rFonts w:ascii="Times New Roman" w:eastAsia="Times New Roman" w:hAnsi="Times New Roman" w:cs="Times New Roman"/>
          <w:color w:val="auto"/>
          <w:lang w:bidi="ar-SA"/>
        </w:rPr>
        <w:t xml:space="preserve"> </w:t>
      </w:r>
      <w:r w:rsidRPr="00260D60">
        <w:rPr>
          <w:rFonts w:ascii="Times New Roman" w:eastAsia="Times New Roman" w:hAnsi="Times New Roman" w:cs="Times New Roman"/>
          <w:color w:val="auto"/>
          <w:lang w:bidi="ar-SA"/>
        </w:rPr>
        <w:t>wykonanym ze stali nierdzewnej zasilanym z kotła centralnego ogrzewania, instalacja z obiegiem cyrkulacyjnym.</w:t>
      </w:r>
    </w:p>
    <w:p w14:paraId="658CDB19" w14:textId="77777777" w:rsidR="00260D60" w:rsidRPr="00260D60" w:rsidRDefault="00260D60" w:rsidP="00260D60">
      <w:pPr>
        <w:widowControl/>
        <w:jc w:val="both"/>
        <w:rPr>
          <w:rFonts w:ascii="Times New Roman" w:eastAsia="Times New Roman" w:hAnsi="Times New Roman" w:cs="Times New Roman"/>
          <w:color w:val="auto"/>
          <w:lang w:bidi="ar-SA"/>
        </w:rPr>
      </w:pPr>
      <w:r w:rsidRPr="00260D60">
        <w:rPr>
          <w:rFonts w:ascii="Times New Roman" w:eastAsia="Times New Roman" w:hAnsi="Times New Roman" w:cs="Times New Roman"/>
          <w:color w:val="auto"/>
          <w:lang w:bidi="ar-SA"/>
        </w:rPr>
        <w:t xml:space="preserve">Instalacja kanalizacji sanitarnej- Odprowadzenie ścieków zaprojektowano do zbiornika bezodpływowego z płytą najazdową i kominkiem wentylacyjnym. Podejścia pod miski ustępowe wykonać z rur PVC o średnicy 110 mm pod umywalki i pisuary o średnic 50 mm. Odejścia od pionów wykonać z 3% spadkiem, przewody zbiorcze ze spadkiem 1,5 % . Pion kanalizacji wyprowadzić nad dach i zakończyć wywiewką. </w:t>
      </w:r>
    </w:p>
    <w:p w14:paraId="67BE43CB" w14:textId="77777777" w:rsidR="00260D60" w:rsidRPr="00260D60" w:rsidRDefault="00260D60" w:rsidP="00260D60">
      <w:pPr>
        <w:widowControl/>
        <w:jc w:val="both"/>
        <w:rPr>
          <w:rFonts w:ascii="Times New Roman" w:eastAsia="Times New Roman" w:hAnsi="Times New Roman" w:cs="Times New Roman"/>
          <w:color w:val="auto"/>
          <w:lang w:bidi="ar-SA"/>
        </w:rPr>
      </w:pPr>
      <w:r w:rsidRPr="00260D60">
        <w:rPr>
          <w:rFonts w:ascii="Times New Roman" w:eastAsia="Times New Roman" w:hAnsi="Times New Roman" w:cs="Times New Roman"/>
          <w:color w:val="auto"/>
          <w:lang w:bidi="ar-SA"/>
        </w:rPr>
        <w:t xml:space="preserve">Wentylacja mechaniczna – Powietrze przygotowywane będzie w trzech centralach wywiewnych stojących umieszczonych na strychu, każda z własnym sterownikiem czasowym, rozprowadzane będzie kanałowo.  Nagrzewnice central glikolowe. Sterownice centrali w pomieszczeniu socjalnym na parterze. W pomieszczeniu toalety ogólnodostępnej z zewnątrz przewidziano wentylację mechaniczną wywiewną, okresową, uruchamianą włącznikiem oświetlenia z opóźnieniem czasowym, wywiew poprzez kanał wentylacyjny komina. Pozostałe toalety wentylowanie poprzez wspólną instalację wywiewną z wentylatorem kanałowym. Wentylacja pomieszczenia technicznego pod schodami wentylatorem kanałowym. Pomieszczenie techniczne wentylowane grawitacyjnie, dopływ powietrza poprzez przewód typu Z, wlot i wylot osiatkowany z regulację przepływu powietrza, wywiem przewodem kominowym.  Wentylatory kanałowe montowane na strychu, łazienkowe bezpośredni na kanale. Dla wszystkich central przewidziano wspólna czerpnię ścienną na ścianie szczytowej. Przewidziano kanały wentylacyjne z blachy stalowej ocynkowanej w przestrzeni strychowej, izolowane matami z wełny mineralnej z płaszczem ochronnym z folii aluminiowej. Sale na parterze z nawiewnikami cylindrycznymi rozmieszczonymi w stropie podwieszanym. Salę wyposażyć w klapy przeciwpożarowe. Nad wejściem głównym do budynku przewidziano kurtynę powietrzną z nagrzewnicą wodną. </w:t>
      </w:r>
    </w:p>
    <w:p w14:paraId="093BAA4D" w14:textId="77777777" w:rsidR="00260D60" w:rsidRPr="00260D60" w:rsidRDefault="00260D60" w:rsidP="00260D60">
      <w:pPr>
        <w:widowControl/>
        <w:jc w:val="both"/>
        <w:rPr>
          <w:rFonts w:ascii="Times New Roman" w:eastAsia="Times New Roman" w:hAnsi="Times New Roman" w:cs="Times New Roman"/>
          <w:color w:val="auto"/>
          <w:lang w:bidi="ar-SA"/>
        </w:rPr>
      </w:pPr>
      <w:r w:rsidRPr="00260D60">
        <w:rPr>
          <w:rFonts w:ascii="Times New Roman" w:eastAsia="Times New Roman" w:hAnsi="Times New Roman" w:cs="Times New Roman"/>
          <w:color w:val="auto"/>
          <w:lang w:bidi="ar-SA"/>
        </w:rPr>
        <w:t xml:space="preserve">Instalacja centralnego ogrzewania – zaprojektowano niskoparametrowe ogrzewanie wodne w układzie zamkniętym. Źródłem ciepła na potrzeby C.O. i C.W.U. przewidziano kocioł na Pellet o mocy 50 kW z zasobnikiem i automatycznym podajnikiem.  Zasilanie i obiegi z rur cienkościennych ze stali węglowej ocynkowanej, rozprowadzenie do pomieszczeń rurami z polietylenu z warstwą aluminium. Pomieszczenia wyposażone w grzejniki płytowe dobrane w zależności od mocy, podłączenia od dołu ze ściany, regulacja poprzez głowice termostatyczne. Sterowanie temperaturą poprzez tygodniowy cyfrowy termostat zegarowy. </w:t>
      </w:r>
    </w:p>
    <w:p w14:paraId="09DBCFA4" w14:textId="3E803E0E" w:rsidR="00260D60" w:rsidRPr="00260D60" w:rsidRDefault="00260D60" w:rsidP="00260D60">
      <w:pPr>
        <w:widowControl/>
        <w:jc w:val="both"/>
        <w:rPr>
          <w:rFonts w:ascii="Times New Roman" w:eastAsia="Calibri" w:hAnsi="Times New Roman" w:cs="Times New Roman"/>
          <w:bCs/>
          <w:color w:val="auto"/>
          <w:lang w:eastAsia="en-US" w:bidi="ar-SA"/>
        </w:rPr>
      </w:pPr>
      <w:r w:rsidRPr="00260D60">
        <w:rPr>
          <w:rFonts w:ascii="Times New Roman" w:eastAsia="Calibri" w:hAnsi="Times New Roman" w:cs="Times New Roman"/>
          <w:bCs/>
          <w:color w:val="auto"/>
          <w:lang w:eastAsia="en-US" w:bidi="ar-SA"/>
        </w:rPr>
        <w:t>W ramach zamówienia Wykonawca zobowiązany będzie do wykonania prac towarzyszących oraz robót tymczasowych nie objętych dokumentacją projektową i przedmiarami robót a koniecznych do uwzględnienia: organizacja i zabezpieczenie placu budowy, oznakowanie likwidacja placu budowy, wywóz odpadów, uporządkowanie terenu po budowie, prowadzenie dziennika budowy, przygotowanie inwentaryzacji geodezyjnej i dokumentacji powykonawczej  oraz wszelkie inne prace nie objęte SWZ a konieczne do wykonania ze względu na sztukę budowlaną.</w:t>
      </w:r>
      <w:r>
        <w:rPr>
          <w:rFonts w:ascii="Times New Roman" w:eastAsia="Calibri" w:hAnsi="Times New Roman" w:cs="Times New Roman"/>
          <w:bCs/>
          <w:color w:val="auto"/>
          <w:lang w:eastAsia="en-US" w:bidi="ar-SA"/>
        </w:rPr>
        <w:t xml:space="preserve"> </w:t>
      </w:r>
      <w:r w:rsidRPr="00260D60">
        <w:rPr>
          <w:rFonts w:ascii="Times New Roman" w:eastAsia="Calibri" w:hAnsi="Times New Roman" w:cs="Times New Roman"/>
          <w:bCs/>
          <w:color w:val="auto"/>
          <w:lang w:eastAsia="en-US" w:bidi="ar-SA"/>
        </w:rPr>
        <w:t xml:space="preserve"> Szczegółowy zakres i sposób wykonania przedmiotu zamówienia określają:</w:t>
      </w:r>
    </w:p>
    <w:p w14:paraId="50B973AF" w14:textId="77777777" w:rsidR="00260D60" w:rsidRPr="00260D60" w:rsidRDefault="00260D60" w:rsidP="00260D60">
      <w:pPr>
        <w:widowControl/>
        <w:jc w:val="both"/>
        <w:rPr>
          <w:rFonts w:ascii="Times New Roman" w:eastAsia="Calibri" w:hAnsi="Times New Roman" w:cs="Times New Roman"/>
          <w:bCs/>
          <w:color w:val="auto"/>
          <w:lang w:eastAsia="en-US" w:bidi="ar-SA"/>
        </w:rPr>
      </w:pPr>
      <w:r w:rsidRPr="00260D60">
        <w:rPr>
          <w:rFonts w:ascii="Times New Roman" w:eastAsia="Calibri" w:hAnsi="Times New Roman" w:cs="Times New Roman"/>
          <w:bCs/>
          <w:color w:val="auto"/>
          <w:lang w:eastAsia="en-US" w:bidi="ar-SA"/>
        </w:rPr>
        <w:t>1) Dokumentacja projektowa, która stanowi załącznik do SWZ,</w:t>
      </w:r>
    </w:p>
    <w:p w14:paraId="7597E7BF" w14:textId="77777777" w:rsidR="00260D60" w:rsidRPr="00260D60" w:rsidRDefault="00260D60" w:rsidP="00260D60">
      <w:pPr>
        <w:widowControl/>
        <w:jc w:val="both"/>
        <w:rPr>
          <w:rFonts w:ascii="Times New Roman" w:eastAsia="Calibri" w:hAnsi="Times New Roman" w:cs="Times New Roman"/>
          <w:bCs/>
          <w:color w:val="auto"/>
          <w:lang w:eastAsia="en-US" w:bidi="ar-SA"/>
        </w:rPr>
      </w:pPr>
      <w:r w:rsidRPr="00260D60">
        <w:rPr>
          <w:rFonts w:ascii="Times New Roman" w:eastAsia="Calibri" w:hAnsi="Times New Roman" w:cs="Times New Roman"/>
          <w:bCs/>
          <w:color w:val="auto"/>
          <w:lang w:eastAsia="en-US" w:bidi="ar-SA"/>
        </w:rPr>
        <w:t>2) przedmiar robót,</w:t>
      </w:r>
    </w:p>
    <w:p w14:paraId="5FA28F28" w14:textId="77777777" w:rsidR="00260D60" w:rsidRPr="00260D60" w:rsidRDefault="00260D60" w:rsidP="00260D60">
      <w:pPr>
        <w:widowControl/>
        <w:jc w:val="both"/>
        <w:rPr>
          <w:rFonts w:ascii="Times New Roman" w:eastAsia="Calibri" w:hAnsi="Times New Roman" w:cs="Times New Roman"/>
          <w:bCs/>
          <w:color w:val="auto"/>
          <w:lang w:eastAsia="en-US" w:bidi="ar-SA"/>
        </w:rPr>
      </w:pPr>
      <w:r w:rsidRPr="00260D60">
        <w:rPr>
          <w:rFonts w:ascii="Times New Roman" w:eastAsia="Calibri" w:hAnsi="Times New Roman" w:cs="Times New Roman"/>
          <w:bCs/>
          <w:color w:val="auto"/>
          <w:lang w:eastAsia="en-US" w:bidi="ar-SA"/>
        </w:rPr>
        <w:t>3) STWIORB,</w:t>
      </w:r>
    </w:p>
    <w:p w14:paraId="21D75E44" w14:textId="58D9685D" w:rsidR="00260D60" w:rsidRPr="00260D60" w:rsidRDefault="00260D60" w:rsidP="00260D60">
      <w:pPr>
        <w:widowControl/>
        <w:jc w:val="both"/>
        <w:rPr>
          <w:rFonts w:ascii="Times New Roman" w:eastAsia="Calibri" w:hAnsi="Times New Roman" w:cs="Times New Roman"/>
          <w:bCs/>
          <w:color w:val="auto"/>
          <w:lang w:eastAsia="en-US" w:bidi="ar-SA"/>
        </w:rPr>
      </w:pPr>
      <w:r w:rsidRPr="00260D60">
        <w:rPr>
          <w:rFonts w:ascii="Times New Roman" w:eastAsia="Calibri" w:hAnsi="Times New Roman" w:cs="Times New Roman"/>
          <w:bCs/>
          <w:color w:val="auto"/>
          <w:lang w:eastAsia="en-US" w:bidi="ar-SA"/>
        </w:rPr>
        <w:t>4) wzór umowy.</w:t>
      </w:r>
    </w:p>
    <w:p w14:paraId="36EAB22C" w14:textId="77777777" w:rsidR="003D2B27" w:rsidRPr="00F9131C" w:rsidRDefault="003D2B27" w:rsidP="003F04B4">
      <w:pPr>
        <w:pStyle w:val="Default"/>
        <w:numPr>
          <w:ilvl w:val="0"/>
          <w:numId w:val="65"/>
        </w:numPr>
        <w:jc w:val="both"/>
        <w:rPr>
          <w:rFonts w:ascii="Times New Roman" w:hAnsi="Times New Roman" w:cs="Times New Roman"/>
        </w:rPr>
      </w:pPr>
    </w:p>
    <w:p w14:paraId="64C20AE3" w14:textId="77777777" w:rsidR="006E2BA4" w:rsidRDefault="00B22953">
      <w:pPr>
        <w:pStyle w:val="Teksttreci20"/>
        <w:numPr>
          <w:ilvl w:val="0"/>
          <w:numId w:val="7"/>
        </w:numPr>
        <w:shd w:val="clear" w:color="auto" w:fill="auto"/>
        <w:tabs>
          <w:tab w:val="left" w:pos="358"/>
        </w:tabs>
        <w:spacing w:line="240" w:lineRule="exact"/>
        <w:ind w:firstLine="0"/>
      </w:pPr>
      <w:r>
        <w:t>Wspólny Słownik Zamówień CPV.</w:t>
      </w:r>
    </w:p>
    <w:p w14:paraId="03289C8E" w14:textId="77777777" w:rsidR="00A87780" w:rsidRDefault="00B22953">
      <w:pPr>
        <w:pStyle w:val="Teksttreci20"/>
        <w:shd w:val="clear" w:color="auto" w:fill="auto"/>
        <w:spacing w:line="336" w:lineRule="exact"/>
        <w:ind w:left="300" w:firstLine="0"/>
        <w:jc w:val="left"/>
      </w:pPr>
      <w:r>
        <w:t>Kody CPV zamówienia:</w:t>
      </w:r>
    </w:p>
    <w:p w14:paraId="480AB140" w14:textId="77777777" w:rsidR="00A87780" w:rsidRDefault="00B22953" w:rsidP="006E2BA4">
      <w:pPr>
        <w:pStyle w:val="Teksttreci20"/>
        <w:shd w:val="clear" w:color="auto" w:fill="auto"/>
        <w:spacing w:line="240" w:lineRule="auto"/>
        <w:ind w:left="740" w:right="2860" w:firstLine="0"/>
        <w:jc w:val="left"/>
        <w:rPr>
          <w:color w:val="auto"/>
        </w:rPr>
      </w:pPr>
      <w:r w:rsidRPr="009E26AE">
        <w:rPr>
          <w:color w:val="auto"/>
        </w:rPr>
        <w:t>45000000-7 Roboty budowlane</w:t>
      </w:r>
    </w:p>
    <w:p w14:paraId="5D3ED0E6" w14:textId="77777777" w:rsidR="00D541BB" w:rsidRDefault="00D1172F" w:rsidP="006E2BA4">
      <w:pPr>
        <w:pStyle w:val="Teksttreci20"/>
        <w:shd w:val="clear" w:color="auto" w:fill="auto"/>
        <w:spacing w:line="240" w:lineRule="auto"/>
        <w:ind w:left="740" w:right="2860" w:firstLine="0"/>
        <w:jc w:val="left"/>
        <w:rPr>
          <w:color w:val="auto"/>
        </w:rPr>
      </w:pPr>
      <w:r>
        <w:rPr>
          <w:color w:val="auto"/>
        </w:rPr>
        <w:t>45200000-9</w:t>
      </w:r>
      <w:r w:rsidR="00D541BB">
        <w:rPr>
          <w:color w:val="auto"/>
        </w:rPr>
        <w:t xml:space="preserve"> Roboty </w:t>
      </w:r>
      <w:r>
        <w:rPr>
          <w:color w:val="auto"/>
        </w:rPr>
        <w:t xml:space="preserve">budowlane </w:t>
      </w:r>
      <w:r>
        <w:rPr>
          <w:rStyle w:val="data"/>
        </w:rPr>
        <w:t>w zakresie wznoszenia kompletnych obiektów budowlanych lub ich części oraz roboty w zakresie inżynierii lądowej i wodnej</w:t>
      </w:r>
    </w:p>
    <w:p w14:paraId="4DE0E092" w14:textId="77777777" w:rsidR="00220D33" w:rsidRPr="009E26AE" w:rsidRDefault="00D1172F" w:rsidP="00CA65B8">
      <w:pPr>
        <w:pStyle w:val="Teksttreci20"/>
        <w:shd w:val="clear" w:color="auto" w:fill="auto"/>
        <w:spacing w:line="240" w:lineRule="auto"/>
        <w:ind w:left="740" w:right="52" w:firstLine="0"/>
        <w:jc w:val="left"/>
        <w:rPr>
          <w:color w:val="auto"/>
        </w:rPr>
      </w:pPr>
      <w:r>
        <w:rPr>
          <w:color w:val="auto"/>
        </w:rPr>
        <w:t>45111200</w:t>
      </w:r>
      <w:r w:rsidR="00CA65B8" w:rsidRPr="00CA65B8">
        <w:rPr>
          <w:color w:val="auto"/>
        </w:rPr>
        <w:t>-0 Roboty w zakresie przygotowania teren</w:t>
      </w:r>
      <w:r w:rsidR="00CA65B8">
        <w:rPr>
          <w:color w:val="auto"/>
        </w:rPr>
        <w:t xml:space="preserve">u </w:t>
      </w:r>
      <w:r w:rsidR="00CA65B8" w:rsidRPr="00CA65B8">
        <w:rPr>
          <w:color w:val="auto"/>
        </w:rPr>
        <w:t>pod budowę i roboty ziemne</w:t>
      </w:r>
    </w:p>
    <w:p w14:paraId="471412C9" w14:textId="77777777" w:rsidR="00CA65B8" w:rsidRPr="00CA65B8" w:rsidRDefault="00CA65B8" w:rsidP="00CA65B8">
      <w:pPr>
        <w:pStyle w:val="Teksttreci20"/>
        <w:ind w:left="740" w:hanging="31"/>
        <w:rPr>
          <w:color w:val="auto"/>
        </w:rPr>
      </w:pPr>
      <w:r w:rsidRPr="00CA65B8">
        <w:rPr>
          <w:color w:val="auto"/>
        </w:rPr>
        <w:t>45262300-4 Betonowanie</w:t>
      </w:r>
    </w:p>
    <w:p w14:paraId="68218960" w14:textId="77777777" w:rsidR="00CA65B8" w:rsidRPr="00CA65B8" w:rsidRDefault="00CA65B8" w:rsidP="00CA65B8">
      <w:pPr>
        <w:pStyle w:val="Teksttreci20"/>
        <w:ind w:left="740" w:hanging="31"/>
        <w:rPr>
          <w:color w:val="auto"/>
        </w:rPr>
      </w:pPr>
      <w:r w:rsidRPr="00CA65B8">
        <w:rPr>
          <w:color w:val="auto"/>
        </w:rPr>
        <w:t>45262500-6 Roboty murarskie i murowe</w:t>
      </w:r>
    </w:p>
    <w:p w14:paraId="69A01857" w14:textId="77777777" w:rsidR="00CA65B8" w:rsidRPr="00CA65B8" w:rsidRDefault="00CA65B8" w:rsidP="00CA65B8">
      <w:pPr>
        <w:pStyle w:val="Teksttreci20"/>
        <w:ind w:left="740" w:hanging="31"/>
        <w:rPr>
          <w:color w:val="auto"/>
        </w:rPr>
      </w:pPr>
      <w:r w:rsidRPr="00CA65B8">
        <w:rPr>
          <w:color w:val="auto"/>
        </w:rPr>
        <w:t>45320000-6 Roboty izolacyjne</w:t>
      </w:r>
    </w:p>
    <w:p w14:paraId="3DD2B419" w14:textId="77777777" w:rsidR="00CA65B8" w:rsidRDefault="00CA65B8" w:rsidP="00CA65B8">
      <w:pPr>
        <w:pStyle w:val="Teksttreci20"/>
        <w:ind w:left="740" w:hanging="31"/>
        <w:rPr>
          <w:color w:val="auto"/>
        </w:rPr>
      </w:pPr>
      <w:r w:rsidRPr="00CA65B8">
        <w:rPr>
          <w:color w:val="auto"/>
        </w:rPr>
        <w:t>45262400-5 Wnoszenie konstrukcji ze stali konstrukcyjnej</w:t>
      </w:r>
    </w:p>
    <w:p w14:paraId="5753EB89" w14:textId="77777777" w:rsidR="00D1172F" w:rsidRPr="00CA65B8" w:rsidRDefault="00D1172F" w:rsidP="00CA65B8">
      <w:pPr>
        <w:pStyle w:val="Teksttreci20"/>
        <w:ind w:left="740" w:hanging="31"/>
        <w:rPr>
          <w:color w:val="auto"/>
        </w:rPr>
      </w:pPr>
      <w:hyperlink r:id="rId13" w:history="1">
        <w:r w:rsidRPr="00260D60">
          <w:rPr>
            <w:rStyle w:val="Hipercze"/>
            <w:color w:val="auto"/>
          </w:rPr>
          <w:t>44232000-5</w:t>
        </w:r>
      </w:hyperlink>
      <w:r>
        <w:t xml:space="preserve"> Drewniane konstrukcje dachowe</w:t>
      </w:r>
    </w:p>
    <w:p w14:paraId="497FD969" w14:textId="77777777" w:rsidR="006E2BA4" w:rsidRDefault="00CA65B8" w:rsidP="00CA65B8">
      <w:pPr>
        <w:pStyle w:val="Teksttreci20"/>
        <w:shd w:val="clear" w:color="auto" w:fill="auto"/>
        <w:spacing w:line="240" w:lineRule="auto"/>
        <w:ind w:left="740" w:hanging="31"/>
        <w:rPr>
          <w:color w:val="auto"/>
        </w:rPr>
      </w:pPr>
      <w:r w:rsidRPr="00CA65B8">
        <w:rPr>
          <w:color w:val="auto"/>
        </w:rPr>
        <w:t>45261210-9 Wykonywanie pokryć dachowych</w:t>
      </w:r>
    </w:p>
    <w:p w14:paraId="48C46789" w14:textId="77777777" w:rsidR="00997476" w:rsidRPr="00997476" w:rsidRDefault="00997476" w:rsidP="00997476">
      <w:pPr>
        <w:pStyle w:val="Teksttreci20"/>
        <w:ind w:left="740" w:hanging="31"/>
        <w:rPr>
          <w:color w:val="auto"/>
        </w:rPr>
      </w:pPr>
      <w:r w:rsidRPr="00997476">
        <w:rPr>
          <w:color w:val="auto"/>
        </w:rPr>
        <w:t>45421000-4 Roboty w zakresie stolarki budowlanej</w:t>
      </w:r>
    </w:p>
    <w:p w14:paraId="31C4DD2B" w14:textId="77777777" w:rsidR="00997476" w:rsidRPr="00997476" w:rsidRDefault="00997476" w:rsidP="00997476">
      <w:pPr>
        <w:pStyle w:val="Teksttreci20"/>
        <w:ind w:left="740" w:hanging="31"/>
        <w:rPr>
          <w:color w:val="auto"/>
        </w:rPr>
      </w:pPr>
      <w:r w:rsidRPr="00997476">
        <w:rPr>
          <w:color w:val="auto"/>
        </w:rPr>
        <w:t>45432100-5 Kładzenie i wykładanie podłóg</w:t>
      </w:r>
    </w:p>
    <w:p w14:paraId="686591C3" w14:textId="77777777" w:rsidR="00997476" w:rsidRPr="00997476" w:rsidRDefault="00997476" w:rsidP="00997476">
      <w:pPr>
        <w:pStyle w:val="Teksttreci20"/>
        <w:ind w:left="740" w:hanging="31"/>
        <w:rPr>
          <w:color w:val="auto"/>
        </w:rPr>
      </w:pPr>
      <w:r w:rsidRPr="00997476">
        <w:rPr>
          <w:color w:val="auto"/>
        </w:rPr>
        <w:t>45410000-4 Tynkowanie</w:t>
      </w:r>
    </w:p>
    <w:p w14:paraId="1B95C933" w14:textId="77777777" w:rsidR="00997476" w:rsidRPr="00997476" w:rsidRDefault="00997476" w:rsidP="00997476">
      <w:pPr>
        <w:pStyle w:val="Teksttreci20"/>
        <w:ind w:left="740" w:hanging="31"/>
        <w:rPr>
          <w:color w:val="auto"/>
        </w:rPr>
      </w:pPr>
      <w:r w:rsidRPr="00997476">
        <w:rPr>
          <w:color w:val="auto"/>
        </w:rPr>
        <w:t>45432200-6 Wykładanie i tapetowanie ścian</w:t>
      </w:r>
    </w:p>
    <w:p w14:paraId="5C545775" w14:textId="77777777" w:rsidR="00997476" w:rsidRPr="00997476" w:rsidRDefault="00997476" w:rsidP="00997476">
      <w:pPr>
        <w:pStyle w:val="Teksttreci20"/>
        <w:ind w:left="740" w:hanging="31"/>
        <w:rPr>
          <w:color w:val="auto"/>
        </w:rPr>
      </w:pPr>
      <w:r w:rsidRPr="00997476">
        <w:rPr>
          <w:color w:val="auto"/>
        </w:rPr>
        <w:t>45421146-9 Instalowanie sufitów podwieszanych</w:t>
      </w:r>
    </w:p>
    <w:p w14:paraId="2AAC0A9B" w14:textId="77777777" w:rsidR="00997476" w:rsidRPr="00997476" w:rsidRDefault="00997476" w:rsidP="00997476">
      <w:pPr>
        <w:pStyle w:val="Teksttreci20"/>
        <w:ind w:left="740" w:hanging="31"/>
        <w:rPr>
          <w:color w:val="auto"/>
        </w:rPr>
      </w:pPr>
      <w:r w:rsidRPr="00997476">
        <w:rPr>
          <w:color w:val="auto"/>
        </w:rPr>
        <w:t>45442100-8 Roboty malarskie</w:t>
      </w:r>
    </w:p>
    <w:p w14:paraId="251FB3C0" w14:textId="77777777" w:rsidR="00CA65B8" w:rsidRDefault="00997476" w:rsidP="00997476">
      <w:pPr>
        <w:pStyle w:val="Teksttreci20"/>
        <w:shd w:val="clear" w:color="auto" w:fill="auto"/>
        <w:spacing w:line="240" w:lineRule="auto"/>
        <w:ind w:left="740" w:hanging="31"/>
        <w:rPr>
          <w:color w:val="auto"/>
        </w:rPr>
      </w:pPr>
      <w:r w:rsidRPr="00997476">
        <w:rPr>
          <w:color w:val="auto"/>
        </w:rPr>
        <w:t>45443000-4 Roboty elewacyjne</w:t>
      </w:r>
    </w:p>
    <w:p w14:paraId="4C3FA59D" w14:textId="77777777" w:rsidR="00FB0199" w:rsidRPr="00FB0199" w:rsidRDefault="00FB0199" w:rsidP="00FB0199">
      <w:pPr>
        <w:pStyle w:val="Teksttreci20"/>
        <w:ind w:left="740" w:hanging="31"/>
        <w:rPr>
          <w:color w:val="auto"/>
        </w:rPr>
      </w:pPr>
      <w:r w:rsidRPr="00FB0199">
        <w:rPr>
          <w:color w:val="auto"/>
        </w:rPr>
        <w:t>45311200-2 Roboty w zakresie instalacji elektrycznych</w:t>
      </w:r>
    </w:p>
    <w:p w14:paraId="40C16235" w14:textId="77777777" w:rsidR="00FB0199" w:rsidRDefault="00FB0199" w:rsidP="00FB0199">
      <w:pPr>
        <w:pStyle w:val="Teksttreci20"/>
        <w:ind w:left="740" w:hanging="31"/>
        <w:rPr>
          <w:color w:val="auto"/>
        </w:rPr>
      </w:pPr>
      <w:r w:rsidRPr="00FB0199">
        <w:rPr>
          <w:color w:val="auto"/>
        </w:rPr>
        <w:t>45316100-6 Instalowanie urz</w:t>
      </w:r>
      <w:r w:rsidRPr="00FB0199">
        <w:rPr>
          <w:rFonts w:hint="eastAsia"/>
          <w:color w:val="auto"/>
        </w:rPr>
        <w:t>ą</w:t>
      </w:r>
      <w:r w:rsidRPr="00FB0199">
        <w:rPr>
          <w:color w:val="auto"/>
        </w:rPr>
        <w:t>dze</w:t>
      </w:r>
      <w:r w:rsidRPr="00FB0199">
        <w:rPr>
          <w:rFonts w:hint="eastAsia"/>
          <w:color w:val="auto"/>
        </w:rPr>
        <w:t>ń</w:t>
      </w:r>
      <w:r w:rsidRPr="00FB0199">
        <w:rPr>
          <w:color w:val="auto"/>
        </w:rPr>
        <w:t xml:space="preserve"> o</w:t>
      </w:r>
      <w:r w:rsidRPr="00FB0199">
        <w:rPr>
          <w:rFonts w:hint="eastAsia"/>
          <w:color w:val="auto"/>
        </w:rPr>
        <w:t>ś</w:t>
      </w:r>
      <w:r w:rsidRPr="00FB0199">
        <w:rPr>
          <w:color w:val="auto"/>
        </w:rPr>
        <w:t>wietlenia zewn</w:t>
      </w:r>
      <w:r w:rsidRPr="00FB0199">
        <w:rPr>
          <w:rFonts w:hint="eastAsia"/>
          <w:color w:val="auto"/>
        </w:rPr>
        <w:t>ę</w:t>
      </w:r>
      <w:r w:rsidRPr="00FB0199">
        <w:rPr>
          <w:color w:val="auto"/>
        </w:rPr>
        <w:t>trznego</w:t>
      </w:r>
    </w:p>
    <w:p w14:paraId="55E173DA" w14:textId="77777777" w:rsidR="00FB0199" w:rsidRPr="00FB0199" w:rsidRDefault="00FB0199" w:rsidP="00FB0199">
      <w:pPr>
        <w:pStyle w:val="Teksttreci20"/>
        <w:ind w:left="740" w:hanging="31"/>
        <w:rPr>
          <w:color w:val="auto"/>
        </w:rPr>
      </w:pPr>
      <w:r w:rsidRPr="00FB0199">
        <w:rPr>
          <w:color w:val="auto"/>
        </w:rPr>
        <w:t>45332000-3</w:t>
      </w:r>
      <w:r w:rsidR="00AC1C89">
        <w:rPr>
          <w:color w:val="auto"/>
        </w:rPr>
        <w:t xml:space="preserve"> </w:t>
      </w:r>
      <w:r w:rsidRPr="00FB0199">
        <w:rPr>
          <w:color w:val="auto"/>
        </w:rPr>
        <w:t xml:space="preserve">Roboty instalacyjne wodne i kanalizacyjne </w:t>
      </w:r>
    </w:p>
    <w:p w14:paraId="452661EA" w14:textId="77777777" w:rsidR="00FB0199" w:rsidRPr="00FB0199" w:rsidRDefault="00FB0199" w:rsidP="00FB0199">
      <w:pPr>
        <w:pStyle w:val="Teksttreci20"/>
        <w:ind w:left="740" w:hanging="31"/>
        <w:rPr>
          <w:color w:val="auto"/>
        </w:rPr>
      </w:pPr>
      <w:r w:rsidRPr="00FB0199">
        <w:rPr>
          <w:color w:val="auto"/>
        </w:rPr>
        <w:t>45331000-6</w:t>
      </w:r>
      <w:r w:rsidR="00AC1C89">
        <w:rPr>
          <w:color w:val="auto"/>
        </w:rPr>
        <w:t xml:space="preserve"> </w:t>
      </w:r>
      <w:r w:rsidRPr="00FB0199">
        <w:rPr>
          <w:color w:val="auto"/>
        </w:rPr>
        <w:t xml:space="preserve">Instalowanie urządzeń grzewczych, wentylacyjnych i klimatyzacyjnych </w:t>
      </w:r>
    </w:p>
    <w:p w14:paraId="6C87212D" w14:textId="77777777" w:rsidR="00FB0199" w:rsidRDefault="00FB0199" w:rsidP="00FB0199">
      <w:pPr>
        <w:pStyle w:val="Teksttreci20"/>
        <w:shd w:val="clear" w:color="auto" w:fill="auto"/>
        <w:spacing w:line="240" w:lineRule="auto"/>
        <w:ind w:left="740" w:hanging="31"/>
        <w:rPr>
          <w:color w:val="auto"/>
        </w:rPr>
      </w:pPr>
      <w:r w:rsidRPr="00FB0199">
        <w:rPr>
          <w:color w:val="auto"/>
        </w:rPr>
        <w:t>45331100-7</w:t>
      </w:r>
      <w:r w:rsidR="00AC1C89">
        <w:rPr>
          <w:color w:val="auto"/>
        </w:rPr>
        <w:t xml:space="preserve"> </w:t>
      </w:r>
      <w:r w:rsidRPr="00FB0199">
        <w:rPr>
          <w:color w:val="auto"/>
        </w:rPr>
        <w:t>Instalowanie centralnego ogrzewania</w:t>
      </w:r>
    </w:p>
    <w:p w14:paraId="1710AD04" w14:textId="77777777" w:rsidR="00AC1C89" w:rsidRPr="00AC1C89" w:rsidRDefault="00AC1C89" w:rsidP="00FB0199">
      <w:pPr>
        <w:pStyle w:val="Teksttreci20"/>
        <w:shd w:val="clear" w:color="auto" w:fill="auto"/>
        <w:spacing w:line="240" w:lineRule="auto"/>
        <w:ind w:left="740" w:hanging="31"/>
        <w:rPr>
          <w:b/>
          <w:color w:val="auto"/>
        </w:rPr>
      </w:pPr>
      <w:r w:rsidRPr="00AC1C89">
        <w:rPr>
          <w:rStyle w:val="Pogrubienie"/>
          <w:b w:val="0"/>
        </w:rPr>
        <w:t>45233222-1 Roboty w zakresie układania chodników i asfaltowania</w:t>
      </w:r>
    </w:p>
    <w:p w14:paraId="75CA3B0E" w14:textId="77777777" w:rsidR="00220D33" w:rsidRPr="00AC1C89" w:rsidRDefault="00AC1C89" w:rsidP="009D4E6B">
      <w:pPr>
        <w:pStyle w:val="Teksttreci20"/>
        <w:shd w:val="clear" w:color="auto" w:fill="auto"/>
        <w:spacing w:line="240" w:lineRule="auto"/>
        <w:ind w:left="740" w:hanging="31"/>
        <w:rPr>
          <w:b/>
          <w:color w:val="auto"/>
        </w:rPr>
      </w:pPr>
      <w:r w:rsidRPr="00AC1C89">
        <w:rPr>
          <w:rStyle w:val="Pogrubienie"/>
          <w:b w:val="0"/>
        </w:rPr>
        <w:t>43325000-7 Wyposażenie parków i placów zabaw</w:t>
      </w:r>
    </w:p>
    <w:p w14:paraId="6A4888A9" w14:textId="77777777" w:rsidR="00220D33" w:rsidRDefault="007F4D2F" w:rsidP="006E2BA4">
      <w:pPr>
        <w:pStyle w:val="Teksttreci20"/>
        <w:shd w:val="clear" w:color="auto" w:fill="auto"/>
        <w:spacing w:line="240" w:lineRule="auto"/>
        <w:ind w:left="740" w:firstLine="0"/>
        <w:rPr>
          <w:rStyle w:val="Pogrubienie"/>
        </w:rPr>
      </w:pPr>
      <w:r w:rsidRPr="007F4D2F">
        <w:rPr>
          <w:rStyle w:val="Pogrubienie"/>
          <w:b w:val="0"/>
        </w:rPr>
        <w:t>45212300-9</w:t>
      </w:r>
      <w:r>
        <w:rPr>
          <w:rStyle w:val="Pogrubienie"/>
        </w:rPr>
        <w:t xml:space="preserve"> </w:t>
      </w:r>
      <w:r>
        <w:t>Roboty budowlane w zakresie budowy artystycznych i kulturalnych obiektów budowlanych</w:t>
      </w:r>
    </w:p>
    <w:p w14:paraId="7BAFAFE8" w14:textId="2785AA5A" w:rsidR="007F4D2F" w:rsidRDefault="00E239FD" w:rsidP="006E2BA4">
      <w:pPr>
        <w:pStyle w:val="Teksttreci20"/>
        <w:shd w:val="clear" w:color="auto" w:fill="auto"/>
        <w:spacing w:line="240" w:lineRule="auto"/>
        <w:ind w:left="740" w:firstLine="0"/>
      </w:pPr>
      <w:r>
        <w:t>45341000-9 Wznoszenie płotów</w:t>
      </w:r>
      <w:r w:rsidR="00260D60">
        <w:t>.</w:t>
      </w:r>
    </w:p>
    <w:p w14:paraId="675B836A" w14:textId="77777777" w:rsidR="00260D60" w:rsidRDefault="00260D60" w:rsidP="006E2BA4">
      <w:pPr>
        <w:pStyle w:val="Teksttreci20"/>
        <w:shd w:val="clear" w:color="auto" w:fill="auto"/>
        <w:spacing w:line="240" w:lineRule="auto"/>
        <w:ind w:left="740" w:firstLine="0"/>
      </w:pPr>
    </w:p>
    <w:p w14:paraId="1DFC426E" w14:textId="77777777" w:rsidR="00A87780" w:rsidRDefault="00B22953">
      <w:pPr>
        <w:pStyle w:val="Teksttreci20"/>
        <w:numPr>
          <w:ilvl w:val="0"/>
          <w:numId w:val="7"/>
        </w:numPr>
        <w:shd w:val="clear" w:color="auto" w:fill="auto"/>
        <w:tabs>
          <w:tab w:val="left" w:pos="303"/>
        </w:tabs>
        <w:spacing w:line="230" w:lineRule="exact"/>
        <w:ind w:left="300" w:hanging="300"/>
      </w:pPr>
      <w:r>
        <w:t>Zamawiający nie dopuszcza składania ofert wariantowych oraz w postaci katalogów elektronicznych.</w:t>
      </w:r>
    </w:p>
    <w:p w14:paraId="718D4635" w14:textId="77777777" w:rsidR="00A87780" w:rsidRPr="00B23150" w:rsidRDefault="0018553A" w:rsidP="00B23150">
      <w:pPr>
        <w:pStyle w:val="Teksttreci20"/>
        <w:numPr>
          <w:ilvl w:val="0"/>
          <w:numId w:val="7"/>
        </w:numPr>
        <w:shd w:val="clear" w:color="auto" w:fill="auto"/>
        <w:tabs>
          <w:tab w:val="left" w:pos="303"/>
        </w:tabs>
        <w:spacing w:line="276" w:lineRule="auto"/>
        <w:ind w:left="300" w:hanging="300"/>
        <w:rPr>
          <w:color w:val="auto"/>
        </w:rPr>
      </w:pPr>
      <w:r w:rsidRPr="00B23150">
        <w:rPr>
          <w:color w:val="auto"/>
        </w:rPr>
        <w:t xml:space="preserve">Zamawiający </w:t>
      </w:r>
      <w:r w:rsidR="00B22953" w:rsidRPr="00B23150">
        <w:rPr>
          <w:color w:val="auto"/>
        </w:rPr>
        <w:t>przewiduje udzielania zamówień, o których mowa w art. 214 ust 1 pkt 7 i 8.</w:t>
      </w:r>
    </w:p>
    <w:p w14:paraId="53CB4DB3" w14:textId="77777777" w:rsidR="0018553A" w:rsidRPr="00B23150" w:rsidRDefault="0018553A" w:rsidP="00B23150">
      <w:pPr>
        <w:pStyle w:val="Teksttreci20"/>
        <w:numPr>
          <w:ilvl w:val="1"/>
          <w:numId w:val="68"/>
        </w:numPr>
        <w:tabs>
          <w:tab w:val="left" w:pos="303"/>
        </w:tabs>
        <w:spacing w:line="276" w:lineRule="auto"/>
        <w:rPr>
          <w:color w:val="auto"/>
        </w:rPr>
      </w:pPr>
      <w:r w:rsidRPr="00B23150">
        <w:rPr>
          <w:color w:val="auto"/>
        </w:rPr>
        <w:t xml:space="preserve"> Zamawiający przewiduje udzielenie zamówień powtarzających:</w:t>
      </w:r>
    </w:p>
    <w:p w14:paraId="39709BFA" w14:textId="77777777" w:rsidR="0018553A" w:rsidRPr="00B23150" w:rsidRDefault="0018553A" w:rsidP="00B23150">
      <w:pPr>
        <w:pStyle w:val="Teksttreci20"/>
        <w:numPr>
          <w:ilvl w:val="0"/>
          <w:numId w:val="69"/>
        </w:numPr>
        <w:tabs>
          <w:tab w:val="left" w:pos="303"/>
        </w:tabs>
        <w:spacing w:line="276" w:lineRule="auto"/>
        <w:rPr>
          <w:color w:val="auto"/>
        </w:rPr>
      </w:pPr>
      <w:r w:rsidRPr="00B23150">
        <w:rPr>
          <w:color w:val="auto"/>
        </w:rPr>
        <w:t>Zamawiający przewiduje możliwość udzielenia zamówień, o których mowa w art. 214 ust. 1 pkt 7 Pzp, w okresie 3 lat od dnia udzielenia zamówienia podstawowego.</w:t>
      </w:r>
    </w:p>
    <w:p w14:paraId="301C9865" w14:textId="77777777" w:rsidR="0018553A" w:rsidRPr="00B23150" w:rsidRDefault="0018553A" w:rsidP="00B23150">
      <w:pPr>
        <w:pStyle w:val="Teksttreci20"/>
        <w:numPr>
          <w:ilvl w:val="0"/>
          <w:numId w:val="69"/>
        </w:numPr>
        <w:tabs>
          <w:tab w:val="left" w:pos="303"/>
        </w:tabs>
        <w:spacing w:line="276" w:lineRule="auto"/>
        <w:rPr>
          <w:color w:val="auto"/>
        </w:rPr>
      </w:pPr>
      <w:r w:rsidRPr="00B23150">
        <w:rPr>
          <w:color w:val="auto"/>
        </w:rPr>
        <w:t>Zamówienia te polegać będą na powtórzeniu robót podobnych do robót stanowiących przedmiot niniejszego zamówienia.</w:t>
      </w:r>
    </w:p>
    <w:p w14:paraId="540F149C" w14:textId="77777777" w:rsidR="0018553A" w:rsidRPr="00B23150" w:rsidRDefault="0018553A" w:rsidP="00B23150">
      <w:pPr>
        <w:pStyle w:val="Teksttreci20"/>
        <w:numPr>
          <w:ilvl w:val="0"/>
          <w:numId w:val="69"/>
        </w:numPr>
        <w:tabs>
          <w:tab w:val="left" w:pos="303"/>
        </w:tabs>
        <w:spacing w:line="276" w:lineRule="auto"/>
        <w:rPr>
          <w:color w:val="auto"/>
        </w:rPr>
      </w:pPr>
      <w:r w:rsidRPr="00B23150">
        <w:rPr>
          <w:color w:val="auto"/>
        </w:rPr>
        <w:t>Zamówienia, o których mowa w ust. 7 pkt 1 będą polegały na powtórzeniu robót zgodnych z zakresem robót stanowiącymi przedmiot niniejszego zamówienia.</w:t>
      </w:r>
    </w:p>
    <w:p w14:paraId="61968E2B" w14:textId="77777777" w:rsidR="0018553A" w:rsidRPr="00B23150" w:rsidRDefault="0018553A" w:rsidP="00B23150">
      <w:pPr>
        <w:pStyle w:val="Teksttreci20"/>
        <w:numPr>
          <w:ilvl w:val="0"/>
          <w:numId w:val="69"/>
        </w:numPr>
        <w:tabs>
          <w:tab w:val="left" w:pos="303"/>
        </w:tabs>
        <w:spacing w:line="276" w:lineRule="auto"/>
        <w:rPr>
          <w:color w:val="auto"/>
        </w:rPr>
      </w:pPr>
      <w:r w:rsidRPr="00B23150">
        <w:rPr>
          <w:color w:val="auto"/>
        </w:rPr>
        <w:t>Zakresem robót stanowiących przedmiot zamówień, o których mowa w ust. 7 pkt 1 będą prace z zakresu:</w:t>
      </w:r>
    </w:p>
    <w:p w14:paraId="67D8FE3B" w14:textId="77777777" w:rsidR="00A727BE" w:rsidRDefault="0018553A" w:rsidP="00A727BE">
      <w:pPr>
        <w:pStyle w:val="Teksttreci20"/>
        <w:tabs>
          <w:tab w:val="left" w:pos="303"/>
        </w:tabs>
        <w:spacing w:line="276" w:lineRule="auto"/>
        <w:ind w:left="300" w:firstLine="0"/>
        <w:rPr>
          <w:color w:val="auto"/>
        </w:rPr>
      </w:pPr>
      <w:r w:rsidRPr="00A727BE">
        <w:rPr>
          <w:color w:val="auto"/>
        </w:rPr>
        <w:t>Roboty budowlane,</w:t>
      </w:r>
      <w:r w:rsidR="00A727BE" w:rsidRPr="00B23150">
        <w:rPr>
          <w:color w:val="auto"/>
        </w:rPr>
        <w:t xml:space="preserve"> </w:t>
      </w:r>
      <w:r w:rsidR="00A727BE">
        <w:rPr>
          <w:color w:val="auto"/>
        </w:rPr>
        <w:t xml:space="preserve">Roboty budowlane </w:t>
      </w:r>
      <w:r w:rsidR="00A727BE">
        <w:rPr>
          <w:rStyle w:val="data"/>
        </w:rPr>
        <w:t xml:space="preserve">w zakresie wznoszenia kompletnych obiektów budowlanych lub ich części oraz roboty w zakresie inżynierii lądowej i wodnej; </w:t>
      </w:r>
      <w:r w:rsidR="00A727BE" w:rsidRPr="00CA65B8">
        <w:rPr>
          <w:color w:val="auto"/>
        </w:rPr>
        <w:t>Roboty w zakresie przygotowania teren</w:t>
      </w:r>
      <w:r w:rsidR="00A727BE">
        <w:rPr>
          <w:color w:val="auto"/>
        </w:rPr>
        <w:t xml:space="preserve">u </w:t>
      </w:r>
      <w:r w:rsidR="00A727BE" w:rsidRPr="00CA65B8">
        <w:rPr>
          <w:color w:val="auto"/>
        </w:rPr>
        <w:t>pod budowę i roboty ziemne</w:t>
      </w:r>
      <w:r w:rsidR="00A727BE">
        <w:rPr>
          <w:color w:val="auto"/>
        </w:rPr>
        <w:t xml:space="preserve">; </w:t>
      </w:r>
      <w:r w:rsidR="00A727BE" w:rsidRPr="00CA65B8">
        <w:rPr>
          <w:color w:val="auto"/>
        </w:rPr>
        <w:t>Betonowanie</w:t>
      </w:r>
      <w:r w:rsidR="00A727BE">
        <w:rPr>
          <w:color w:val="auto"/>
        </w:rPr>
        <w:t xml:space="preserve">; </w:t>
      </w:r>
      <w:r w:rsidR="00A727BE" w:rsidRPr="00CA65B8">
        <w:rPr>
          <w:color w:val="auto"/>
        </w:rPr>
        <w:t>Roboty murarskie i murowe</w:t>
      </w:r>
      <w:r w:rsidR="00A727BE">
        <w:rPr>
          <w:color w:val="auto"/>
        </w:rPr>
        <w:t xml:space="preserve">; </w:t>
      </w:r>
      <w:r w:rsidR="00A727BE" w:rsidRPr="00CA65B8">
        <w:rPr>
          <w:color w:val="auto"/>
        </w:rPr>
        <w:t>Roboty izolacyjne</w:t>
      </w:r>
      <w:r w:rsidR="00A727BE">
        <w:rPr>
          <w:color w:val="auto"/>
        </w:rPr>
        <w:t xml:space="preserve">; </w:t>
      </w:r>
      <w:r w:rsidR="00A727BE" w:rsidRPr="00CA65B8">
        <w:rPr>
          <w:color w:val="auto"/>
        </w:rPr>
        <w:t>Wnoszenie konstrukcji ze stali konstrukcyjnej</w:t>
      </w:r>
      <w:r w:rsidR="00A727BE">
        <w:rPr>
          <w:color w:val="auto"/>
        </w:rPr>
        <w:t xml:space="preserve">; </w:t>
      </w:r>
      <w:r w:rsidR="00A727BE">
        <w:t xml:space="preserve"> Drewniane konstrukcje dachowe; </w:t>
      </w:r>
      <w:r w:rsidR="00A727BE" w:rsidRPr="00CA65B8">
        <w:rPr>
          <w:color w:val="auto"/>
        </w:rPr>
        <w:t>Wykonywanie pokryć dachowych</w:t>
      </w:r>
      <w:r w:rsidR="00A727BE">
        <w:rPr>
          <w:color w:val="auto"/>
        </w:rPr>
        <w:t xml:space="preserve">; </w:t>
      </w:r>
      <w:r w:rsidR="00A727BE" w:rsidRPr="00997476">
        <w:rPr>
          <w:color w:val="auto"/>
        </w:rPr>
        <w:t xml:space="preserve">Roboty w zakresie </w:t>
      </w:r>
      <w:r w:rsidR="00A727BE" w:rsidRPr="00997476">
        <w:rPr>
          <w:color w:val="auto"/>
        </w:rPr>
        <w:lastRenderedPageBreak/>
        <w:t>stolarki budowlanej</w:t>
      </w:r>
      <w:r w:rsidR="00A727BE">
        <w:rPr>
          <w:color w:val="auto"/>
        </w:rPr>
        <w:t xml:space="preserve">; </w:t>
      </w:r>
      <w:r w:rsidR="00A727BE" w:rsidRPr="00997476">
        <w:rPr>
          <w:color w:val="auto"/>
        </w:rPr>
        <w:t>Kładzenie i wykładanie podłóg</w:t>
      </w:r>
      <w:r w:rsidR="00A727BE">
        <w:rPr>
          <w:color w:val="auto"/>
        </w:rPr>
        <w:t xml:space="preserve">; </w:t>
      </w:r>
      <w:r w:rsidR="00A727BE" w:rsidRPr="00997476">
        <w:rPr>
          <w:color w:val="auto"/>
        </w:rPr>
        <w:t>Tynkowanie</w:t>
      </w:r>
      <w:r w:rsidR="00A727BE">
        <w:rPr>
          <w:color w:val="auto"/>
        </w:rPr>
        <w:t xml:space="preserve">; </w:t>
      </w:r>
      <w:r w:rsidR="00A727BE" w:rsidRPr="00997476">
        <w:rPr>
          <w:color w:val="auto"/>
        </w:rPr>
        <w:t>Wykładanie i tapetowanie ścian</w:t>
      </w:r>
      <w:r w:rsidR="00A727BE">
        <w:rPr>
          <w:color w:val="auto"/>
        </w:rPr>
        <w:t xml:space="preserve">; </w:t>
      </w:r>
      <w:r w:rsidR="00A727BE" w:rsidRPr="00997476">
        <w:rPr>
          <w:color w:val="auto"/>
        </w:rPr>
        <w:t>Instalowanie sufitów podwieszanych</w:t>
      </w:r>
      <w:r w:rsidR="00A727BE">
        <w:rPr>
          <w:color w:val="auto"/>
        </w:rPr>
        <w:t xml:space="preserve">; </w:t>
      </w:r>
      <w:r w:rsidR="00A727BE" w:rsidRPr="00997476">
        <w:rPr>
          <w:color w:val="auto"/>
        </w:rPr>
        <w:t>Roboty malarskie</w:t>
      </w:r>
      <w:r w:rsidR="00A727BE">
        <w:rPr>
          <w:color w:val="auto"/>
        </w:rPr>
        <w:t xml:space="preserve">; </w:t>
      </w:r>
      <w:r w:rsidR="00A727BE" w:rsidRPr="00997476">
        <w:rPr>
          <w:color w:val="auto"/>
        </w:rPr>
        <w:t>Roboty elewacyjne</w:t>
      </w:r>
      <w:r w:rsidR="00A727BE">
        <w:rPr>
          <w:color w:val="auto"/>
        </w:rPr>
        <w:t xml:space="preserve">; </w:t>
      </w:r>
      <w:r w:rsidR="00A727BE" w:rsidRPr="00FB0199">
        <w:rPr>
          <w:color w:val="auto"/>
        </w:rPr>
        <w:t>Roboty w zakresie instalacji elektrycznych</w:t>
      </w:r>
      <w:r w:rsidR="00A727BE">
        <w:rPr>
          <w:color w:val="auto"/>
        </w:rPr>
        <w:t xml:space="preserve">; </w:t>
      </w:r>
      <w:r w:rsidR="00A727BE" w:rsidRPr="00FB0199">
        <w:rPr>
          <w:color w:val="auto"/>
        </w:rPr>
        <w:t>Instalowanie urz</w:t>
      </w:r>
      <w:r w:rsidR="00A727BE" w:rsidRPr="00FB0199">
        <w:rPr>
          <w:rFonts w:hint="eastAsia"/>
          <w:color w:val="auto"/>
        </w:rPr>
        <w:t>ą</w:t>
      </w:r>
      <w:r w:rsidR="00A727BE" w:rsidRPr="00FB0199">
        <w:rPr>
          <w:color w:val="auto"/>
        </w:rPr>
        <w:t>dze</w:t>
      </w:r>
      <w:r w:rsidR="00A727BE" w:rsidRPr="00FB0199">
        <w:rPr>
          <w:rFonts w:hint="eastAsia"/>
          <w:color w:val="auto"/>
        </w:rPr>
        <w:t>ń</w:t>
      </w:r>
      <w:r w:rsidR="00A727BE" w:rsidRPr="00FB0199">
        <w:rPr>
          <w:color w:val="auto"/>
        </w:rPr>
        <w:t xml:space="preserve"> o</w:t>
      </w:r>
      <w:r w:rsidR="00A727BE" w:rsidRPr="00FB0199">
        <w:rPr>
          <w:rFonts w:hint="eastAsia"/>
          <w:color w:val="auto"/>
        </w:rPr>
        <w:t>ś</w:t>
      </w:r>
      <w:r w:rsidR="00A727BE" w:rsidRPr="00FB0199">
        <w:rPr>
          <w:color w:val="auto"/>
        </w:rPr>
        <w:t>wietlenia zewn</w:t>
      </w:r>
      <w:r w:rsidR="00A727BE" w:rsidRPr="00FB0199">
        <w:rPr>
          <w:rFonts w:hint="eastAsia"/>
          <w:color w:val="auto"/>
        </w:rPr>
        <w:t>ę</w:t>
      </w:r>
      <w:r w:rsidR="00A727BE" w:rsidRPr="00FB0199">
        <w:rPr>
          <w:color w:val="auto"/>
        </w:rPr>
        <w:t>trznego</w:t>
      </w:r>
      <w:r w:rsidR="00A727BE">
        <w:rPr>
          <w:color w:val="auto"/>
        </w:rPr>
        <w:t xml:space="preserve">; </w:t>
      </w:r>
      <w:r w:rsidR="00A727BE" w:rsidRPr="00FB0199">
        <w:rPr>
          <w:color w:val="auto"/>
        </w:rPr>
        <w:t xml:space="preserve">Roboty instalacyjne wodne i kanalizacyjne </w:t>
      </w:r>
      <w:r w:rsidR="00A727BE">
        <w:rPr>
          <w:color w:val="auto"/>
        </w:rPr>
        <w:t xml:space="preserve">; </w:t>
      </w:r>
      <w:r w:rsidR="00A727BE" w:rsidRPr="00FB0199">
        <w:rPr>
          <w:color w:val="auto"/>
        </w:rPr>
        <w:t xml:space="preserve">Instalowanie urządzeń grzewczych, wentylacyjnych i klimatyzacyjnych </w:t>
      </w:r>
      <w:r w:rsidR="00A727BE">
        <w:rPr>
          <w:color w:val="auto"/>
        </w:rPr>
        <w:t xml:space="preserve">; </w:t>
      </w:r>
      <w:r w:rsidR="00A727BE" w:rsidRPr="00FB0199">
        <w:rPr>
          <w:color w:val="auto"/>
        </w:rPr>
        <w:t>Instalowanie centralnego ogrzewania</w:t>
      </w:r>
      <w:r w:rsidR="00A727BE">
        <w:rPr>
          <w:color w:val="auto"/>
        </w:rPr>
        <w:t xml:space="preserve">; </w:t>
      </w:r>
      <w:r w:rsidR="00A727BE" w:rsidRPr="00AC1C89">
        <w:rPr>
          <w:rStyle w:val="Pogrubienie"/>
          <w:b w:val="0"/>
        </w:rPr>
        <w:t>Roboty w zakresie układania chodników i asfaltowania</w:t>
      </w:r>
      <w:r w:rsidR="00A727BE">
        <w:rPr>
          <w:rStyle w:val="Pogrubienie"/>
          <w:b w:val="0"/>
        </w:rPr>
        <w:t xml:space="preserve">; </w:t>
      </w:r>
      <w:r w:rsidR="00A727BE" w:rsidRPr="00AC1C89">
        <w:rPr>
          <w:rStyle w:val="Pogrubienie"/>
          <w:b w:val="0"/>
        </w:rPr>
        <w:t>Wyposażenie parków i placów zabaw</w:t>
      </w:r>
      <w:r w:rsidR="00A727BE">
        <w:rPr>
          <w:rStyle w:val="Pogrubienie"/>
          <w:b w:val="0"/>
        </w:rPr>
        <w:t xml:space="preserve">; </w:t>
      </w:r>
      <w:r w:rsidR="00A727BE">
        <w:t xml:space="preserve">Roboty budowlane w zakresie budowy artystycznych i kulturalnych obiektów budowlanych; Wznoszenie płotów. </w:t>
      </w:r>
    </w:p>
    <w:p w14:paraId="0A9E0BE2" w14:textId="77777777" w:rsidR="00A727BE" w:rsidRDefault="00A727BE" w:rsidP="00A727BE">
      <w:pPr>
        <w:pStyle w:val="Teksttreci20"/>
        <w:tabs>
          <w:tab w:val="left" w:pos="303"/>
        </w:tabs>
        <w:spacing w:line="276" w:lineRule="auto"/>
        <w:ind w:left="300" w:firstLine="0"/>
        <w:rPr>
          <w:color w:val="auto"/>
        </w:rPr>
      </w:pPr>
    </w:p>
    <w:p w14:paraId="6C3A8689" w14:textId="77777777" w:rsidR="0018553A" w:rsidRPr="00B23150" w:rsidRDefault="0018553A" w:rsidP="00A727BE">
      <w:pPr>
        <w:pStyle w:val="Teksttreci20"/>
        <w:tabs>
          <w:tab w:val="left" w:pos="303"/>
        </w:tabs>
        <w:spacing w:line="276" w:lineRule="auto"/>
        <w:ind w:left="300" w:firstLine="0"/>
        <w:rPr>
          <w:color w:val="auto"/>
        </w:rPr>
      </w:pPr>
      <w:r w:rsidRPr="00B23150">
        <w:rPr>
          <w:color w:val="auto"/>
        </w:rPr>
        <w:t>Szczegółowy opis technologii wykonywania tych robót określają dokumentacje projektowe a w przypadku wykonania tego zakresu w innej technologii normy krajowe i europejskie odnoszące się do tych robót. Zakres rzeczowy robót stanowiących przedmiot zamówień, o których mowa w pkt 1 nie przekroczy wartości 30 % wartości niniejszego zamówienia.</w:t>
      </w:r>
    </w:p>
    <w:p w14:paraId="1C4820C5" w14:textId="644D7334" w:rsidR="0018553A" w:rsidRPr="00B23150" w:rsidRDefault="0018553A" w:rsidP="00B23150">
      <w:pPr>
        <w:pStyle w:val="Teksttreci20"/>
        <w:numPr>
          <w:ilvl w:val="0"/>
          <w:numId w:val="69"/>
        </w:numPr>
        <w:tabs>
          <w:tab w:val="left" w:pos="303"/>
        </w:tabs>
        <w:spacing w:line="276" w:lineRule="auto"/>
        <w:rPr>
          <w:color w:val="auto"/>
        </w:rPr>
      </w:pPr>
      <w:r w:rsidRPr="00B23150">
        <w:rPr>
          <w:color w:val="auto"/>
        </w:rPr>
        <w:t>Zamówienia, o których mowa w pkt 1 będą udzielane po przeprowadzeniu odrębnego</w:t>
      </w:r>
      <w:r w:rsidR="00260D60">
        <w:rPr>
          <w:color w:val="auto"/>
        </w:rPr>
        <w:t xml:space="preserve"> </w:t>
      </w:r>
      <w:r w:rsidRPr="00B23150">
        <w:rPr>
          <w:color w:val="auto"/>
        </w:rPr>
        <w:t>postępowania o udzielenie zamówienia publicznego w trybie zamówienia z wolnej</w:t>
      </w:r>
      <w:r w:rsidR="00260D60">
        <w:rPr>
          <w:color w:val="auto"/>
        </w:rPr>
        <w:t xml:space="preserve"> </w:t>
      </w:r>
      <w:r w:rsidRPr="00B23150">
        <w:rPr>
          <w:color w:val="auto"/>
        </w:rPr>
        <w:t xml:space="preserve">ręki, a jeżeli wartość szacunkowa będzie mniejsza od </w:t>
      </w:r>
      <w:r w:rsidR="00260D60" w:rsidRPr="00B23150">
        <w:rPr>
          <w:color w:val="auto"/>
        </w:rPr>
        <w:t>kwoty,</w:t>
      </w:r>
      <w:r w:rsidRPr="00B23150">
        <w:rPr>
          <w:color w:val="auto"/>
        </w:rPr>
        <w:t xml:space="preserve"> o której mowa w art. 2ust. 1 pkt 1 ustawy Pzp</w:t>
      </w:r>
      <w:r w:rsidR="00260D60">
        <w:rPr>
          <w:color w:val="auto"/>
        </w:rPr>
        <w:t>.</w:t>
      </w:r>
      <w:r w:rsidRPr="00B23150">
        <w:rPr>
          <w:color w:val="auto"/>
        </w:rPr>
        <w:t xml:space="preserve"> tylko po przeprowadzeni</w:t>
      </w:r>
      <w:r w:rsidR="00B23150" w:rsidRPr="00B23150">
        <w:rPr>
          <w:color w:val="auto"/>
        </w:rPr>
        <w:t>u</w:t>
      </w:r>
      <w:r w:rsidRPr="00B23150">
        <w:rPr>
          <w:color w:val="auto"/>
        </w:rPr>
        <w:t xml:space="preserve"> negocjacji.</w:t>
      </w:r>
    </w:p>
    <w:p w14:paraId="161DE7BB" w14:textId="30AC5264" w:rsidR="0018553A" w:rsidRPr="00B23150" w:rsidRDefault="0018553A" w:rsidP="00B23150">
      <w:pPr>
        <w:pStyle w:val="Teksttreci20"/>
        <w:numPr>
          <w:ilvl w:val="0"/>
          <w:numId w:val="69"/>
        </w:numPr>
        <w:tabs>
          <w:tab w:val="left" w:pos="303"/>
        </w:tabs>
        <w:spacing w:line="276" w:lineRule="auto"/>
        <w:rPr>
          <w:color w:val="auto"/>
        </w:rPr>
      </w:pPr>
      <w:r w:rsidRPr="00B23150">
        <w:rPr>
          <w:color w:val="auto"/>
        </w:rPr>
        <w:t>Zamówienia, o których mowa w pkt 1 będą udzielane w przypadku wystąpienia</w:t>
      </w:r>
      <w:r w:rsidR="00260D60">
        <w:rPr>
          <w:color w:val="auto"/>
        </w:rPr>
        <w:t xml:space="preserve"> </w:t>
      </w:r>
      <w:r w:rsidRPr="00B23150">
        <w:rPr>
          <w:color w:val="auto"/>
        </w:rPr>
        <w:t>potrzeby zwiększenia zakresu rzeczowego robót, zmiana technologii lub</w:t>
      </w:r>
      <w:r w:rsidR="00260D60">
        <w:rPr>
          <w:color w:val="auto"/>
        </w:rPr>
        <w:t xml:space="preserve"> </w:t>
      </w:r>
      <w:r w:rsidRPr="00B23150">
        <w:rPr>
          <w:color w:val="auto"/>
        </w:rPr>
        <w:t>wprowadzenia zakresu dodatkowego w przypadku konieczności dokonania zmian w</w:t>
      </w:r>
      <w:r w:rsidR="00260D60">
        <w:rPr>
          <w:color w:val="auto"/>
        </w:rPr>
        <w:t xml:space="preserve"> </w:t>
      </w:r>
      <w:r w:rsidRPr="00B23150">
        <w:rPr>
          <w:color w:val="auto"/>
        </w:rPr>
        <w:t>dokumentacji projektowej oraz gdy wystąpi potrzeba wykonania dodatkowego</w:t>
      </w:r>
      <w:r w:rsidR="00260D60">
        <w:rPr>
          <w:color w:val="auto"/>
        </w:rPr>
        <w:t xml:space="preserve"> </w:t>
      </w:r>
      <w:r w:rsidRPr="00B23150">
        <w:rPr>
          <w:color w:val="auto"/>
        </w:rPr>
        <w:t xml:space="preserve">zakresu </w:t>
      </w:r>
      <w:r w:rsidR="00B23150" w:rsidRPr="00B23150">
        <w:rPr>
          <w:color w:val="auto"/>
        </w:rPr>
        <w:t xml:space="preserve">przed lub </w:t>
      </w:r>
      <w:r w:rsidRPr="00B23150">
        <w:rPr>
          <w:color w:val="auto"/>
        </w:rPr>
        <w:t>po dokonanym odbiorze końcowym.</w:t>
      </w:r>
    </w:p>
    <w:p w14:paraId="144FB353" w14:textId="68643FA7" w:rsidR="0018553A" w:rsidRPr="00B23150" w:rsidRDefault="00260D60" w:rsidP="00B23150">
      <w:pPr>
        <w:pStyle w:val="Teksttreci20"/>
        <w:numPr>
          <w:ilvl w:val="0"/>
          <w:numId w:val="69"/>
        </w:numPr>
        <w:tabs>
          <w:tab w:val="left" w:pos="303"/>
        </w:tabs>
        <w:spacing w:line="276" w:lineRule="auto"/>
        <w:rPr>
          <w:color w:val="auto"/>
        </w:rPr>
      </w:pPr>
      <w:r w:rsidRPr="00B23150">
        <w:rPr>
          <w:color w:val="auto"/>
        </w:rPr>
        <w:t>Zamówienie,</w:t>
      </w:r>
      <w:r w:rsidR="0018553A" w:rsidRPr="00B23150">
        <w:rPr>
          <w:color w:val="auto"/>
        </w:rPr>
        <w:t xml:space="preserve"> o którym mowa w pkt 1 może obejmować rodzajowo cały lub częściowy</w:t>
      </w:r>
      <w:r w:rsidR="00B23150" w:rsidRPr="00B23150">
        <w:rPr>
          <w:color w:val="auto"/>
        </w:rPr>
        <w:t xml:space="preserve"> zakres robót wskazanych w pkt. 4).</w:t>
      </w:r>
    </w:p>
    <w:p w14:paraId="509F2814" w14:textId="77777777" w:rsidR="0018553A" w:rsidRPr="00A62D9B" w:rsidRDefault="0018553A" w:rsidP="0018553A">
      <w:pPr>
        <w:pStyle w:val="Teksttreci20"/>
        <w:shd w:val="clear" w:color="auto" w:fill="auto"/>
        <w:tabs>
          <w:tab w:val="left" w:pos="303"/>
        </w:tabs>
        <w:spacing w:line="230" w:lineRule="exact"/>
        <w:ind w:firstLine="0"/>
        <w:rPr>
          <w:color w:val="FF0000"/>
        </w:rPr>
      </w:pPr>
    </w:p>
    <w:p w14:paraId="04D17890" w14:textId="68EAD33D" w:rsidR="009D4E6B" w:rsidRDefault="009D4E6B" w:rsidP="00301306">
      <w:pPr>
        <w:pStyle w:val="Teksttreci20"/>
        <w:numPr>
          <w:ilvl w:val="0"/>
          <w:numId w:val="7"/>
        </w:numPr>
        <w:shd w:val="clear" w:color="auto" w:fill="auto"/>
        <w:tabs>
          <w:tab w:val="left" w:pos="303"/>
        </w:tabs>
        <w:spacing w:line="276" w:lineRule="auto"/>
        <w:ind w:left="300" w:hanging="300"/>
      </w:pPr>
      <w:r>
        <w:t>Zamawiający nie dokonuje podziału zamówienia na części z uwagi na charakter i rodzaj zamówienia. Podział groziłby nadmiernymi trudnościami technicznymi wykonania zamówienia i mógłby w znaczący sposób wpłynąć na prawidłową realizację inwestycji poprzez konieczność koordynacji działań różnych wykonawców realizujących poszczególne części zamówienia. Zakres inwestycji, obejmuje budowę obiektu jako spójną całość stanowiącą jedno przedsięwzięcie. Realizacja zamówienia przez jednego wykonawcę pozwoli na skoordynowanie prac i sprawne przeprowadzenie wszystkich prac budowlano- instalacyjnych, przyspieszy sam proces inwestycyjny oraz zapewni jakość wykonania na tym samym poziomie, tak aby przedsięwzięcie jako całość spełniało zakładane funkcje. Ponadto wykluczy mogące powstawać spory między wykonawcami poszczególnych części zamówienia, w szczególności dotyczące odpowiedzialności za ewentualne usterki, brak postępu robót w części zobowiązania czy terminowe ich wykonanie. W związku z tym zasadne jest, aby za wykonanie całości przedmiotu zamówienia odpowiedzialny był jeden podmiot, który odpowiadać będzie za logistykę i koordynację działań ułatwiając realizację robot na poszczególnych etapach realizacji oraz ponosić odpowiedzialność za ewentualnie ujawnione wady w trakcie jego eksploatacji.</w:t>
      </w:r>
    </w:p>
    <w:p w14:paraId="730AD200" w14:textId="77777777" w:rsidR="009D4E6B" w:rsidRDefault="009D4E6B" w:rsidP="00301306">
      <w:pPr>
        <w:pStyle w:val="Teksttreci20"/>
        <w:tabs>
          <w:tab w:val="left" w:pos="303"/>
        </w:tabs>
        <w:ind w:left="284" w:firstLine="0"/>
      </w:pPr>
      <w:r>
        <w:t xml:space="preserve">W przypadku podziału na części Wykonawcy powielaliby koszty m. in. dostawy materiałów lub wyrobów niezbędnych do realizacji inwestycji, koszty kadry zarządzającej procesem budowlanym, koszty przygotowania dokumentacji powykonawczej czy obsługi geodezyjnej, koszty ubezpieczenia OC, koszty pracy sprzętu co wpływałoby niekorzystnie </w:t>
      </w:r>
      <w:r>
        <w:lastRenderedPageBreak/>
        <w:t>dla zamawiającego na koszty inwestycji zwiększając poziom wydatków Zamawiającego. W każdej z ofert częściowych wykonawca musiałby założyć odrębną wycenę na powyższe prace. Składając jedną ofertę koszty te mogą być zmniejszone.</w:t>
      </w:r>
    </w:p>
    <w:p w14:paraId="012731DB" w14:textId="77777777" w:rsidR="009D4E6B" w:rsidRDefault="009D4E6B" w:rsidP="00301306">
      <w:pPr>
        <w:pStyle w:val="Teksttreci20"/>
        <w:shd w:val="clear" w:color="auto" w:fill="auto"/>
        <w:tabs>
          <w:tab w:val="left" w:pos="303"/>
        </w:tabs>
        <w:ind w:left="284" w:firstLine="0"/>
      </w:pPr>
      <w:r>
        <w:t>Wskazane jest zatem, aby zakres zamówienia wykonał jeden wykonawca. Potrzeba skoordynowania działań różnych wykonawców mogłaby poważnie zagrozić właściwemu i terminowemu wykonaniu zamówienia, uzyskaniu zakładanego efektu, a także egzekwowaniu praw wynikających z udzielonej gwarancji.</w:t>
      </w:r>
    </w:p>
    <w:p w14:paraId="663FE4FB" w14:textId="77777777" w:rsidR="00260D60" w:rsidRDefault="00260D60" w:rsidP="00301306">
      <w:pPr>
        <w:pStyle w:val="Teksttreci20"/>
        <w:shd w:val="clear" w:color="auto" w:fill="auto"/>
        <w:tabs>
          <w:tab w:val="left" w:pos="303"/>
        </w:tabs>
        <w:ind w:left="284" w:firstLine="0"/>
      </w:pPr>
    </w:p>
    <w:p w14:paraId="57B048BE" w14:textId="77777777" w:rsidR="00A87780" w:rsidRPr="00260D60" w:rsidRDefault="00B22953" w:rsidP="00301306">
      <w:pPr>
        <w:pStyle w:val="Teksttreci20"/>
        <w:numPr>
          <w:ilvl w:val="0"/>
          <w:numId w:val="7"/>
        </w:numPr>
        <w:shd w:val="clear" w:color="auto" w:fill="auto"/>
        <w:tabs>
          <w:tab w:val="left" w:pos="303"/>
        </w:tabs>
        <w:ind w:left="284" w:hanging="284"/>
      </w:pPr>
      <w:r>
        <w:t xml:space="preserve">Zamawiający wymaga udzielenia przez Wykonawcę na roboty budowlane i wbudowane materiały i urządzenia objęte niniejszym postępowaniem minimum </w:t>
      </w:r>
      <w:r w:rsidRPr="00301306">
        <w:rPr>
          <w:b/>
          <w:bCs/>
        </w:rPr>
        <w:t>36 miesięcy gwarancji</w:t>
      </w:r>
      <w:r>
        <w:t xml:space="preserve">. Wymaga się, aby okres rękojmi był równy okresowi gwarancji. Okres gwarancji stanowi jedno z kryterium oceny ofert. Punkty w kryterium „Okres gwarancji” zostaną przyznane zgodnie z zapisami </w:t>
      </w:r>
      <w:r w:rsidRPr="00301306">
        <w:rPr>
          <w:color w:val="auto"/>
        </w:rPr>
        <w:t>Rozdziału XXI ust. 6 SWZ.</w:t>
      </w:r>
    </w:p>
    <w:p w14:paraId="0DD7E553" w14:textId="77777777" w:rsidR="00260D60" w:rsidRDefault="00260D60" w:rsidP="00260D60">
      <w:pPr>
        <w:pStyle w:val="Teksttreci20"/>
        <w:shd w:val="clear" w:color="auto" w:fill="auto"/>
        <w:tabs>
          <w:tab w:val="left" w:pos="303"/>
        </w:tabs>
        <w:ind w:left="284" w:firstLine="0"/>
      </w:pPr>
    </w:p>
    <w:p w14:paraId="20E384FB" w14:textId="77777777" w:rsidR="0050724C" w:rsidRDefault="00A63E9F">
      <w:pPr>
        <w:pStyle w:val="Teksttreci20"/>
        <w:numPr>
          <w:ilvl w:val="0"/>
          <w:numId w:val="7"/>
        </w:numPr>
        <w:shd w:val="clear" w:color="auto" w:fill="auto"/>
        <w:tabs>
          <w:tab w:val="left" w:pos="394"/>
        </w:tabs>
        <w:spacing w:line="288" w:lineRule="exact"/>
        <w:ind w:left="340" w:hanging="340"/>
      </w:pPr>
      <w:r w:rsidRPr="00A63E9F">
        <w:t>Informacje dotyczące rozwiązań równoważnych:</w:t>
      </w:r>
    </w:p>
    <w:p w14:paraId="53715BF6" w14:textId="310BEABA" w:rsidR="001F35F2" w:rsidRDefault="001F35F2" w:rsidP="001F35F2">
      <w:pPr>
        <w:pStyle w:val="Teksttreci20"/>
        <w:tabs>
          <w:tab w:val="left" w:pos="709"/>
        </w:tabs>
        <w:spacing w:line="288" w:lineRule="exact"/>
        <w:ind w:left="709" w:hanging="283"/>
      </w:pPr>
      <w:r>
        <w:t>1)</w:t>
      </w:r>
      <w:r>
        <w:tab/>
        <w:t xml:space="preserve">Dokumentacja projektowa może wskazywać dla niektórych materiałów i urządzeń, systemów znaki towarowe lub pochodzenie. Wszelkie wskazania w dokumentacji określają minimalne parametry jakościowe i cechy użytkowe, jakim muszą odpowiadać materiały, wyroby, urządzenia, </w:t>
      </w:r>
      <w:r w:rsidR="00260D60">
        <w:t>systemy,</w:t>
      </w:r>
      <w:r>
        <w:t xml:space="preserve"> aby spełnić wymagania stawiane przez Zamawiającego. Operowanie przykładowymi nazwami ma jedynie na celu doprecyzowanie poziomu oczekiwań Zamawiającego w stosunku do określonego rozwiązania. Zamawiający przy opisie przedmiotu zamówienia wskazując konkretne oznaczenie lub konkretny produkt dopuszcza jednocześnie produkty równoważne o parametrach jakościowych i cechach użytkowych co najmniej na poziomie parametrów wskazanego produktu, uznając tym samym każdy produkt o wskazanych parametrach lub lepszych,</w:t>
      </w:r>
    </w:p>
    <w:p w14:paraId="3EE1D0D9" w14:textId="77777777" w:rsidR="001F35F2" w:rsidRDefault="001F35F2" w:rsidP="001F35F2">
      <w:pPr>
        <w:pStyle w:val="Teksttreci20"/>
        <w:tabs>
          <w:tab w:val="left" w:pos="709"/>
        </w:tabs>
        <w:spacing w:line="288" w:lineRule="exact"/>
        <w:ind w:left="709" w:hanging="283"/>
      </w:pPr>
      <w:r>
        <w:t>2)</w:t>
      </w:r>
      <w:r>
        <w:tab/>
        <w:t>Wszędzie tam gdzie przedmiot zamówienia jest opisany poprzez wskazanie znaków towarowych, pochodzenia, źródła lub szczególnego procesu, który charakteryzuje produkty, materiały, urządzenia wyroby, systemy lub rozwiązania lub odniesienie do norm, europejskich ocen technicznych, aprobat, specyfikacji technicznych zamawiający dopuszcza zastosowanie przez wykonawcę produktów, materiałów, urządzeń, systemów lub rozwiązań równoważnych w stosunku do opisanych w dokumentacji projektowej lub SST pod warunkiem, że będą one posiadały co najmniej takie same lub lepsze parametry techniczne i funkcjonalne i nie obniżą określonych w dokumentacji projektowej standardów oraz będą posiadały wymagane odpowiednie atesty, certyfikaty lub dopuszczenia do stosowania oraz zapewnią wykonanie zamówienia zgodnie z wymaganiami Zamawiającego określonymi w projekcie i SWZ,</w:t>
      </w:r>
    </w:p>
    <w:p w14:paraId="7815DE8F" w14:textId="3138B6FD" w:rsidR="0022434F" w:rsidRDefault="001F35F2" w:rsidP="001F35F2">
      <w:pPr>
        <w:pStyle w:val="Teksttreci20"/>
        <w:shd w:val="clear" w:color="auto" w:fill="auto"/>
        <w:tabs>
          <w:tab w:val="left" w:pos="709"/>
        </w:tabs>
        <w:spacing w:line="288" w:lineRule="exact"/>
        <w:ind w:left="709" w:hanging="283"/>
      </w:pPr>
      <w:r>
        <w:t>3)</w:t>
      </w:r>
      <w:r>
        <w:tab/>
        <w:t>Należy przyjąć, że wskazane z nazwy materiały, urządzenia, wyroby, systemy i przyjęte technologie określają minimalne parametry techniczne lub standardy jakościowe lub właściwości użytkowe wymagane przez Zamawiającego i mają charakter przykładowy. Ich wskazanie ma na celu doprecyzowanie oczekiwań Zamawiającego w stosunku do przedmiotu zamówienia. Ewentualne nazwy materiałów, wyrobów, systemów i urządzeń, nazwy producentów mają stanowić jedynie podstawę do kategoryzacji zastosowanych produktów pod względem parametrów technicznych, jakościowych, ekonomicznych, estetycznych, funkcjonalnych. Materiały i urządzenia, w tym wyposażenie przed wybudowaniem będą przedstawione Zamawiającemu do akceptacji</w:t>
      </w:r>
      <w:r w:rsidR="001B4C78" w:rsidRPr="001B4C78">
        <w:t xml:space="preserve"> wraz z dokumentami potwierdzającymi ich jakość i wartość użytkową</w:t>
      </w:r>
      <w:r>
        <w:t>.</w:t>
      </w:r>
    </w:p>
    <w:p w14:paraId="7A0809F5" w14:textId="77777777" w:rsidR="0090726E" w:rsidRPr="0090726E" w:rsidRDefault="0090726E" w:rsidP="0090726E">
      <w:pPr>
        <w:pStyle w:val="Teksttreci20"/>
        <w:tabs>
          <w:tab w:val="left" w:pos="709"/>
        </w:tabs>
        <w:spacing w:line="288" w:lineRule="exact"/>
        <w:ind w:left="709" w:hanging="283"/>
      </w:pPr>
    </w:p>
    <w:p w14:paraId="2172FF81" w14:textId="77777777" w:rsidR="0090726E" w:rsidRPr="0090726E" w:rsidRDefault="0090726E" w:rsidP="0090726E">
      <w:pPr>
        <w:pStyle w:val="Teksttreci20"/>
        <w:tabs>
          <w:tab w:val="left" w:pos="709"/>
        </w:tabs>
        <w:spacing w:line="288" w:lineRule="exact"/>
        <w:ind w:left="284" w:hanging="284"/>
      </w:pPr>
      <w:r>
        <w:lastRenderedPageBreak/>
        <w:t xml:space="preserve">8. </w:t>
      </w:r>
      <w:r w:rsidRPr="0090726E">
        <w:t xml:space="preserve">Załączona do SWZ dokumentacja projektowa, spełnia wymagania w zakresie dostępności dla osób niepełnosprawnych oraz projektowania z przeznaczeniem dla wszystkich użytkowników zgodnie z przepisami ustawy Prawo budowlane i przepisami wykonawczymi (art. 100 ust. 1 ustawy Pzp). </w:t>
      </w:r>
    </w:p>
    <w:p w14:paraId="53C0C94F" w14:textId="77777777" w:rsidR="001F35F2" w:rsidRDefault="001F35F2" w:rsidP="009055C7">
      <w:pPr>
        <w:pStyle w:val="Teksttreci20"/>
        <w:shd w:val="clear" w:color="auto" w:fill="auto"/>
        <w:tabs>
          <w:tab w:val="left" w:pos="709"/>
        </w:tabs>
        <w:spacing w:line="288" w:lineRule="exact"/>
        <w:ind w:firstLine="0"/>
      </w:pPr>
    </w:p>
    <w:p w14:paraId="25F7C68D" w14:textId="77777777" w:rsidR="00A87780" w:rsidRPr="003D2B27" w:rsidRDefault="00B22953">
      <w:pPr>
        <w:pStyle w:val="Teksttreci20"/>
        <w:numPr>
          <w:ilvl w:val="0"/>
          <w:numId w:val="1"/>
        </w:numPr>
        <w:shd w:val="clear" w:color="auto" w:fill="auto"/>
        <w:tabs>
          <w:tab w:val="left" w:pos="361"/>
        </w:tabs>
        <w:spacing w:after="16" w:line="240" w:lineRule="exact"/>
        <w:ind w:left="340" w:hanging="340"/>
        <w:rPr>
          <w:b/>
          <w:bCs/>
        </w:rPr>
      </w:pPr>
      <w:r w:rsidRPr="003D2B27">
        <w:rPr>
          <w:b/>
          <w:bCs/>
        </w:rPr>
        <w:t>WIZJA LOKALNA</w:t>
      </w:r>
    </w:p>
    <w:p w14:paraId="2D88C373" w14:textId="67D0E472" w:rsidR="00A87780" w:rsidRDefault="00B22953" w:rsidP="0090726E">
      <w:pPr>
        <w:pStyle w:val="Teksttreci20"/>
        <w:shd w:val="clear" w:color="auto" w:fill="auto"/>
        <w:tabs>
          <w:tab w:val="left" w:pos="323"/>
        </w:tabs>
        <w:spacing w:after="255" w:line="259" w:lineRule="exact"/>
        <w:ind w:left="340" w:firstLine="0"/>
      </w:pPr>
      <w:r>
        <w:t xml:space="preserve">Zamawiający informuje, że złożenie oferty </w:t>
      </w:r>
      <w:r w:rsidRPr="0090726E">
        <w:rPr>
          <w:rStyle w:val="Teksttreci21"/>
          <w:b/>
          <w:bCs/>
        </w:rPr>
        <w:t>nie musi</w:t>
      </w:r>
      <w:r>
        <w:t xml:space="preserve"> być poprzedzone odbyciem wizji lokalnej lub sprawdzeniem dokumentów dotyczących zamówienia jakie znajdują się w dyspozycji Zamawiającego.</w:t>
      </w:r>
      <w:r w:rsidR="00260D60">
        <w:t xml:space="preserve"> </w:t>
      </w:r>
      <w:r w:rsidR="0090726E">
        <w:t>Niemniej jednak p</w:t>
      </w:r>
      <w:r w:rsidR="0090726E" w:rsidRPr="0090726E">
        <w:t>rzed złożeniem oferty Zamawiający sugeruje Wykonawcy przeprowadzenie wizji lokalnej budynku i terenu budowy celem dokładnego rozpoznania, co do ryzyka, trudności i wszelkich innych okoliczności (w tym uwzględnienia w ofercie prac nieujętych w przedmiarach i SWZ a konieczne do wykonania), które mogą wpłynąć na cenę oferty i termin wykonanie zamówienia.</w:t>
      </w:r>
    </w:p>
    <w:p w14:paraId="72BEDD67" w14:textId="77777777" w:rsidR="00A87780" w:rsidRPr="003D2B27" w:rsidRDefault="00B22953">
      <w:pPr>
        <w:pStyle w:val="Teksttreci20"/>
        <w:numPr>
          <w:ilvl w:val="0"/>
          <w:numId w:val="1"/>
        </w:numPr>
        <w:shd w:val="clear" w:color="auto" w:fill="auto"/>
        <w:tabs>
          <w:tab w:val="left" w:pos="447"/>
        </w:tabs>
        <w:spacing w:line="240" w:lineRule="exact"/>
        <w:ind w:left="340" w:hanging="340"/>
        <w:rPr>
          <w:b/>
          <w:bCs/>
        </w:rPr>
      </w:pPr>
      <w:r w:rsidRPr="003D2B27">
        <w:rPr>
          <w:b/>
          <w:bCs/>
        </w:rPr>
        <w:t>PODWYKONAWSTWO</w:t>
      </w:r>
    </w:p>
    <w:p w14:paraId="1F40B553" w14:textId="77777777" w:rsidR="00A87780" w:rsidRDefault="00B22953">
      <w:pPr>
        <w:pStyle w:val="Teksttreci20"/>
        <w:numPr>
          <w:ilvl w:val="0"/>
          <w:numId w:val="8"/>
        </w:numPr>
        <w:shd w:val="clear" w:color="auto" w:fill="auto"/>
        <w:tabs>
          <w:tab w:val="left" w:pos="382"/>
        </w:tabs>
        <w:spacing w:line="245" w:lineRule="exact"/>
        <w:ind w:left="440" w:hanging="440"/>
      </w:pPr>
      <w:r>
        <w:t>Wykonawca może powierzyć wykonanie części zamówienia podwykonawcy (podwykonawcom).</w:t>
      </w:r>
    </w:p>
    <w:p w14:paraId="10790334" w14:textId="77777777" w:rsidR="00A87780" w:rsidRDefault="00B22953">
      <w:pPr>
        <w:pStyle w:val="Teksttreci20"/>
        <w:numPr>
          <w:ilvl w:val="0"/>
          <w:numId w:val="8"/>
        </w:numPr>
        <w:shd w:val="clear" w:color="auto" w:fill="auto"/>
        <w:tabs>
          <w:tab w:val="left" w:pos="382"/>
        </w:tabs>
        <w:spacing w:line="254" w:lineRule="exact"/>
        <w:ind w:left="440" w:hanging="440"/>
      </w:pPr>
      <w:r>
        <w:t>Zamawiający nie zastrzega obowiązku osobistego wykonania przez Wykonawcę kluczowych części zamówienia.</w:t>
      </w:r>
    </w:p>
    <w:p w14:paraId="0D7C9166" w14:textId="77777777" w:rsidR="00A87780" w:rsidRDefault="00B22953">
      <w:pPr>
        <w:pStyle w:val="Teksttreci20"/>
        <w:numPr>
          <w:ilvl w:val="0"/>
          <w:numId w:val="8"/>
        </w:numPr>
        <w:shd w:val="clear" w:color="auto" w:fill="auto"/>
        <w:tabs>
          <w:tab w:val="left" w:pos="382"/>
        </w:tabs>
        <w:spacing w:after="323" w:line="269" w:lineRule="exact"/>
        <w:ind w:left="440" w:hanging="440"/>
      </w:pPr>
      <w: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EE2AFAC" w14:textId="53D8CFC4" w:rsidR="00A87780" w:rsidRPr="00586215" w:rsidRDefault="00260D60">
      <w:pPr>
        <w:pStyle w:val="Teksttreci20"/>
        <w:numPr>
          <w:ilvl w:val="0"/>
          <w:numId w:val="1"/>
        </w:numPr>
        <w:shd w:val="clear" w:color="auto" w:fill="auto"/>
        <w:tabs>
          <w:tab w:val="left" w:pos="561"/>
        </w:tabs>
        <w:spacing w:line="240" w:lineRule="exact"/>
        <w:ind w:left="440" w:hanging="440"/>
        <w:rPr>
          <w:b/>
          <w:bCs/>
          <w:color w:val="auto"/>
        </w:rPr>
      </w:pPr>
      <w:r>
        <w:rPr>
          <w:b/>
          <w:bCs/>
          <w:color w:val="auto"/>
        </w:rPr>
        <w:t xml:space="preserve"> </w:t>
      </w:r>
      <w:r w:rsidR="00B22953" w:rsidRPr="00586215">
        <w:rPr>
          <w:b/>
          <w:bCs/>
          <w:color w:val="auto"/>
        </w:rPr>
        <w:t>TERMIN WYKONANIA ZAMÓWIENIA</w:t>
      </w:r>
    </w:p>
    <w:p w14:paraId="597A4D79" w14:textId="08B5815E" w:rsidR="00A87780" w:rsidRPr="0021278B" w:rsidRDefault="00B22953">
      <w:pPr>
        <w:pStyle w:val="Teksttreci20"/>
        <w:shd w:val="clear" w:color="auto" w:fill="auto"/>
        <w:spacing w:after="563" w:line="269" w:lineRule="exact"/>
        <w:ind w:firstLine="0"/>
        <w:rPr>
          <w:b/>
          <w:bCs/>
          <w:color w:val="auto"/>
        </w:rPr>
      </w:pPr>
      <w:r w:rsidRPr="00586215">
        <w:rPr>
          <w:color w:val="auto"/>
        </w:rPr>
        <w:t xml:space="preserve">Zamawiający wymaga, aby przedmiot zamówienia został zrealizowany w terminie </w:t>
      </w:r>
      <w:r w:rsidR="00E848CA" w:rsidRPr="0021278B">
        <w:rPr>
          <w:b/>
          <w:bCs/>
          <w:color w:val="auto"/>
        </w:rPr>
        <w:t>do</w:t>
      </w:r>
      <w:r w:rsidR="00511E8A">
        <w:rPr>
          <w:b/>
          <w:bCs/>
          <w:color w:val="auto"/>
        </w:rPr>
        <w:t xml:space="preserve"> 1</w:t>
      </w:r>
      <w:r w:rsidR="00794C23">
        <w:rPr>
          <w:b/>
          <w:bCs/>
          <w:color w:val="auto"/>
        </w:rPr>
        <w:t>0</w:t>
      </w:r>
      <w:r w:rsidR="00511E8A">
        <w:rPr>
          <w:b/>
          <w:bCs/>
          <w:color w:val="auto"/>
        </w:rPr>
        <w:t xml:space="preserve"> </w:t>
      </w:r>
      <w:r w:rsidR="0021278B" w:rsidRPr="0021278B">
        <w:rPr>
          <w:b/>
          <w:bCs/>
          <w:color w:val="auto"/>
        </w:rPr>
        <w:t xml:space="preserve">miesięcy od podpisania </w:t>
      </w:r>
      <w:r w:rsidR="00260D60" w:rsidRPr="0021278B">
        <w:rPr>
          <w:b/>
          <w:bCs/>
          <w:color w:val="auto"/>
        </w:rPr>
        <w:t>umo</w:t>
      </w:r>
      <w:r w:rsidR="00260D60">
        <w:rPr>
          <w:b/>
          <w:bCs/>
          <w:color w:val="auto"/>
        </w:rPr>
        <w:t>wy,</w:t>
      </w:r>
      <w:r w:rsidR="00511E8A">
        <w:rPr>
          <w:b/>
          <w:bCs/>
          <w:color w:val="auto"/>
        </w:rPr>
        <w:t xml:space="preserve"> lecz nie później niż do 30.11</w:t>
      </w:r>
      <w:r w:rsidR="0021278B" w:rsidRPr="0021278B">
        <w:rPr>
          <w:b/>
          <w:bCs/>
          <w:color w:val="auto"/>
        </w:rPr>
        <w:t>.202</w:t>
      </w:r>
      <w:r w:rsidR="00D552B2">
        <w:rPr>
          <w:b/>
          <w:bCs/>
          <w:color w:val="auto"/>
        </w:rPr>
        <w:t>6</w:t>
      </w:r>
      <w:r w:rsidR="0021278B" w:rsidRPr="0021278B">
        <w:rPr>
          <w:b/>
          <w:bCs/>
          <w:color w:val="auto"/>
        </w:rPr>
        <w:t xml:space="preserve"> r</w:t>
      </w:r>
      <w:r w:rsidR="00EF3C01" w:rsidRPr="0021278B">
        <w:rPr>
          <w:b/>
          <w:bCs/>
          <w:color w:val="auto"/>
        </w:rPr>
        <w:t>.</w:t>
      </w:r>
    </w:p>
    <w:p w14:paraId="43FAFBB1" w14:textId="77777777" w:rsidR="00A87780" w:rsidRPr="001E4638" w:rsidRDefault="00B22953">
      <w:pPr>
        <w:pStyle w:val="Teksttreci20"/>
        <w:numPr>
          <w:ilvl w:val="0"/>
          <w:numId w:val="1"/>
        </w:numPr>
        <w:shd w:val="clear" w:color="auto" w:fill="auto"/>
        <w:tabs>
          <w:tab w:val="left" w:pos="662"/>
        </w:tabs>
        <w:spacing w:after="231" w:line="240" w:lineRule="exact"/>
        <w:ind w:left="440" w:hanging="440"/>
        <w:rPr>
          <w:b/>
          <w:bCs/>
        </w:rPr>
      </w:pPr>
      <w:r w:rsidRPr="001E4638">
        <w:rPr>
          <w:b/>
          <w:bCs/>
        </w:rPr>
        <w:t>INFORMACJA O WARUNKACH UDZIAŁU W POSTĘPOWANIU</w:t>
      </w:r>
    </w:p>
    <w:p w14:paraId="0E967BE3" w14:textId="77777777" w:rsidR="00A87780" w:rsidRDefault="00B22953">
      <w:pPr>
        <w:pStyle w:val="Teksttreci20"/>
        <w:numPr>
          <w:ilvl w:val="0"/>
          <w:numId w:val="9"/>
        </w:numPr>
        <w:shd w:val="clear" w:color="auto" w:fill="auto"/>
        <w:tabs>
          <w:tab w:val="left" w:pos="382"/>
        </w:tabs>
        <w:spacing w:line="278" w:lineRule="exact"/>
        <w:ind w:left="440" w:hanging="440"/>
      </w:pPr>
      <w:r>
        <w:t>O udzielenie zamówienia mogą ubiegać się Wykonawcy, którzy nie podlegają wykluczeniu na zasadach określonych w Rozdziale IX. SWZ, oraz spełniają określone przez Zamawiającego warunki udziału w postępowaniu.</w:t>
      </w:r>
    </w:p>
    <w:p w14:paraId="3E1B6AFD" w14:textId="77777777" w:rsidR="00A87780" w:rsidRPr="00B23150" w:rsidRDefault="00B22953">
      <w:pPr>
        <w:pStyle w:val="Teksttreci20"/>
        <w:numPr>
          <w:ilvl w:val="0"/>
          <w:numId w:val="9"/>
        </w:numPr>
        <w:shd w:val="clear" w:color="auto" w:fill="auto"/>
        <w:tabs>
          <w:tab w:val="left" w:pos="855"/>
        </w:tabs>
        <w:spacing w:line="278" w:lineRule="exact"/>
        <w:ind w:left="440" w:hanging="440"/>
        <w:rPr>
          <w:color w:val="auto"/>
        </w:rPr>
      </w:pPr>
      <w:r w:rsidRPr="00B23150">
        <w:rPr>
          <w:color w:val="auto"/>
        </w:rPr>
        <w:t>O udzielenie zamówienia mogą ubiegać się Wykonawcy, którzy spełniają warunki dotyczące:</w:t>
      </w:r>
    </w:p>
    <w:p w14:paraId="3CE4363D" w14:textId="77777777" w:rsidR="00A87780" w:rsidRPr="00B23150" w:rsidRDefault="00B22953">
      <w:pPr>
        <w:pStyle w:val="Teksttreci20"/>
        <w:numPr>
          <w:ilvl w:val="0"/>
          <w:numId w:val="10"/>
        </w:numPr>
        <w:shd w:val="clear" w:color="auto" w:fill="auto"/>
        <w:tabs>
          <w:tab w:val="left" w:pos="855"/>
        </w:tabs>
        <w:spacing w:line="278" w:lineRule="exact"/>
        <w:ind w:left="440" w:firstLine="0"/>
        <w:rPr>
          <w:color w:val="auto"/>
        </w:rPr>
      </w:pPr>
      <w:r w:rsidRPr="00B23150">
        <w:rPr>
          <w:color w:val="auto"/>
        </w:rPr>
        <w:t>zdolności do występowania w obrocie gospodarczym:</w:t>
      </w:r>
    </w:p>
    <w:p w14:paraId="1A01A332" w14:textId="77777777" w:rsidR="00A87780" w:rsidRPr="00B23150" w:rsidRDefault="00B22953">
      <w:pPr>
        <w:pStyle w:val="Teksttreci20"/>
        <w:shd w:val="clear" w:color="auto" w:fill="auto"/>
        <w:spacing w:line="278" w:lineRule="exact"/>
        <w:ind w:left="880" w:firstLine="0"/>
        <w:jc w:val="left"/>
        <w:rPr>
          <w:color w:val="auto"/>
        </w:rPr>
      </w:pPr>
      <w:r w:rsidRPr="00B23150">
        <w:rPr>
          <w:color w:val="auto"/>
        </w:rPr>
        <w:t>Zamawiający nie stawia warunku w powyższym zakresie.</w:t>
      </w:r>
    </w:p>
    <w:p w14:paraId="4BDE7142" w14:textId="77777777" w:rsidR="00A87780" w:rsidRPr="00B23150" w:rsidRDefault="00B22953">
      <w:pPr>
        <w:pStyle w:val="Teksttreci20"/>
        <w:numPr>
          <w:ilvl w:val="0"/>
          <w:numId w:val="10"/>
        </w:numPr>
        <w:shd w:val="clear" w:color="auto" w:fill="auto"/>
        <w:tabs>
          <w:tab w:val="left" w:pos="855"/>
        </w:tabs>
        <w:spacing w:line="278" w:lineRule="exact"/>
        <w:ind w:left="880" w:hanging="440"/>
        <w:jc w:val="left"/>
        <w:rPr>
          <w:color w:val="auto"/>
        </w:rPr>
      </w:pPr>
      <w:r w:rsidRPr="00B23150">
        <w:rPr>
          <w:color w:val="auto"/>
        </w:rPr>
        <w:t>uprawnień do prowadzenia określonej działalności gospodarczej lub zawodowej, o ile wynika to z odrębnych przepisów:</w:t>
      </w:r>
    </w:p>
    <w:p w14:paraId="2FABBE61" w14:textId="77777777" w:rsidR="00A87780" w:rsidRPr="00B23150" w:rsidRDefault="00B22953">
      <w:pPr>
        <w:pStyle w:val="Teksttreci20"/>
        <w:shd w:val="clear" w:color="auto" w:fill="auto"/>
        <w:spacing w:line="278" w:lineRule="exact"/>
        <w:ind w:left="880" w:firstLine="0"/>
        <w:jc w:val="left"/>
        <w:rPr>
          <w:color w:val="auto"/>
        </w:rPr>
      </w:pPr>
      <w:r w:rsidRPr="00B23150">
        <w:rPr>
          <w:color w:val="auto"/>
        </w:rPr>
        <w:t>Zamawiający nie stawia warunku w powyższym zakresie.</w:t>
      </w:r>
    </w:p>
    <w:p w14:paraId="6AB35B10" w14:textId="77777777" w:rsidR="00A87780" w:rsidRPr="00FF4515" w:rsidRDefault="00B22953">
      <w:pPr>
        <w:pStyle w:val="Teksttreci20"/>
        <w:numPr>
          <w:ilvl w:val="0"/>
          <w:numId w:val="10"/>
        </w:numPr>
        <w:shd w:val="clear" w:color="auto" w:fill="auto"/>
        <w:tabs>
          <w:tab w:val="left" w:pos="855"/>
        </w:tabs>
        <w:spacing w:line="278" w:lineRule="exact"/>
        <w:ind w:left="440" w:firstLine="0"/>
        <w:rPr>
          <w:color w:val="auto"/>
        </w:rPr>
      </w:pPr>
      <w:r w:rsidRPr="00FF4515">
        <w:rPr>
          <w:color w:val="auto"/>
        </w:rPr>
        <w:t>sytuacji ekonomicznej lub finansowej:</w:t>
      </w:r>
    </w:p>
    <w:p w14:paraId="7DB96E1E" w14:textId="77777777" w:rsidR="00FF4515" w:rsidRPr="00FF4515" w:rsidRDefault="00FF4515" w:rsidP="00FF4515">
      <w:pPr>
        <w:pStyle w:val="Teksttreci20"/>
        <w:shd w:val="clear" w:color="auto" w:fill="auto"/>
        <w:tabs>
          <w:tab w:val="left" w:pos="855"/>
        </w:tabs>
        <w:spacing w:line="278" w:lineRule="exact"/>
        <w:ind w:left="440" w:firstLine="0"/>
        <w:rPr>
          <w:color w:val="auto"/>
        </w:rPr>
      </w:pPr>
      <w:r w:rsidRPr="00FF4515">
        <w:rPr>
          <w:color w:val="auto"/>
        </w:rPr>
        <w:tab/>
        <w:t>Zamawiający nie stawia warunku w powyższym zakresie.</w:t>
      </w:r>
    </w:p>
    <w:p w14:paraId="4DC27806" w14:textId="77777777" w:rsidR="00A87780" w:rsidRPr="00D81289" w:rsidRDefault="00B22953">
      <w:pPr>
        <w:pStyle w:val="Teksttreci20"/>
        <w:numPr>
          <w:ilvl w:val="0"/>
          <w:numId w:val="10"/>
        </w:numPr>
        <w:shd w:val="clear" w:color="auto" w:fill="auto"/>
        <w:tabs>
          <w:tab w:val="left" w:pos="855"/>
        </w:tabs>
        <w:spacing w:line="278" w:lineRule="exact"/>
        <w:ind w:left="440" w:firstLine="0"/>
        <w:rPr>
          <w:color w:val="auto"/>
        </w:rPr>
      </w:pPr>
      <w:r w:rsidRPr="00D81289">
        <w:rPr>
          <w:color w:val="auto"/>
        </w:rPr>
        <w:t>zdolności technicznej lub zawodowej:</w:t>
      </w:r>
    </w:p>
    <w:p w14:paraId="38835339" w14:textId="77777777" w:rsidR="00A87780" w:rsidRPr="00D81289" w:rsidRDefault="00B22953">
      <w:pPr>
        <w:pStyle w:val="Teksttreci20"/>
        <w:shd w:val="clear" w:color="auto" w:fill="auto"/>
        <w:spacing w:line="278" w:lineRule="exact"/>
        <w:ind w:left="880" w:firstLine="0"/>
        <w:jc w:val="left"/>
        <w:rPr>
          <w:color w:val="auto"/>
        </w:rPr>
      </w:pPr>
      <w:r w:rsidRPr="00D81289">
        <w:rPr>
          <w:color w:val="auto"/>
        </w:rPr>
        <w:t>Wykonawca spełni warunek, jeżeli wykaże, że:</w:t>
      </w:r>
    </w:p>
    <w:p w14:paraId="211C91C4" w14:textId="77777777" w:rsidR="000C491A" w:rsidRPr="00D81289" w:rsidRDefault="00B22953">
      <w:pPr>
        <w:pStyle w:val="Teksttreci20"/>
        <w:numPr>
          <w:ilvl w:val="0"/>
          <w:numId w:val="11"/>
        </w:numPr>
        <w:shd w:val="clear" w:color="auto" w:fill="auto"/>
        <w:tabs>
          <w:tab w:val="left" w:pos="1215"/>
        </w:tabs>
        <w:spacing w:line="278" w:lineRule="exact"/>
        <w:ind w:left="1180" w:hanging="300"/>
        <w:rPr>
          <w:color w:val="auto"/>
        </w:rPr>
      </w:pPr>
      <w:r w:rsidRPr="00D81289">
        <w:rPr>
          <w:color w:val="auto"/>
        </w:rPr>
        <w:t>w okresie ostatnich 5 lat przed upływem terminu składania ofert, a jeżeli okres prowadzenia działalności jest krótszy - w tym okresie, wykonał należycie, co najmniej jedną robotę</w:t>
      </w:r>
      <w:r w:rsidR="00794C23" w:rsidRPr="00D81289">
        <w:rPr>
          <w:color w:val="auto"/>
        </w:rPr>
        <w:t xml:space="preserve"> </w:t>
      </w:r>
      <w:r w:rsidR="000C491A" w:rsidRPr="00D81289">
        <w:rPr>
          <w:color w:val="auto"/>
        </w:rPr>
        <w:t xml:space="preserve">budowlaną polegającą na budowie, przebudowie lub rozbudowie budynku użyteczności publicznej o wartości nie mniejszej niż </w:t>
      </w:r>
      <w:r w:rsidR="00FF4515" w:rsidRPr="00D81289">
        <w:rPr>
          <w:color w:val="auto"/>
        </w:rPr>
        <w:t>500 000,00</w:t>
      </w:r>
      <w:r w:rsidR="000C491A" w:rsidRPr="00D81289">
        <w:rPr>
          <w:color w:val="auto"/>
        </w:rPr>
        <w:t xml:space="preserve"> zł brutto (</w:t>
      </w:r>
      <w:r w:rsidR="00FF4515" w:rsidRPr="00D81289">
        <w:rPr>
          <w:color w:val="auto"/>
        </w:rPr>
        <w:t xml:space="preserve">pięćset tysięcy </w:t>
      </w:r>
      <w:r w:rsidR="000C491A" w:rsidRPr="00D81289">
        <w:rPr>
          <w:color w:val="auto"/>
        </w:rPr>
        <w:t>zł</w:t>
      </w:r>
      <w:r w:rsidR="00FF4515" w:rsidRPr="00D81289">
        <w:rPr>
          <w:color w:val="auto"/>
        </w:rPr>
        <w:t>otych</w:t>
      </w:r>
      <w:r w:rsidR="000C491A" w:rsidRPr="00D81289">
        <w:rPr>
          <w:color w:val="auto"/>
        </w:rPr>
        <w:t>).</w:t>
      </w:r>
    </w:p>
    <w:p w14:paraId="6010E0CC" w14:textId="77777777" w:rsidR="00E23848" w:rsidRPr="00D81289" w:rsidRDefault="00E23848" w:rsidP="00E23848">
      <w:pPr>
        <w:pStyle w:val="Teksttreci20"/>
        <w:numPr>
          <w:ilvl w:val="0"/>
          <w:numId w:val="11"/>
        </w:numPr>
        <w:tabs>
          <w:tab w:val="left" w:pos="851"/>
        </w:tabs>
        <w:spacing w:line="312" w:lineRule="exact"/>
        <w:ind w:left="1276" w:hanging="425"/>
        <w:rPr>
          <w:color w:val="auto"/>
        </w:rPr>
      </w:pPr>
      <w:r w:rsidRPr="00D81289">
        <w:rPr>
          <w:color w:val="auto"/>
        </w:rPr>
        <w:t xml:space="preserve">dysponuje lub będzie dysponował osobami, które będą uczestniczyć w realizacji zamówienia tj. </w:t>
      </w:r>
    </w:p>
    <w:p w14:paraId="028CCEBA" w14:textId="77777777" w:rsidR="00E23848" w:rsidRPr="00D81289" w:rsidRDefault="00E23848" w:rsidP="0093155C">
      <w:pPr>
        <w:pStyle w:val="Teksttreci20"/>
        <w:tabs>
          <w:tab w:val="left" w:pos="1418"/>
        </w:tabs>
        <w:spacing w:line="312" w:lineRule="exact"/>
        <w:ind w:left="1276" w:hanging="142"/>
        <w:rPr>
          <w:color w:val="auto"/>
        </w:rPr>
      </w:pPr>
      <w:r w:rsidRPr="00D81289">
        <w:rPr>
          <w:color w:val="auto"/>
        </w:rPr>
        <w:lastRenderedPageBreak/>
        <w:t>- przynajmniej 1 osobą (kierownik budowy) posiadającą:</w:t>
      </w:r>
    </w:p>
    <w:p w14:paraId="6EE35629" w14:textId="77777777" w:rsidR="00E23848" w:rsidRPr="00D81289" w:rsidRDefault="00E23848" w:rsidP="00B23150">
      <w:pPr>
        <w:pStyle w:val="Teksttreci20"/>
        <w:numPr>
          <w:ilvl w:val="0"/>
          <w:numId w:val="62"/>
        </w:numPr>
        <w:tabs>
          <w:tab w:val="left" w:pos="1276"/>
          <w:tab w:val="left" w:pos="1418"/>
        </w:tabs>
        <w:spacing w:line="312" w:lineRule="exact"/>
        <w:rPr>
          <w:color w:val="auto"/>
        </w:rPr>
      </w:pPr>
      <w:r w:rsidRPr="00D81289">
        <w:rPr>
          <w:color w:val="auto"/>
        </w:rPr>
        <w:t xml:space="preserve">uprawnienia budowlane w specjalności </w:t>
      </w:r>
      <w:r w:rsidR="0093155C" w:rsidRPr="00D81289">
        <w:rPr>
          <w:color w:val="auto"/>
        </w:rPr>
        <w:t>konstrukcyjno - budowlanej zgodnie z art. 12, art. 12a ust 1 oraz art. 14 ust. 1 ustawy z dnia 7 lipca 1994 r. Prawo budowlane (Dz. U. 2021 r. poz. 2351) lub odpowiadające im ważne uprawnienia budowlane, które zostały wydane na podstawie wcześniej obowiązujących przepisów lub odpowiadające im uprawnienia wydane obywatelom państw Europejskiego Obszaru Gospodarczego oraz Konfederacji Szwajcarskiej, z zastrzeżeniem art. 12a oraz innych przepisów ustawy prawo budowlane oraz ustawy o zasadach uznawania kwalifikacji zawodowych nabytych w państwach członkowskich Unii Europejskiej (Dz. U. z 2021.1646);</w:t>
      </w:r>
      <w:r w:rsidRPr="00D81289">
        <w:rPr>
          <w:color w:val="auto"/>
        </w:rPr>
        <w:t xml:space="preserve"> i</w:t>
      </w:r>
    </w:p>
    <w:p w14:paraId="226D63A0" w14:textId="77777777" w:rsidR="00E23848" w:rsidRPr="00D81289" w:rsidRDefault="00794C23" w:rsidP="003F04B4">
      <w:pPr>
        <w:pStyle w:val="Teksttreci20"/>
        <w:numPr>
          <w:ilvl w:val="0"/>
          <w:numId w:val="62"/>
        </w:numPr>
        <w:tabs>
          <w:tab w:val="left" w:pos="851"/>
        </w:tabs>
        <w:spacing w:line="312" w:lineRule="exact"/>
        <w:rPr>
          <w:color w:val="auto"/>
        </w:rPr>
      </w:pPr>
      <w:r w:rsidRPr="00D81289">
        <w:rPr>
          <w:color w:val="auto"/>
        </w:rPr>
        <w:t>co najmniej 3</w:t>
      </w:r>
      <w:r w:rsidR="00E23848" w:rsidRPr="00D81289">
        <w:rPr>
          <w:color w:val="auto"/>
        </w:rPr>
        <w:t xml:space="preserve"> letnie doświadczenie zawodowe w kierowaniu lub nadzorowaniu robotami budowlanymi w ww. specjalności,  liczone od momentu uzyskania uprawnień budowlanych.</w:t>
      </w:r>
    </w:p>
    <w:p w14:paraId="5993BDED" w14:textId="77777777" w:rsidR="00E23848" w:rsidRPr="00D81289" w:rsidRDefault="005A21A5" w:rsidP="005A21A5">
      <w:pPr>
        <w:pStyle w:val="Teksttreci20"/>
        <w:tabs>
          <w:tab w:val="left" w:pos="851"/>
        </w:tabs>
        <w:spacing w:line="312" w:lineRule="exact"/>
        <w:ind w:left="1134" w:firstLine="0"/>
        <w:rPr>
          <w:color w:val="auto"/>
        </w:rPr>
      </w:pPr>
      <w:r w:rsidRPr="00D81289">
        <w:rPr>
          <w:color w:val="auto"/>
        </w:rPr>
        <w:t>- przynajmniej 1 osobą (kierownik robót) posiadającą</w:t>
      </w:r>
      <w:r w:rsidR="00644E31" w:rsidRPr="00D81289">
        <w:rPr>
          <w:color w:val="auto"/>
        </w:rPr>
        <w:t>:</w:t>
      </w:r>
    </w:p>
    <w:p w14:paraId="13EA0DE8" w14:textId="77777777" w:rsidR="00E14208" w:rsidRPr="00D81289" w:rsidRDefault="00E14208" w:rsidP="003F04B4">
      <w:pPr>
        <w:pStyle w:val="Teksttreci20"/>
        <w:numPr>
          <w:ilvl w:val="0"/>
          <w:numId w:val="63"/>
        </w:numPr>
        <w:tabs>
          <w:tab w:val="left" w:pos="851"/>
        </w:tabs>
        <w:spacing w:line="312" w:lineRule="exact"/>
        <w:rPr>
          <w:color w:val="auto"/>
        </w:rPr>
      </w:pPr>
      <w:r w:rsidRPr="00D81289">
        <w:rPr>
          <w:color w:val="auto"/>
        </w:rPr>
        <w:t>uprawnienia budowlane do kierowania robotami budowlanymi w specjalności instalacyjnej w zakresie sieci, instalacji i urządzeń cieplnych, wentylacyjnych, gazowych, wodociągowych i kanalizacyjnych zgodnie z art. 12, art. 12a ust 1 oraz art. 14 ust. 1 ustawy z dnia 7 lipca 1994 r. Prawo budowlane (Dz. U. 2021 r. poz. 2351) lub odpowiadające im ważne uprawnienia budowlane, które zostały wydane na podstawie wcześniej obowiązujących przepisów lub odpowiadające im uprawnienia wydane obywatelom państw Europejskiego Obszaru Gospodarczego oraz Konfederacji Szwajcarskiej, z zastrzeżeniem art. 12a oraz innych przepisów ustawy prawo budowlane oraz ustawy o zasadach uznawania kwalifikacji zawodowych nabytych w państwach członkowskich Unii Europejskiej (Dz. U. z 2021.1646);</w:t>
      </w:r>
    </w:p>
    <w:p w14:paraId="15244AD6" w14:textId="77777777" w:rsidR="005A21A5" w:rsidRPr="00D81289" w:rsidRDefault="005A21A5" w:rsidP="003F04B4">
      <w:pPr>
        <w:pStyle w:val="Akapitzlist"/>
        <w:numPr>
          <w:ilvl w:val="0"/>
          <w:numId w:val="63"/>
        </w:numPr>
        <w:jc w:val="both"/>
        <w:rPr>
          <w:rFonts w:ascii="Times New Roman" w:eastAsia="Times New Roman" w:hAnsi="Times New Roman" w:cs="Times New Roman"/>
          <w:color w:val="auto"/>
        </w:rPr>
      </w:pPr>
      <w:r w:rsidRPr="00D81289">
        <w:rPr>
          <w:rFonts w:ascii="Times New Roman" w:eastAsia="Times New Roman" w:hAnsi="Times New Roman" w:cs="Times New Roman"/>
          <w:color w:val="auto"/>
        </w:rPr>
        <w:t>co najmniej 3 letnie doświadczenie zawodowe w kierowaniu lub nadzorowaniu robotami budowlanymi, w ww. specjalności, liczone od momentu uzyskania uprawnień budowlanych.</w:t>
      </w:r>
    </w:p>
    <w:p w14:paraId="2C57A725" w14:textId="77777777" w:rsidR="00644E31" w:rsidRPr="00D81289" w:rsidRDefault="00644E31" w:rsidP="00644E31">
      <w:pPr>
        <w:ind w:left="1494"/>
        <w:jc w:val="both"/>
        <w:rPr>
          <w:rFonts w:ascii="Times New Roman" w:eastAsia="Times New Roman" w:hAnsi="Times New Roman" w:cs="Times New Roman"/>
          <w:color w:val="auto"/>
        </w:rPr>
      </w:pPr>
    </w:p>
    <w:p w14:paraId="39B40125" w14:textId="77777777" w:rsidR="005A21A5" w:rsidRPr="00D81289" w:rsidRDefault="00644E31" w:rsidP="00644E31">
      <w:pPr>
        <w:pStyle w:val="Teksttreci20"/>
        <w:tabs>
          <w:tab w:val="left" w:pos="851"/>
        </w:tabs>
        <w:spacing w:line="312" w:lineRule="exact"/>
        <w:ind w:left="1854" w:hanging="720"/>
        <w:rPr>
          <w:color w:val="auto"/>
        </w:rPr>
      </w:pPr>
      <w:r w:rsidRPr="00D81289">
        <w:rPr>
          <w:color w:val="auto"/>
        </w:rPr>
        <w:t>- przynajmniej 1 osobą (kierownik robót) posiadającą:</w:t>
      </w:r>
    </w:p>
    <w:p w14:paraId="499CC5F4" w14:textId="77777777" w:rsidR="00644E31" w:rsidRPr="00D81289" w:rsidRDefault="00644E31" w:rsidP="003F04B4">
      <w:pPr>
        <w:pStyle w:val="Teksttreci20"/>
        <w:numPr>
          <w:ilvl w:val="0"/>
          <w:numId w:val="63"/>
        </w:numPr>
        <w:tabs>
          <w:tab w:val="left" w:pos="851"/>
        </w:tabs>
        <w:spacing w:line="312" w:lineRule="exact"/>
        <w:rPr>
          <w:color w:val="auto"/>
        </w:rPr>
      </w:pPr>
      <w:r w:rsidRPr="00D81289">
        <w:rPr>
          <w:color w:val="auto"/>
        </w:rPr>
        <w:t>uprawnienia budowlane do kierowania robotami budowlanymi w specjalności instalacyjnej w zakresie sieci, instalacji i urządzeń elektrycznych i elektroenergetycznych zgodnie z art. 12, art. 12a ust 1 oraz art. 14 ust. 1 ustawy z dnia 7 lipca 1994 r. Prawo budowlane (Dz. U. 2021 r. poz. 2351) lub odpowiadające im ważne uprawnienia budowlane, które zostały wydane na podstawie wcześniej obowiązujących przepisów lub odpowiadające im uprawnienia wydane obywatelom państw Europejskiego Obszaru Gospodarczego oraz Konfederacji Szwajcarskiej, z zastrzeżeniem art. 12a oraz innych przepisów ustawy prawo budowlane oraz ustawy o zasadach uznawania kwalifikacji zawodowych nabytych w państwach członkowskich Unii Europejskiej (Dz. U. z 2021.1646);</w:t>
      </w:r>
    </w:p>
    <w:p w14:paraId="1E62EF7E" w14:textId="77777777" w:rsidR="00644E31" w:rsidRPr="00D81289" w:rsidRDefault="00644E31" w:rsidP="003F04B4">
      <w:pPr>
        <w:pStyle w:val="Akapitzlist"/>
        <w:numPr>
          <w:ilvl w:val="0"/>
          <w:numId w:val="63"/>
        </w:numPr>
        <w:jc w:val="both"/>
        <w:rPr>
          <w:rFonts w:ascii="Times New Roman" w:eastAsia="Times New Roman" w:hAnsi="Times New Roman" w:cs="Times New Roman"/>
          <w:color w:val="auto"/>
        </w:rPr>
      </w:pPr>
      <w:r w:rsidRPr="00D81289">
        <w:rPr>
          <w:rFonts w:ascii="Times New Roman" w:eastAsia="Times New Roman" w:hAnsi="Times New Roman" w:cs="Times New Roman"/>
          <w:color w:val="auto"/>
        </w:rPr>
        <w:t>co najmniej 3 letnie doświadczenie zawodowe w kierowaniu lub nadzorowaniu robotami budowlanymi, w ww. specjalności, liczone od momentu uzyskania uprawnień budowlanych.</w:t>
      </w:r>
    </w:p>
    <w:p w14:paraId="548A840C" w14:textId="77777777" w:rsidR="00C96975" w:rsidRPr="00390841" w:rsidRDefault="00C96975" w:rsidP="005D67DE">
      <w:pPr>
        <w:pStyle w:val="Teksttreci20"/>
        <w:tabs>
          <w:tab w:val="left" w:pos="1225"/>
        </w:tabs>
        <w:spacing w:line="312" w:lineRule="exact"/>
        <w:ind w:firstLine="0"/>
        <w:rPr>
          <w:color w:val="FF0000"/>
        </w:rPr>
      </w:pPr>
    </w:p>
    <w:p w14:paraId="60F8A0F1" w14:textId="77777777" w:rsidR="00C96975" w:rsidRDefault="00C96975" w:rsidP="005D67DE">
      <w:pPr>
        <w:pStyle w:val="Teksttreci20"/>
        <w:tabs>
          <w:tab w:val="left" w:pos="1225"/>
        </w:tabs>
        <w:spacing w:line="312" w:lineRule="exact"/>
        <w:ind w:left="851" w:firstLine="0"/>
      </w:pPr>
      <w:r w:rsidRPr="005D67DE">
        <w:rPr>
          <w:b/>
          <w:bCs/>
        </w:rPr>
        <w:t>UWAGA</w:t>
      </w:r>
      <w:r>
        <w:t xml:space="preserve"> Zamawiający dopuszcza łączenie funkcji osób wskazanych w punkcie </w:t>
      </w:r>
      <w:r w:rsidR="00644E31">
        <w:t xml:space="preserve">2.4.b </w:t>
      </w:r>
    </w:p>
    <w:p w14:paraId="3D431C8F" w14:textId="77777777" w:rsidR="00C96975" w:rsidRDefault="00C96975" w:rsidP="005D67DE">
      <w:pPr>
        <w:pStyle w:val="Teksttreci20"/>
        <w:shd w:val="clear" w:color="auto" w:fill="auto"/>
        <w:tabs>
          <w:tab w:val="left" w:pos="1225"/>
        </w:tabs>
        <w:spacing w:line="312" w:lineRule="exact"/>
        <w:ind w:left="1060" w:firstLine="0"/>
      </w:pPr>
    </w:p>
    <w:p w14:paraId="52AB8013" w14:textId="77777777" w:rsidR="00A87780" w:rsidRDefault="00B22953">
      <w:pPr>
        <w:pStyle w:val="Teksttreci20"/>
        <w:numPr>
          <w:ilvl w:val="0"/>
          <w:numId w:val="9"/>
        </w:numPr>
        <w:shd w:val="clear" w:color="auto" w:fill="auto"/>
        <w:tabs>
          <w:tab w:val="left" w:pos="436"/>
        </w:tabs>
        <w:spacing w:line="317" w:lineRule="exact"/>
        <w:ind w:left="500" w:hanging="500"/>
      </w:pPr>
      <w:r>
        <w:t>Zamawiający, w stosunku do Wykonawców wspólnie ubiegających się o udzielenie zamówienia, w odniesieniu do warunku dotyczącego zdolności technicznej lub zawodowej - dopuszcza łączne spełnianie warunku przez Wykonawców.</w:t>
      </w:r>
    </w:p>
    <w:p w14:paraId="185D48D9" w14:textId="77777777" w:rsidR="00A87780" w:rsidRDefault="00B22953">
      <w:pPr>
        <w:pStyle w:val="Teksttreci20"/>
        <w:numPr>
          <w:ilvl w:val="0"/>
          <w:numId w:val="9"/>
        </w:numPr>
        <w:shd w:val="clear" w:color="auto" w:fill="auto"/>
        <w:tabs>
          <w:tab w:val="left" w:pos="436"/>
        </w:tabs>
        <w:spacing w:line="317" w:lineRule="exact"/>
        <w:ind w:left="500" w:hanging="500"/>
      </w:pPr>
      <w:r>
        <w:t>W odniesieniu do warunków dotyczących wykształcenia, kwalifikacji zawodowych lub doświadczenia, wykonawcy wspólnie ubiegający się o udzielenie zamówienia mogą polegać na zdolnościach tych wykonawców, którzy wykonują roboty budowlane lub usługi, do realizacji których te zdolności są wymagane.</w:t>
      </w:r>
    </w:p>
    <w:p w14:paraId="4DC06E8B" w14:textId="77777777" w:rsidR="00A87780" w:rsidRDefault="00B22953">
      <w:pPr>
        <w:pStyle w:val="Teksttreci20"/>
        <w:numPr>
          <w:ilvl w:val="0"/>
          <w:numId w:val="9"/>
        </w:numPr>
        <w:shd w:val="clear" w:color="auto" w:fill="auto"/>
        <w:tabs>
          <w:tab w:val="left" w:pos="436"/>
        </w:tabs>
        <w:spacing w:line="317" w:lineRule="exact"/>
        <w:ind w:left="500" w:hanging="500"/>
      </w:pPr>
      <w:r>
        <w:t>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6A5DAFCC" w14:textId="77777777" w:rsidR="00A87780" w:rsidRDefault="00B22953">
      <w:pPr>
        <w:pStyle w:val="Teksttreci20"/>
        <w:numPr>
          <w:ilvl w:val="0"/>
          <w:numId w:val="9"/>
        </w:numPr>
        <w:shd w:val="clear" w:color="auto" w:fill="auto"/>
        <w:tabs>
          <w:tab w:val="left" w:pos="436"/>
        </w:tabs>
        <w:spacing w:after="157"/>
        <w:ind w:left="500" w:hanging="500"/>
      </w:pPr>
      <w:r>
        <w:t>W przypadku, gdy złożone przez Wykonawcę dokumenty, oświadczenia dotyczące warunków udziału w postępowaniu zawierają dane/informacje w innych walutach niż złoty polski Zamawiający, jako kurs przeliczeniowy waluty przyjmie kurs NBP z dnia publikacji ogłoszenia o zmówieniu w BZP. Jeżeli w dniu publikacji ogłoszenia nie będzie publikowany średni kurs walut przez NBP, Zamawiający przyjmie kurs przeliczeniowy z ostatniej opublikowanej tabeli kursów NBP przed dniem publikacji ogłoszenia o zamówieniu.</w:t>
      </w:r>
    </w:p>
    <w:p w14:paraId="272E1521" w14:textId="77777777" w:rsidR="00A87780" w:rsidRPr="003D2B27" w:rsidRDefault="00B22953">
      <w:pPr>
        <w:pStyle w:val="Teksttreci20"/>
        <w:numPr>
          <w:ilvl w:val="0"/>
          <w:numId w:val="1"/>
        </w:numPr>
        <w:shd w:val="clear" w:color="auto" w:fill="auto"/>
        <w:tabs>
          <w:tab w:val="left" w:pos="464"/>
        </w:tabs>
        <w:spacing w:line="302" w:lineRule="exact"/>
        <w:ind w:left="500" w:hanging="500"/>
        <w:rPr>
          <w:b/>
          <w:bCs/>
        </w:rPr>
      </w:pPr>
      <w:r w:rsidRPr="003D2B27">
        <w:rPr>
          <w:b/>
          <w:bCs/>
        </w:rPr>
        <w:t>PODSTAWY WYKLUCZENIA Z POSTĘPOWANIA</w:t>
      </w:r>
    </w:p>
    <w:p w14:paraId="2DED5BAC" w14:textId="77777777" w:rsidR="00A87780" w:rsidRDefault="00B22953">
      <w:pPr>
        <w:pStyle w:val="Teksttreci20"/>
        <w:numPr>
          <w:ilvl w:val="0"/>
          <w:numId w:val="12"/>
        </w:numPr>
        <w:shd w:val="clear" w:color="auto" w:fill="auto"/>
        <w:tabs>
          <w:tab w:val="left" w:pos="822"/>
        </w:tabs>
        <w:spacing w:line="302" w:lineRule="exact"/>
        <w:ind w:left="820" w:hanging="320"/>
        <w:jc w:val="left"/>
      </w:pPr>
      <w:r>
        <w:t>Z postępowania o udzielenie zamówienia wyklucza się Wykonawców, w stosunku do których zachodzi którakolwiek z okoliczności wskazanych:</w:t>
      </w:r>
    </w:p>
    <w:p w14:paraId="05E2904F" w14:textId="77777777" w:rsidR="00A87780" w:rsidRPr="00BF48B8" w:rsidRDefault="00B22953">
      <w:pPr>
        <w:pStyle w:val="Teksttreci20"/>
        <w:numPr>
          <w:ilvl w:val="0"/>
          <w:numId w:val="13"/>
        </w:numPr>
        <w:shd w:val="clear" w:color="auto" w:fill="auto"/>
        <w:tabs>
          <w:tab w:val="left" w:pos="1156"/>
        </w:tabs>
        <w:spacing w:line="302" w:lineRule="exact"/>
        <w:ind w:left="1000" w:hanging="180"/>
        <w:rPr>
          <w:b/>
          <w:bCs/>
        </w:rPr>
      </w:pPr>
      <w:r w:rsidRPr="00BF48B8">
        <w:rPr>
          <w:b/>
          <w:bCs/>
        </w:rPr>
        <w:t>w art. 108 ust. 1 Pzp, tj.</w:t>
      </w:r>
    </w:p>
    <w:p w14:paraId="5FC6CA5D" w14:textId="77777777" w:rsidR="00A87780" w:rsidRDefault="00B22953">
      <w:pPr>
        <w:pStyle w:val="Teksttreci20"/>
        <w:shd w:val="clear" w:color="auto" w:fill="auto"/>
        <w:spacing w:after="151" w:line="240" w:lineRule="exact"/>
        <w:ind w:left="1140" w:firstLine="0"/>
      </w:pPr>
      <w:r>
        <w:t>„Z postępowania o udzielenie zamówienia wyklucza się wykonawcę:</w:t>
      </w:r>
    </w:p>
    <w:p w14:paraId="684E3D4E" w14:textId="77777777" w:rsidR="00A87780" w:rsidRDefault="00B22953">
      <w:pPr>
        <w:pStyle w:val="Teksttreci20"/>
        <w:numPr>
          <w:ilvl w:val="0"/>
          <w:numId w:val="14"/>
        </w:numPr>
        <w:shd w:val="clear" w:color="auto" w:fill="auto"/>
        <w:tabs>
          <w:tab w:val="left" w:pos="1455"/>
        </w:tabs>
        <w:spacing w:after="98" w:line="240" w:lineRule="exact"/>
        <w:ind w:left="1140" w:firstLine="0"/>
      </w:pPr>
      <w:r>
        <w:t>będącego osobą fizyczną, którego prawomocnie skazano za przestępstwo:</w:t>
      </w:r>
    </w:p>
    <w:p w14:paraId="1C92CC47" w14:textId="77777777" w:rsidR="00A87780" w:rsidRDefault="00B22953">
      <w:pPr>
        <w:pStyle w:val="Teksttreci20"/>
        <w:numPr>
          <w:ilvl w:val="0"/>
          <w:numId w:val="15"/>
        </w:numPr>
        <w:shd w:val="clear" w:color="auto" w:fill="auto"/>
        <w:tabs>
          <w:tab w:val="left" w:pos="1815"/>
        </w:tabs>
        <w:spacing w:after="178" w:line="312" w:lineRule="exact"/>
        <w:ind w:left="1640" w:hanging="160"/>
      </w:pPr>
      <w:r>
        <w:t>udziału w zorganizowanej grupie przestępczej albo związku mającym na celu popełnienie przestępstwa lub przestępstwa skarbowego, o którym mowa w art. 258 Kodeksu karnego,</w:t>
      </w:r>
    </w:p>
    <w:p w14:paraId="46B38BB2" w14:textId="77777777" w:rsidR="00A87780" w:rsidRDefault="00B22953">
      <w:pPr>
        <w:pStyle w:val="Teksttreci20"/>
        <w:numPr>
          <w:ilvl w:val="0"/>
          <w:numId w:val="15"/>
        </w:numPr>
        <w:shd w:val="clear" w:color="auto" w:fill="auto"/>
        <w:tabs>
          <w:tab w:val="left" w:pos="1829"/>
        </w:tabs>
        <w:spacing w:after="97" w:line="240" w:lineRule="exact"/>
        <w:ind w:left="1640" w:hanging="160"/>
      </w:pPr>
      <w:r>
        <w:t>handlu ludźmi, o którym mowa w art. 189a Kodeksu karnego,</w:t>
      </w:r>
    </w:p>
    <w:p w14:paraId="71030593" w14:textId="77777777" w:rsidR="00A87780" w:rsidRDefault="00B22953">
      <w:pPr>
        <w:pStyle w:val="Teksttreci20"/>
        <w:numPr>
          <w:ilvl w:val="0"/>
          <w:numId w:val="15"/>
        </w:numPr>
        <w:shd w:val="clear" w:color="auto" w:fill="auto"/>
        <w:tabs>
          <w:tab w:val="left" w:pos="1829"/>
        </w:tabs>
        <w:spacing w:after="116" w:line="307" w:lineRule="exact"/>
        <w:ind w:left="1640" w:hanging="160"/>
      </w:pPr>
      <w:r>
        <w:t>o którym mowa w art 228-230a, art. 250a Kodeksu karnego lub w art. 46 lub art. 48 ustawy z dnia 25 czerwca 2010 r. o sporcie,</w:t>
      </w:r>
    </w:p>
    <w:p w14:paraId="1BF9D769" w14:textId="77777777" w:rsidR="00A87780" w:rsidRDefault="00B22953">
      <w:pPr>
        <w:pStyle w:val="Teksttreci20"/>
        <w:numPr>
          <w:ilvl w:val="0"/>
          <w:numId w:val="15"/>
        </w:numPr>
        <w:shd w:val="clear" w:color="auto" w:fill="auto"/>
        <w:tabs>
          <w:tab w:val="left" w:pos="1829"/>
        </w:tabs>
        <w:spacing w:after="56" w:line="312" w:lineRule="exact"/>
        <w:ind w:left="1640" w:hanging="160"/>
      </w:pPr>
      <w:r>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5AC98620" w14:textId="77777777" w:rsidR="00A87780" w:rsidRDefault="00B22953">
      <w:pPr>
        <w:pStyle w:val="Teksttreci20"/>
        <w:numPr>
          <w:ilvl w:val="0"/>
          <w:numId w:val="15"/>
        </w:numPr>
        <w:shd w:val="clear" w:color="auto" w:fill="auto"/>
        <w:tabs>
          <w:tab w:val="left" w:pos="1758"/>
        </w:tabs>
        <w:spacing w:after="60" w:line="317" w:lineRule="exact"/>
        <w:ind w:left="1620" w:hanging="180"/>
      </w:pPr>
      <w:r>
        <w:t>o charakterze terrorystycznym, o którym mowa w art. 115 § 20 Kodeksu karnego, lub mające na celu popełnienie tego przestępstwa,</w:t>
      </w:r>
    </w:p>
    <w:p w14:paraId="002B4F33" w14:textId="77777777" w:rsidR="00A87780" w:rsidRDefault="00B22953">
      <w:pPr>
        <w:pStyle w:val="Teksttreci20"/>
        <w:numPr>
          <w:ilvl w:val="0"/>
          <w:numId w:val="15"/>
        </w:numPr>
        <w:shd w:val="clear" w:color="auto" w:fill="auto"/>
        <w:tabs>
          <w:tab w:val="left" w:pos="1758"/>
        </w:tabs>
        <w:spacing w:after="60" w:line="317" w:lineRule="exact"/>
        <w:ind w:left="1620" w:hanging="180"/>
      </w:pPr>
      <w:r>
        <w:t xml:space="preserve">powierzenia wykonywania pracy małoletniemu cudzoziemcowi, o którym mowa w art. 9 ust. 2 ustawy z dnia 15 czerwca 2012 r. o skutkach powierzania wykonywania pracy cudzoziemcom przebywającym wbrew </w:t>
      </w:r>
      <w:r>
        <w:lastRenderedPageBreak/>
        <w:t>przepisom na terytorium Rzeczypospolitej Polskiej (Dz. U. poz. 769),</w:t>
      </w:r>
    </w:p>
    <w:p w14:paraId="1889F547" w14:textId="77777777" w:rsidR="00A87780" w:rsidRDefault="00B22953">
      <w:pPr>
        <w:pStyle w:val="Teksttreci20"/>
        <w:numPr>
          <w:ilvl w:val="0"/>
          <w:numId w:val="15"/>
        </w:numPr>
        <w:shd w:val="clear" w:color="auto" w:fill="auto"/>
        <w:tabs>
          <w:tab w:val="left" w:pos="1772"/>
        </w:tabs>
        <w:spacing w:after="60" w:line="317" w:lineRule="exact"/>
        <w:ind w:left="1620" w:hanging="180"/>
      </w:pPr>
      <w:r>
        <w:t>przeciwko obrotowi gospodarczemu, o których mowa w art 296-307 Kodeksu karnego, przestępstwo oszustwa, o którym mowa w art. 286 oszustwo Kodeksu karnego, przestępstwo przeciwko wiarygodności dokumentów, o których mowa w art 270-277d Kodeksu karnego, lub przestępstwo skarbowe,</w:t>
      </w:r>
    </w:p>
    <w:p w14:paraId="7F935C8A" w14:textId="77777777" w:rsidR="00A87780" w:rsidRDefault="00B22953">
      <w:pPr>
        <w:pStyle w:val="Teksttreci20"/>
        <w:numPr>
          <w:ilvl w:val="0"/>
          <w:numId w:val="15"/>
        </w:numPr>
        <w:shd w:val="clear" w:color="auto" w:fill="auto"/>
        <w:tabs>
          <w:tab w:val="left" w:pos="1772"/>
        </w:tabs>
        <w:spacing w:after="122" w:line="317" w:lineRule="exact"/>
        <w:ind w:left="1620" w:hanging="180"/>
      </w:pPr>
      <w:r>
        <w:t>o którym mowa w art. 9 ust. 1 i 3 lub art. 10 ustawy z dnia 15 czerwca 2012 r. o skutkach powierzania wykonywania pracy cudzoziemcom przebywającym wbrew przepisom na terytorium Rzeczypospolitej Polskiej</w:t>
      </w:r>
    </w:p>
    <w:p w14:paraId="535207BC" w14:textId="77777777" w:rsidR="00A87780" w:rsidRDefault="00B22953">
      <w:pPr>
        <w:pStyle w:val="Teksttreci20"/>
        <w:shd w:val="clear" w:color="auto" w:fill="auto"/>
        <w:spacing w:after="66" w:line="240" w:lineRule="exact"/>
        <w:ind w:right="240" w:firstLine="0"/>
        <w:jc w:val="right"/>
      </w:pPr>
      <w:r>
        <w:t>- lub za odpowiedni czyn zabroniony określony w przepisach prawa obcego;</w:t>
      </w:r>
    </w:p>
    <w:p w14:paraId="0CFF8F0B" w14:textId="77777777" w:rsidR="00A87780" w:rsidRDefault="00B22953">
      <w:pPr>
        <w:pStyle w:val="Teksttreci20"/>
        <w:numPr>
          <w:ilvl w:val="0"/>
          <w:numId w:val="14"/>
        </w:numPr>
        <w:shd w:val="clear" w:color="auto" w:fill="auto"/>
        <w:tabs>
          <w:tab w:val="left" w:pos="1212"/>
        </w:tabs>
        <w:spacing w:after="60" w:line="317" w:lineRule="exact"/>
        <w:ind w:left="1100" w:hanging="220"/>
      </w:pPr>
      <w: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431F4102" w14:textId="77777777" w:rsidR="00A87780" w:rsidRDefault="00B22953">
      <w:pPr>
        <w:pStyle w:val="Teksttreci20"/>
        <w:numPr>
          <w:ilvl w:val="0"/>
          <w:numId w:val="14"/>
        </w:numPr>
        <w:shd w:val="clear" w:color="auto" w:fill="auto"/>
        <w:tabs>
          <w:tab w:val="left" w:pos="1212"/>
        </w:tabs>
        <w:spacing w:after="122" w:line="317" w:lineRule="exact"/>
        <w:ind w:left="1100" w:hanging="220"/>
      </w:pPr>
      <w: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210DC36B" w14:textId="77777777" w:rsidR="00A87780" w:rsidRDefault="00B22953">
      <w:pPr>
        <w:pStyle w:val="Teksttreci20"/>
        <w:numPr>
          <w:ilvl w:val="0"/>
          <w:numId w:val="14"/>
        </w:numPr>
        <w:shd w:val="clear" w:color="auto" w:fill="auto"/>
        <w:tabs>
          <w:tab w:val="left" w:pos="1212"/>
        </w:tabs>
        <w:spacing w:after="71" w:line="240" w:lineRule="exact"/>
        <w:ind w:left="1100" w:hanging="220"/>
      </w:pPr>
      <w:r>
        <w:t>wobec którego orzeczono zakaz ubiegania się o zamówienia publiczne;</w:t>
      </w:r>
    </w:p>
    <w:p w14:paraId="280EA39C" w14:textId="291D51EF" w:rsidR="00A87780" w:rsidRDefault="00B22953">
      <w:pPr>
        <w:pStyle w:val="Teksttreci20"/>
        <w:numPr>
          <w:ilvl w:val="0"/>
          <w:numId w:val="14"/>
        </w:numPr>
        <w:shd w:val="clear" w:color="auto" w:fill="auto"/>
        <w:tabs>
          <w:tab w:val="left" w:pos="1212"/>
        </w:tabs>
        <w:spacing w:after="64" w:line="317" w:lineRule="exact"/>
        <w:ind w:left="1100" w:hanging="220"/>
      </w:pPr>
      <w:r>
        <w:t xml:space="preserve">jeżeli zamawiający może stwierdzić, na podstawie wiarygodnych przesłanek, że wykonawca zawarł z innymi wykonawcami porozumienie mające na celu zakłócenie konkurencji, w </w:t>
      </w:r>
      <w:r w:rsidR="00D81289">
        <w:t>szczególności,</w:t>
      </w:r>
      <w:r>
        <w:t xml:space="preserve">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54A752F0" w14:textId="77777777" w:rsidR="00A87780" w:rsidRDefault="00B22953">
      <w:pPr>
        <w:pStyle w:val="Teksttreci20"/>
        <w:numPr>
          <w:ilvl w:val="0"/>
          <w:numId w:val="14"/>
        </w:numPr>
        <w:shd w:val="clear" w:color="auto" w:fill="auto"/>
        <w:tabs>
          <w:tab w:val="left" w:pos="1212"/>
        </w:tabs>
        <w:spacing w:line="312" w:lineRule="exact"/>
        <w:ind w:left="1100" w:hanging="220"/>
      </w:pPr>
      <w:r>
        <w:t>jeżeli, w przypadkach, o których mowa w art. 85 ust. 1 doszło do zakłócenia konkurencji wynikającego z wcześniejszego zaangażowania tego wykonawcy lub podmiotu, który należy z wykonawcą do tej samej grupy kapitałowej w</w:t>
      </w:r>
    </w:p>
    <w:p w14:paraId="3225B507" w14:textId="77777777" w:rsidR="00A87780" w:rsidRDefault="00B22953">
      <w:pPr>
        <w:pStyle w:val="Teksttreci20"/>
        <w:shd w:val="clear" w:color="auto" w:fill="auto"/>
        <w:spacing w:after="244" w:line="322" w:lineRule="exact"/>
        <w:ind w:left="1240" w:firstLine="0"/>
      </w:pPr>
      <w:r>
        <w:t>rozumieniu ustawy z dnia 16 lutego 2007 r. o ochronie konkurencji i konsumentów, chyba że spowodowane tym zakłócenie konkurencji może być wyeliminowane w inny sposób niż przez wykluczenie wykonawcy z udziału w postępowaniu o udzielenie zamówienia.”.</w:t>
      </w:r>
    </w:p>
    <w:p w14:paraId="6B9EA056" w14:textId="77777777" w:rsidR="00A87780" w:rsidRPr="00BF48B8" w:rsidRDefault="00B22953">
      <w:pPr>
        <w:pStyle w:val="Teksttreci20"/>
        <w:numPr>
          <w:ilvl w:val="0"/>
          <w:numId w:val="13"/>
        </w:numPr>
        <w:shd w:val="clear" w:color="auto" w:fill="auto"/>
        <w:tabs>
          <w:tab w:val="left" w:pos="993"/>
        </w:tabs>
        <w:spacing w:line="317" w:lineRule="exact"/>
        <w:ind w:left="1240" w:hanging="531"/>
        <w:rPr>
          <w:b/>
          <w:bCs/>
        </w:rPr>
      </w:pPr>
      <w:r w:rsidRPr="00BF48B8">
        <w:rPr>
          <w:b/>
          <w:bCs/>
        </w:rPr>
        <w:t>wart. 109 ust. 1 pkt.4</w:t>
      </w:r>
      <w:r w:rsidR="00B11497">
        <w:rPr>
          <w:b/>
          <w:bCs/>
        </w:rPr>
        <w:t xml:space="preserve"> tj.:</w:t>
      </w:r>
    </w:p>
    <w:p w14:paraId="3F79F86E" w14:textId="3C3717C7" w:rsidR="00F9663B" w:rsidRDefault="00B22953">
      <w:pPr>
        <w:pStyle w:val="Teksttreci20"/>
        <w:numPr>
          <w:ilvl w:val="0"/>
          <w:numId w:val="56"/>
        </w:numPr>
        <w:shd w:val="clear" w:color="auto" w:fill="auto"/>
        <w:spacing w:line="317" w:lineRule="exact"/>
      </w:pPr>
      <w:r>
        <w:t xml:space="preserve">w </w:t>
      </w:r>
      <w:r w:rsidR="00D81289">
        <w:t>stosunku,</w:t>
      </w:r>
      <w:r>
        <w:t xml:space="preserve">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w:t>
      </w:r>
      <w:r>
        <w:lastRenderedPageBreak/>
        <w:t>przepisach miejsca wszczęcia tej procedury,</w:t>
      </w:r>
    </w:p>
    <w:p w14:paraId="453C7119" w14:textId="77777777" w:rsidR="003060C5" w:rsidRDefault="003060C5" w:rsidP="003060C5">
      <w:pPr>
        <w:pStyle w:val="Teksttreci20"/>
        <w:shd w:val="clear" w:color="auto" w:fill="auto"/>
        <w:spacing w:line="317" w:lineRule="exact"/>
        <w:ind w:left="1600" w:firstLine="0"/>
      </w:pPr>
    </w:p>
    <w:p w14:paraId="3ACB9D74" w14:textId="77777777" w:rsidR="00B11497" w:rsidRPr="003060C5" w:rsidRDefault="00B11497">
      <w:pPr>
        <w:pStyle w:val="Akapitzlist"/>
        <w:numPr>
          <w:ilvl w:val="0"/>
          <w:numId w:val="13"/>
        </w:numPr>
        <w:tabs>
          <w:tab w:val="left" w:pos="993"/>
        </w:tabs>
        <w:jc w:val="both"/>
        <w:rPr>
          <w:rFonts w:ascii="Times New Roman" w:hAnsi="Times New Roman" w:cs="Times New Roman"/>
          <w:b/>
          <w:bCs/>
        </w:rPr>
      </w:pPr>
      <w:bookmarkStart w:id="10" w:name="_Hlk106796969"/>
      <w:r w:rsidRPr="003060C5">
        <w:rPr>
          <w:rFonts w:ascii="Times New Roman" w:hAnsi="Times New Roman" w:cs="Times New Roman"/>
          <w:b/>
          <w:bCs/>
        </w:rPr>
        <w:t>Z postępowania wyklucza się:</w:t>
      </w:r>
    </w:p>
    <w:bookmarkEnd w:id="10"/>
    <w:p w14:paraId="30644F05" w14:textId="77777777" w:rsidR="00F105D9" w:rsidRDefault="00F105D9" w:rsidP="003F04B4">
      <w:pPr>
        <w:pStyle w:val="Akapitzlist"/>
        <w:numPr>
          <w:ilvl w:val="0"/>
          <w:numId w:val="64"/>
        </w:numPr>
        <w:tabs>
          <w:tab w:val="left" w:pos="1418"/>
        </w:tabs>
        <w:ind w:left="1418" w:hanging="425"/>
        <w:jc w:val="both"/>
        <w:rPr>
          <w:rFonts w:ascii="Times New Roman" w:hAnsi="Times New Roman" w:cs="Times New Roman"/>
        </w:rPr>
      </w:pPr>
      <w:r w:rsidRPr="00B11497">
        <w:rPr>
          <w:rFonts w:ascii="Times New Roman" w:hAnsi="Times New Roman" w:cs="Times New Roman"/>
        </w:rPr>
        <w:t xml:space="preserve">wykonawcę wymienionego w wykazach określonych w rozporządzeniu 765/2006 </w:t>
      </w:r>
      <w:r w:rsidRPr="00F105D9">
        <w:rPr>
          <w:rFonts w:ascii="Times New Roman" w:hAnsi="Times New Roman" w:cs="Times New Roman"/>
        </w:rPr>
        <w:t>i rozporządzeniu 269/2014 albo wpisanego na listę na podstawie decyzji w sprawie wpisu na listę rozstrzygającej o zastosowaniu środka, o którym mowa w art. 1 pkt 3 ustawy z dnia 13 kwietnia 2022 r. o szczególnych rozwiązaniach w zakresie przeciwdziałania wspieraniu agresji na Ukrainę oraz służących ochronie bezpieczeństwa narodowego (Dz. U z 2025 r. poz. 514);</w:t>
      </w:r>
    </w:p>
    <w:p w14:paraId="13385187" w14:textId="531BC1B6" w:rsidR="00F105D9" w:rsidRPr="00F105D9" w:rsidRDefault="00D81289" w:rsidP="003F04B4">
      <w:pPr>
        <w:pStyle w:val="Akapitzlist"/>
        <w:numPr>
          <w:ilvl w:val="0"/>
          <w:numId w:val="64"/>
        </w:numPr>
        <w:tabs>
          <w:tab w:val="left" w:pos="993"/>
        </w:tabs>
        <w:ind w:hanging="87"/>
        <w:jc w:val="both"/>
        <w:rPr>
          <w:rFonts w:ascii="Times New Roman" w:hAnsi="Times New Roman" w:cs="Times New Roman"/>
        </w:rPr>
      </w:pPr>
      <w:r w:rsidRPr="00F105D9">
        <w:rPr>
          <w:rFonts w:ascii="Times New Roman" w:hAnsi="Times New Roman" w:cs="Times New Roman"/>
        </w:rPr>
        <w:t>wykonawcę,</w:t>
      </w:r>
      <w:r w:rsidR="00F105D9" w:rsidRPr="00F105D9">
        <w:rPr>
          <w:rFonts w:ascii="Times New Roman" w:hAnsi="Times New Roman" w:cs="Times New Roman"/>
        </w:rPr>
        <w:t xml:space="preserve"> którego beneficjentem rzeczywistym w rozumieniu ustawy z dnia </w:t>
      </w:r>
    </w:p>
    <w:p w14:paraId="729C724B" w14:textId="77777777" w:rsidR="00F105D9" w:rsidRDefault="00F105D9" w:rsidP="00F105D9">
      <w:pPr>
        <w:pStyle w:val="Akapitzlist"/>
        <w:tabs>
          <w:tab w:val="left" w:pos="1560"/>
        </w:tabs>
        <w:ind w:left="1418"/>
        <w:jc w:val="both"/>
        <w:rPr>
          <w:rFonts w:ascii="Times New Roman" w:hAnsi="Times New Roman" w:cs="Times New Roman"/>
        </w:rPr>
      </w:pPr>
      <w:r w:rsidRPr="00B11497">
        <w:rPr>
          <w:rFonts w:ascii="Times New Roman" w:hAnsi="Times New Roman" w:cs="Times New Roman"/>
        </w:rPr>
        <w:t>1 marca 2018 r. o przeciwdziałaniu praniu pieniędzy oraz finansowaniu terroryzmu (Dz. U. z 202</w:t>
      </w:r>
      <w:r>
        <w:rPr>
          <w:rFonts w:ascii="Times New Roman" w:hAnsi="Times New Roman" w:cs="Times New Roman"/>
        </w:rPr>
        <w:t>5</w:t>
      </w:r>
      <w:r w:rsidRPr="00B11497">
        <w:rPr>
          <w:rFonts w:ascii="Times New Roman" w:hAnsi="Times New Roman" w:cs="Times New Roman"/>
        </w:rPr>
        <w:t xml:space="preserve"> r. poz. </w:t>
      </w:r>
      <w:r>
        <w:rPr>
          <w:rFonts w:ascii="Times New Roman" w:hAnsi="Times New Roman" w:cs="Times New Roman"/>
        </w:rPr>
        <w:t>644</w:t>
      </w:r>
      <w:r w:rsidRPr="00B11497">
        <w:rPr>
          <w:rFonts w:ascii="Times New Roman" w:hAnsi="Times New Roman" w:cs="Times New Roman"/>
        </w:rPr>
        <w:t xml:space="preserve">)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 z dnia 13 kwietnia 2022 r. o szczególnych rozwiązaniach w zakresie przeciwdziałania wspieraniu agresji na Ukrainę oraz służących ochronie bezpieczeństwa narodowego (Dz. U z </w:t>
      </w:r>
      <w:r w:rsidRPr="00325478">
        <w:rPr>
          <w:rFonts w:ascii="Times New Roman" w:hAnsi="Times New Roman" w:cs="Times New Roman"/>
        </w:rPr>
        <w:t>2025 r. poz. 514</w:t>
      </w:r>
      <w:r w:rsidRPr="00B11497">
        <w:rPr>
          <w:rFonts w:ascii="Times New Roman" w:hAnsi="Times New Roman" w:cs="Times New Roman"/>
        </w:rPr>
        <w:t>);</w:t>
      </w:r>
    </w:p>
    <w:p w14:paraId="17025837" w14:textId="17A90953" w:rsidR="00F105D9" w:rsidRPr="00D81289" w:rsidRDefault="00F105D9" w:rsidP="00D81289">
      <w:pPr>
        <w:pStyle w:val="Akapitzlist"/>
        <w:numPr>
          <w:ilvl w:val="0"/>
          <w:numId w:val="64"/>
        </w:numPr>
        <w:tabs>
          <w:tab w:val="left" w:pos="1560"/>
        </w:tabs>
        <w:ind w:left="1276" w:hanging="283"/>
        <w:jc w:val="both"/>
        <w:rPr>
          <w:rFonts w:ascii="Times New Roman" w:hAnsi="Times New Roman" w:cs="Times New Roman"/>
        </w:rPr>
      </w:pPr>
      <w:r w:rsidRPr="00F105D9">
        <w:rPr>
          <w:rFonts w:ascii="Times New Roman" w:hAnsi="Times New Roman" w:cs="Times New Roman"/>
        </w:rPr>
        <w:t xml:space="preserve">wykonawcę którego jednostką dominującą w rozumieniu art. 3 ust. 1 pkt 37 ustawy z dnia 29 września 1994 r. o rachunkowości (Dz. U. z 2023 r. poz. 120 ze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 z dnia 13 kwietnia 2022 r. o szczególnych rozwiązaniach w zakresie przeciwdziałania wspieraniu agresji na Ukrainę oraz służących ochronie bezpieczeństwa narodowego (Dz. U. z </w:t>
      </w:r>
      <w:bookmarkStart w:id="11" w:name="_Hlk201743657"/>
      <w:r w:rsidRPr="00F105D9">
        <w:rPr>
          <w:rFonts w:ascii="Times New Roman" w:hAnsi="Times New Roman" w:cs="Times New Roman"/>
        </w:rPr>
        <w:t>2025 r. poz. 514</w:t>
      </w:r>
      <w:bookmarkEnd w:id="11"/>
      <w:r w:rsidRPr="00F105D9">
        <w:rPr>
          <w:rFonts w:ascii="Times New Roman" w:hAnsi="Times New Roman" w:cs="Times New Roman"/>
        </w:rPr>
        <w:t>).</w:t>
      </w:r>
    </w:p>
    <w:p w14:paraId="4FFEEAA8" w14:textId="77777777" w:rsidR="00A87780" w:rsidRDefault="00B22953">
      <w:pPr>
        <w:pStyle w:val="Teksttreci20"/>
        <w:numPr>
          <w:ilvl w:val="0"/>
          <w:numId w:val="12"/>
        </w:numPr>
        <w:shd w:val="clear" w:color="auto" w:fill="auto"/>
        <w:tabs>
          <w:tab w:val="left" w:pos="835"/>
        </w:tabs>
        <w:spacing w:line="317" w:lineRule="exact"/>
        <w:ind w:left="900" w:hanging="420"/>
      </w:pPr>
      <w:r>
        <w:t>Wykluczenie Wykonawcy następuje zgodnie z art. 111 Pzp.</w:t>
      </w:r>
    </w:p>
    <w:p w14:paraId="3306D8FD" w14:textId="77777777" w:rsidR="001F6EDA" w:rsidRDefault="001F6EDA" w:rsidP="00D81289">
      <w:pPr>
        <w:pStyle w:val="Teksttreci20"/>
        <w:shd w:val="clear" w:color="auto" w:fill="auto"/>
        <w:tabs>
          <w:tab w:val="left" w:pos="835"/>
        </w:tabs>
        <w:spacing w:line="317" w:lineRule="exact"/>
        <w:ind w:firstLine="0"/>
      </w:pPr>
    </w:p>
    <w:p w14:paraId="28BF3622" w14:textId="4AD78660" w:rsidR="00A87780" w:rsidRPr="003D2B27" w:rsidRDefault="00D81289" w:rsidP="00F728A4">
      <w:pPr>
        <w:pStyle w:val="Teksttreci20"/>
        <w:numPr>
          <w:ilvl w:val="0"/>
          <w:numId w:val="1"/>
        </w:numPr>
        <w:shd w:val="clear" w:color="auto" w:fill="auto"/>
        <w:tabs>
          <w:tab w:val="left" w:pos="536"/>
        </w:tabs>
        <w:spacing w:after="240"/>
        <w:ind w:left="426" w:hanging="246"/>
        <w:rPr>
          <w:b/>
          <w:bCs/>
        </w:rPr>
      </w:pPr>
      <w:r>
        <w:rPr>
          <w:b/>
          <w:bCs/>
        </w:rPr>
        <w:t xml:space="preserve"> </w:t>
      </w:r>
      <w:r w:rsidR="00B22953" w:rsidRPr="003D2B27">
        <w:rPr>
          <w:b/>
          <w:bCs/>
        </w:rPr>
        <w:t>OŚWIADCZENIA I DOKUMENTY, JAKIE ZOBOWIĄZANI SĄ DOSTARCZYĆ WYKONAWCY W CELU POTWIERDZENIA SPEŁNIANIA WARUNKÓW UDZIAŁU W POSTĘPOWANIU ORAZ WYKAZANIA BRAKU PODSTAW WYKLUCZENIA (PODMIOTOWE ŚRODKI DOWODOWE)</w:t>
      </w:r>
    </w:p>
    <w:p w14:paraId="4A8C7B9F" w14:textId="77777777" w:rsidR="00A87780" w:rsidRDefault="00B22953">
      <w:pPr>
        <w:pStyle w:val="Teksttreci20"/>
        <w:numPr>
          <w:ilvl w:val="0"/>
          <w:numId w:val="16"/>
        </w:numPr>
        <w:shd w:val="clear" w:color="auto" w:fill="auto"/>
        <w:tabs>
          <w:tab w:val="left" w:pos="429"/>
        </w:tabs>
        <w:ind w:left="480" w:hanging="480"/>
      </w:pPr>
      <w:r>
        <w:t>Do oferty Wykonawca zobowiązany jest dołączyć aktualne na dzień składania ofert oświadczenie o spełnianiu warunków udziału w postępowaniu oraz oświadczenie o braku podstaw do wykluczenia z postępowania - zgodnie z Załącznikami nr 2 i 3 do SWZ;</w:t>
      </w:r>
    </w:p>
    <w:p w14:paraId="0A6F6CFA" w14:textId="77777777" w:rsidR="00A87780" w:rsidRDefault="00B22953">
      <w:pPr>
        <w:pStyle w:val="Teksttreci20"/>
        <w:numPr>
          <w:ilvl w:val="0"/>
          <w:numId w:val="16"/>
        </w:numPr>
        <w:shd w:val="clear" w:color="auto" w:fill="auto"/>
        <w:tabs>
          <w:tab w:val="left" w:pos="429"/>
        </w:tabs>
        <w:ind w:left="480" w:hanging="480"/>
      </w:pPr>
      <w:r>
        <w:t>Informacje zawarte w oświadczeniach, o którym mowa w pkt 1 stanowią wstępne potwierdzenie, że Wykonawca nie podlega wykluczeniu oraz spełnia warunki udziału w postępowaniu.</w:t>
      </w:r>
    </w:p>
    <w:p w14:paraId="6FB46552" w14:textId="77777777" w:rsidR="00A87780" w:rsidRDefault="00B22953">
      <w:pPr>
        <w:pStyle w:val="Teksttreci20"/>
        <w:numPr>
          <w:ilvl w:val="0"/>
          <w:numId w:val="16"/>
        </w:numPr>
        <w:shd w:val="clear" w:color="auto" w:fill="auto"/>
        <w:tabs>
          <w:tab w:val="left" w:pos="429"/>
        </w:tabs>
        <w:ind w:left="480" w:hanging="480"/>
      </w:pPr>
      <w:r>
        <w:t>Zamawiający wzywa wykonawcę, którego oferta została najwyżej oceniona, do złożenia w wyznaczonym terminie, nie krótszym niż 5 dni od dnia wezwania, podmiotowych środków dowodowych, jeżeli wymagał ich złożenia w ogłoszeniu o zamówieniu lub dokumentach zamówienia, aktualnych na dzień złożenia podmiotowych środków dowodowych.</w:t>
      </w:r>
    </w:p>
    <w:p w14:paraId="769FE4F6" w14:textId="77777777" w:rsidR="00A87780" w:rsidRDefault="00B22953">
      <w:pPr>
        <w:pStyle w:val="Teksttreci20"/>
        <w:numPr>
          <w:ilvl w:val="0"/>
          <w:numId w:val="16"/>
        </w:numPr>
        <w:shd w:val="clear" w:color="auto" w:fill="auto"/>
        <w:tabs>
          <w:tab w:val="left" w:pos="429"/>
        </w:tabs>
        <w:spacing w:line="259" w:lineRule="exact"/>
        <w:ind w:left="480" w:hanging="480"/>
      </w:pPr>
      <w:r>
        <w:t>Podmiotowe środki dowodowe wymagane od Wykonawcy, składane na wezwanie Zamawiającego, obejmują:</w:t>
      </w:r>
    </w:p>
    <w:p w14:paraId="6F1F9A0A" w14:textId="77777777" w:rsidR="00A87780" w:rsidRDefault="00B22953" w:rsidP="004B6E7C">
      <w:pPr>
        <w:pStyle w:val="Teksttreci20"/>
        <w:shd w:val="clear" w:color="auto" w:fill="auto"/>
        <w:spacing w:line="317" w:lineRule="exact"/>
        <w:ind w:left="1240" w:hanging="540"/>
      </w:pPr>
      <w:r>
        <w:t xml:space="preserve">4.1. </w:t>
      </w:r>
      <w:r w:rsidRPr="00F728A4">
        <w:rPr>
          <w:b/>
          <w:bCs/>
        </w:rPr>
        <w:t xml:space="preserve">w celu potwierdzenia braku podstaw do wykluczenia z udziału w </w:t>
      </w:r>
      <w:r w:rsidRPr="00F728A4">
        <w:rPr>
          <w:b/>
          <w:bCs/>
        </w:rPr>
        <w:lastRenderedPageBreak/>
        <w:t>postępowaniu o udzielenie zamówienia:</w:t>
      </w:r>
    </w:p>
    <w:p w14:paraId="2A656865" w14:textId="7C2B6F3D" w:rsidR="00A87780" w:rsidRPr="003060C5" w:rsidRDefault="00B22953">
      <w:pPr>
        <w:pStyle w:val="Teksttreci20"/>
        <w:numPr>
          <w:ilvl w:val="0"/>
          <w:numId w:val="17"/>
        </w:numPr>
        <w:shd w:val="clear" w:color="auto" w:fill="auto"/>
        <w:tabs>
          <w:tab w:val="left" w:pos="1134"/>
        </w:tabs>
        <w:spacing w:line="317" w:lineRule="exact"/>
        <w:ind w:left="1134" w:hanging="425"/>
      </w:pPr>
      <w:r>
        <w:t>Oświadczenie Wykonawcy, w zakresie art. 108 ust.</w:t>
      </w:r>
      <w:r w:rsidR="00D81289">
        <w:t xml:space="preserve"> </w:t>
      </w:r>
      <w:r>
        <w:t>l pkt 5 ustawy Pzp</w:t>
      </w:r>
      <w:r w:rsidR="00D81289">
        <w:t>.</w:t>
      </w:r>
      <w:r>
        <w:t>, o braku przynależności do tej samej grupy kapitałowej, w rozumieniu ustawy z dnia 16 lutego 2007 r. o ochronie konkurencji i konsumentów (tekst jedn. Dz.U. z 2020 r. poz. 1076),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do innego</w:t>
      </w:r>
      <w:r w:rsidR="00D81289">
        <w:t xml:space="preserve"> </w:t>
      </w:r>
      <w:r>
        <w:t xml:space="preserve">wykonawcy należącego do tej samej grupy kapitałowej - </w:t>
      </w:r>
      <w:r w:rsidRPr="00F728A4">
        <w:rPr>
          <w:b/>
          <w:bCs/>
        </w:rPr>
        <w:t xml:space="preserve">załącznik nr 7 </w:t>
      </w:r>
      <w:r w:rsidR="00F728A4" w:rsidRPr="00F728A4">
        <w:rPr>
          <w:b/>
          <w:bCs/>
        </w:rPr>
        <w:t>do SWZ</w:t>
      </w:r>
    </w:p>
    <w:p w14:paraId="0F62C0CA" w14:textId="77777777" w:rsidR="00A87780" w:rsidRDefault="00B22953">
      <w:pPr>
        <w:pStyle w:val="Teksttreci20"/>
        <w:numPr>
          <w:ilvl w:val="0"/>
          <w:numId w:val="17"/>
        </w:numPr>
        <w:shd w:val="clear" w:color="auto" w:fill="auto"/>
        <w:tabs>
          <w:tab w:val="left" w:pos="1060"/>
        </w:tabs>
        <w:spacing w:line="317" w:lineRule="exact"/>
        <w:ind w:left="1100" w:hanging="400"/>
      </w:pPr>
      <w:r>
        <w:t>Odpis lub Informacja z Krajowego Rejestru Sądowego lub Centralnej Ewidencji i Informacji o Działalności Gospodarczej, w zakresie art. 109 ust. 1 pkt 4 ustawy, sporządzonych nie wcześniej niż 3 miesiące przed jej złożeniem, jeżeli odrębne przepisy wymagają wpisu do rejestru lub ewidencji.</w:t>
      </w:r>
    </w:p>
    <w:p w14:paraId="5A8AAD8B" w14:textId="77777777" w:rsidR="00A87780" w:rsidRPr="00F728A4" w:rsidRDefault="00B22953" w:rsidP="004B6E7C">
      <w:pPr>
        <w:pStyle w:val="Teksttreci20"/>
        <w:shd w:val="clear" w:color="auto" w:fill="auto"/>
        <w:spacing w:line="317" w:lineRule="exact"/>
        <w:ind w:left="1100" w:hanging="540"/>
        <w:rPr>
          <w:b/>
          <w:bCs/>
        </w:rPr>
      </w:pPr>
      <w:r w:rsidRPr="00F728A4">
        <w:t>4.2.</w:t>
      </w:r>
      <w:r w:rsidRPr="00F728A4">
        <w:rPr>
          <w:b/>
          <w:bCs/>
        </w:rPr>
        <w:t xml:space="preserve"> w celu potwierdzenia spełnienia przez Wykonawcę warunków udziału w postępowaniu:</w:t>
      </w:r>
    </w:p>
    <w:p w14:paraId="15309520" w14:textId="77777777" w:rsidR="00A87780" w:rsidRDefault="00B22953">
      <w:pPr>
        <w:pStyle w:val="Teksttreci20"/>
        <w:numPr>
          <w:ilvl w:val="0"/>
          <w:numId w:val="18"/>
        </w:numPr>
        <w:shd w:val="clear" w:color="auto" w:fill="auto"/>
        <w:tabs>
          <w:tab w:val="left" w:pos="1254"/>
        </w:tabs>
        <w:spacing w:line="317" w:lineRule="exact"/>
        <w:ind w:left="1240" w:hanging="540"/>
      </w:pPr>
      <w:r>
        <w:t>Wykaz robót budowlanych wykonanych nie wcześniej niż w okresie ostatnich 5 lat, a jeżeli okres prowadzenia działalności jest krótszy - w tym okresie wraz z podaniem ich rodzaju, wartości, daty i miejsca wykonania oraz podmiotów na rzecz których roboty te zostały wykonane oraz załączeniem dowodów określających, czy te roboty budowlane zostały wykonane należycie, przy czym dowodami, o których mowa, są referencje bądź inne dokumenty sporządzone przez podmiot, na rzecz którego roboty budowlane zostały wykonane, a jeżeli wykonawca z przyczyn niezależnych od niego nie jest w stanie uzyskać tych dokumentów - inne odpowiednie dokumenty -</w:t>
      </w:r>
      <w:r w:rsidRPr="00F728A4">
        <w:rPr>
          <w:b/>
          <w:bCs/>
        </w:rPr>
        <w:t xml:space="preserve"> załącznik nr 5 do SWZ.</w:t>
      </w:r>
    </w:p>
    <w:p w14:paraId="03D5A81F" w14:textId="77777777" w:rsidR="00A87780" w:rsidRDefault="00B22953">
      <w:pPr>
        <w:pStyle w:val="Teksttreci20"/>
        <w:numPr>
          <w:ilvl w:val="0"/>
          <w:numId w:val="18"/>
        </w:numPr>
        <w:shd w:val="clear" w:color="auto" w:fill="auto"/>
        <w:tabs>
          <w:tab w:val="left" w:pos="1254"/>
        </w:tabs>
        <w:spacing w:line="317" w:lineRule="exact"/>
        <w:ind w:left="1240" w:hanging="540"/>
      </w:pPr>
      <w:r>
        <w:t xml:space="preserve">Wykaz osób skierowanych przez Wykonawcę do realizacji zamówienia publicznego, 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 - </w:t>
      </w:r>
      <w:r w:rsidRPr="00F728A4">
        <w:rPr>
          <w:b/>
          <w:bCs/>
        </w:rPr>
        <w:t>załącznik nr 6 do SWZ.</w:t>
      </w:r>
    </w:p>
    <w:p w14:paraId="1C96B597" w14:textId="77777777" w:rsidR="003060C5" w:rsidRDefault="003060C5" w:rsidP="003060C5">
      <w:pPr>
        <w:pStyle w:val="Teksttreci20"/>
        <w:shd w:val="clear" w:color="auto" w:fill="auto"/>
        <w:tabs>
          <w:tab w:val="left" w:pos="1254"/>
        </w:tabs>
        <w:spacing w:line="317" w:lineRule="exact"/>
        <w:ind w:firstLine="0"/>
      </w:pPr>
    </w:p>
    <w:p w14:paraId="5CC131CD" w14:textId="77777777" w:rsidR="00A87780" w:rsidRDefault="00B22953">
      <w:pPr>
        <w:pStyle w:val="Teksttreci20"/>
        <w:numPr>
          <w:ilvl w:val="0"/>
          <w:numId w:val="16"/>
        </w:numPr>
        <w:shd w:val="clear" w:color="auto" w:fill="auto"/>
        <w:tabs>
          <w:tab w:val="left" w:pos="298"/>
        </w:tabs>
        <w:spacing w:line="317" w:lineRule="exact"/>
        <w:ind w:left="320" w:hanging="320"/>
      </w:pPr>
      <w:r>
        <w:t>Jeżeli jest to niezbędne do zapewnienia odpowiedniego przebiegu postępowania o udzielenie zamówienia, zamawiający może na każdym etapie postępowania, w tym na etapie ofert podlegających negocjacjom lub niezwłocznie po ich złożeniu, wezwać wykonawców do złożenia wszystkich lub niektórych podmiotowych środków dowodowych, jeżeli wymagał ich złożenia w ogłoszeniu o zamówieniu lub dokumentach zamówienia, aktualnych na dzień ich złożenia.</w:t>
      </w:r>
    </w:p>
    <w:p w14:paraId="7AA07E67" w14:textId="77777777" w:rsidR="00A87780" w:rsidRDefault="00B22953">
      <w:pPr>
        <w:pStyle w:val="Teksttreci20"/>
        <w:numPr>
          <w:ilvl w:val="0"/>
          <w:numId w:val="16"/>
        </w:numPr>
        <w:shd w:val="clear" w:color="auto" w:fill="auto"/>
        <w:tabs>
          <w:tab w:val="left" w:pos="308"/>
        </w:tabs>
        <w:spacing w:line="317" w:lineRule="exact"/>
        <w:ind w:left="320" w:hanging="320"/>
      </w:pPr>
      <w:r>
        <w:t>Jeżeli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w:t>
      </w:r>
    </w:p>
    <w:p w14:paraId="7A1E3C10" w14:textId="77777777" w:rsidR="00A87780" w:rsidRDefault="00B22953">
      <w:pPr>
        <w:pStyle w:val="Teksttreci20"/>
        <w:numPr>
          <w:ilvl w:val="0"/>
          <w:numId w:val="16"/>
        </w:numPr>
        <w:shd w:val="clear" w:color="auto" w:fill="auto"/>
        <w:tabs>
          <w:tab w:val="left" w:pos="308"/>
        </w:tabs>
        <w:spacing w:line="317" w:lineRule="exact"/>
        <w:ind w:left="320" w:hanging="320"/>
      </w:pPr>
      <w:r>
        <w:t xml:space="preserve">Zamawiający nie </w:t>
      </w:r>
      <w:r w:rsidR="00F35AEE">
        <w:t>wz</w:t>
      </w:r>
      <w:r>
        <w:t xml:space="preserve">ywa do złożenia podmiotowych środków dowodowych, jeżeli może je </w:t>
      </w:r>
      <w:r>
        <w:lastRenderedPageBreak/>
        <w:t>uzyskać za pomocą bezpłatnych i ogólnodostępnych baz danych, w szczególności rejestrów publicznych w rozumieniu ustawy z dnia 17.02.2005 r. o informatyzacji działalności podmiotów realizujących zadania publiczne, o ile wykonawca wskazał w oświadczeniu, o którym mowa w art. 125 ust. 1 Pzp dane umożliwiające dostęp do tych środków.</w:t>
      </w:r>
    </w:p>
    <w:p w14:paraId="74F31B62" w14:textId="77777777" w:rsidR="00EC2926" w:rsidRPr="00B604A4" w:rsidRDefault="00EC2926">
      <w:pPr>
        <w:pStyle w:val="Teksttreci20"/>
        <w:numPr>
          <w:ilvl w:val="0"/>
          <w:numId w:val="16"/>
        </w:numPr>
        <w:shd w:val="clear" w:color="auto" w:fill="auto"/>
        <w:tabs>
          <w:tab w:val="left" w:pos="308"/>
        </w:tabs>
        <w:spacing w:line="317" w:lineRule="exact"/>
        <w:ind w:left="320" w:hanging="320"/>
      </w:pPr>
      <w:r w:rsidRPr="00B604A4">
        <w:t>Jeżeli Wykonawca ma siedzibę lub miejsce zamieszkania poza terytorium Rzeczypospolitej Polskiej, zamiast:</w:t>
      </w:r>
    </w:p>
    <w:p w14:paraId="2D6E7C42" w14:textId="5E69F3A1" w:rsidR="00EC2926" w:rsidRPr="00EC2926" w:rsidRDefault="00EC2926" w:rsidP="003F04B4">
      <w:pPr>
        <w:widowControl/>
        <w:numPr>
          <w:ilvl w:val="0"/>
          <w:numId w:val="58"/>
        </w:numPr>
        <w:spacing w:before="26" w:line="276" w:lineRule="auto"/>
        <w:ind w:left="567" w:hanging="283"/>
        <w:jc w:val="both"/>
        <w:rPr>
          <w:rFonts w:ascii="Times New Roman" w:hAnsi="Times New Roman" w:cs="Times New Roman"/>
        </w:rPr>
      </w:pPr>
      <w:r w:rsidRPr="00EC2926">
        <w:rPr>
          <w:rFonts w:ascii="Times New Roman" w:hAnsi="Times New Roman" w:cs="Times New Roman"/>
        </w:rPr>
        <w:t xml:space="preserve">odpisu albo informacji z Krajowego Rejestru Sądowego lub z Centralnej Ewidencji i Informacji o Działalności Gospodarczej, o których mowa w ust. 4 </w:t>
      </w:r>
      <w:r w:rsidR="00B604A4" w:rsidRPr="00B604A4">
        <w:rPr>
          <w:rFonts w:ascii="Times New Roman" w:hAnsi="Times New Roman" w:cs="Times New Roman"/>
        </w:rPr>
        <w:t>pkt 4.1 ppkt</w:t>
      </w:r>
      <w:r w:rsidR="00975B30">
        <w:rPr>
          <w:rFonts w:ascii="Times New Roman" w:hAnsi="Times New Roman" w:cs="Times New Roman"/>
        </w:rPr>
        <w:t>2</w:t>
      </w:r>
      <w:r w:rsidRPr="00EC2926">
        <w:rPr>
          <w:rFonts w:ascii="Times New Roman" w:hAnsi="Times New Roman" w:cs="Times New Roman"/>
        </w:rPr>
        <w:t xml:space="preserve"> - składa dokument lub dokumenty wystawione w kraju, w którym wykonawca ma siedzibę lub miejsce zamieszkania, potwierdzające odpowiednio, że:</w:t>
      </w:r>
    </w:p>
    <w:p w14:paraId="02A1BAFC" w14:textId="77777777" w:rsidR="00EC2926" w:rsidRPr="00EC2926" w:rsidRDefault="00EC2926" w:rsidP="003F04B4">
      <w:pPr>
        <w:widowControl/>
        <w:numPr>
          <w:ilvl w:val="0"/>
          <w:numId w:val="59"/>
        </w:numPr>
        <w:tabs>
          <w:tab w:val="left" w:pos="851"/>
        </w:tabs>
        <w:spacing w:line="276" w:lineRule="auto"/>
        <w:ind w:left="851" w:hanging="284"/>
        <w:jc w:val="both"/>
        <w:rPr>
          <w:rFonts w:ascii="Times New Roman" w:hAnsi="Times New Roman" w:cs="Times New Roman"/>
        </w:rPr>
      </w:pPr>
      <w:r w:rsidRPr="00EC2926">
        <w:rPr>
          <w:rFonts w:ascii="Times New Roman" w:hAnsi="Times New Roman" w:cs="Times New Roman"/>
        </w:rPr>
        <w:t>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w:t>
      </w:r>
    </w:p>
    <w:p w14:paraId="118F0235" w14:textId="77777777" w:rsidR="00EC2926" w:rsidRDefault="00EC2926">
      <w:pPr>
        <w:pStyle w:val="Akapitzlist"/>
        <w:widowControl/>
        <w:numPr>
          <w:ilvl w:val="0"/>
          <w:numId w:val="16"/>
        </w:numPr>
        <w:spacing w:before="26" w:line="276" w:lineRule="auto"/>
        <w:ind w:left="284" w:hanging="284"/>
        <w:jc w:val="both"/>
        <w:rPr>
          <w:rFonts w:ascii="Times New Roman" w:hAnsi="Times New Roman" w:cs="Times New Roman"/>
        </w:rPr>
      </w:pPr>
      <w:r w:rsidRPr="00B604A4">
        <w:rPr>
          <w:rFonts w:ascii="Times New Roman" w:hAnsi="Times New Roman" w:cs="Times New Roman"/>
        </w:rPr>
        <w:t xml:space="preserve">Dokumenty, o których mowa w ust. </w:t>
      </w:r>
      <w:r w:rsidR="00B604A4" w:rsidRPr="00B604A4">
        <w:rPr>
          <w:rFonts w:ascii="Times New Roman" w:hAnsi="Times New Roman" w:cs="Times New Roman"/>
        </w:rPr>
        <w:t>8</w:t>
      </w:r>
      <w:r w:rsidRPr="00B604A4">
        <w:rPr>
          <w:rFonts w:ascii="Times New Roman" w:hAnsi="Times New Roman" w:cs="Times New Roman"/>
        </w:rPr>
        <w:t xml:space="preserve"> pkt 1 powinny być wystawione nie wcześniej niż 3 miesiące przed ich złożeniem.</w:t>
      </w:r>
    </w:p>
    <w:p w14:paraId="365468A0" w14:textId="77777777" w:rsidR="00EC2926" w:rsidRPr="00B604A4" w:rsidRDefault="00EC2926">
      <w:pPr>
        <w:pStyle w:val="Akapitzlist"/>
        <w:widowControl/>
        <w:numPr>
          <w:ilvl w:val="0"/>
          <w:numId w:val="16"/>
        </w:numPr>
        <w:tabs>
          <w:tab w:val="left" w:pos="426"/>
        </w:tabs>
        <w:spacing w:before="26" w:line="276" w:lineRule="auto"/>
        <w:ind w:left="284" w:hanging="284"/>
        <w:jc w:val="both"/>
        <w:rPr>
          <w:rFonts w:ascii="Times New Roman" w:hAnsi="Times New Roman" w:cs="Times New Roman"/>
        </w:rPr>
      </w:pPr>
      <w:r w:rsidRPr="00B604A4">
        <w:rPr>
          <w:rFonts w:ascii="Times New Roman" w:hAnsi="Times New Roman" w:cs="Times New Roman"/>
        </w:rPr>
        <w:t xml:space="preserve">Jeżeli w kraju, w którym </w:t>
      </w:r>
      <w:r w:rsidR="00500F95">
        <w:rPr>
          <w:rFonts w:ascii="Times New Roman" w:hAnsi="Times New Roman" w:cs="Times New Roman"/>
        </w:rPr>
        <w:t>W</w:t>
      </w:r>
      <w:r w:rsidRPr="00B604A4">
        <w:rPr>
          <w:rFonts w:ascii="Times New Roman" w:hAnsi="Times New Roman" w:cs="Times New Roman"/>
        </w:rPr>
        <w:t xml:space="preserve">ykonawca ma siedzibę lub miejsce zamieszkania, nie wydaje się dokumentów, o których mowa w ust. </w:t>
      </w:r>
      <w:r w:rsidR="00B604A4" w:rsidRPr="00B604A4">
        <w:rPr>
          <w:rFonts w:ascii="Times New Roman" w:hAnsi="Times New Roman" w:cs="Times New Roman"/>
        </w:rPr>
        <w:t>8</w:t>
      </w:r>
      <w:r w:rsidRPr="00B604A4">
        <w:rPr>
          <w:rFonts w:ascii="Times New Roman" w:hAnsi="Times New Roman" w:cs="Times New Roman"/>
        </w:rPr>
        <w:t xml:space="preserve"> pkt 1,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 Przepis ust. </w:t>
      </w:r>
      <w:r w:rsidR="00B604A4">
        <w:rPr>
          <w:rFonts w:ascii="Times New Roman" w:hAnsi="Times New Roman" w:cs="Times New Roman"/>
        </w:rPr>
        <w:t>9</w:t>
      </w:r>
      <w:r w:rsidRPr="00B604A4">
        <w:rPr>
          <w:rFonts w:ascii="Times New Roman" w:hAnsi="Times New Roman" w:cs="Times New Roman"/>
        </w:rPr>
        <w:t xml:space="preserve"> stosuje się.</w:t>
      </w:r>
    </w:p>
    <w:p w14:paraId="5F3E8389" w14:textId="77777777" w:rsidR="00A87780" w:rsidRDefault="00B22953">
      <w:pPr>
        <w:pStyle w:val="Teksttreci20"/>
        <w:numPr>
          <w:ilvl w:val="0"/>
          <w:numId w:val="16"/>
        </w:numPr>
        <w:shd w:val="clear" w:color="auto" w:fill="auto"/>
        <w:tabs>
          <w:tab w:val="left" w:pos="312"/>
        </w:tabs>
        <w:spacing w:line="317" w:lineRule="exact"/>
        <w:ind w:left="320" w:hanging="320"/>
      </w:pPr>
      <w:r>
        <w:t xml:space="preserve">W przypadku wskazania przez wykonawcę dostępności podmiotowych środków dowodowych lub dokumentów, o których mowa w ust. 4 pkt 4.1.ppkt. </w:t>
      </w:r>
      <w:r w:rsidR="006C2A49">
        <w:t>2</w:t>
      </w:r>
      <w:r>
        <w:t>), pod określonymi adresami internetowymi ogólnodostępnych i bezpłatnych baz danych, zamawiający może żądać od wykonawcy przedstawienia tłumaczenia na język polski pobranych samodzielnie przez zamawiającego podmiotowych środków dowodowych lub dokumentów.</w:t>
      </w:r>
    </w:p>
    <w:p w14:paraId="7C490E8F" w14:textId="21B446A6" w:rsidR="00A87780" w:rsidRDefault="00B22953">
      <w:pPr>
        <w:pStyle w:val="Teksttreci20"/>
        <w:numPr>
          <w:ilvl w:val="0"/>
          <w:numId w:val="16"/>
        </w:numPr>
        <w:shd w:val="clear" w:color="auto" w:fill="auto"/>
        <w:tabs>
          <w:tab w:val="left" w:pos="680"/>
        </w:tabs>
        <w:spacing w:line="317" w:lineRule="exact"/>
        <w:ind w:left="320" w:hanging="320"/>
      </w:pPr>
      <w:r>
        <w:t>W zakresie nieuregulowanym ustawą Pzp</w:t>
      </w:r>
      <w:r w:rsidR="00D81289">
        <w:t>.</w:t>
      </w:r>
      <w: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(Dz.U. z 2020 r. poz. 2415) oraz rozporządzenia Prezesa Rady Ministrów z dnia 31 grudnia 2020 r. w sprawie sposobu sporządzania i przekazywania informacji oraz wymagań technicznych dla dokumentów elektronicznych oraz środków komunikacji elektronicznej w postępowaniu o udzielenie zamówienia publicznego lub konkursie (Dz.U. z 2020 r. poz. 2452).</w:t>
      </w:r>
    </w:p>
    <w:p w14:paraId="19C08474" w14:textId="77777777" w:rsidR="00A87780" w:rsidRDefault="00B22953">
      <w:pPr>
        <w:pStyle w:val="Teksttreci20"/>
        <w:numPr>
          <w:ilvl w:val="0"/>
          <w:numId w:val="16"/>
        </w:numPr>
        <w:shd w:val="clear" w:color="auto" w:fill="auto"/>
        <w:tabs>
          <w:tab w:val="left" w:pos="680"/>
        </w:tabs>
        <w:spacing w:line="317" w:lineRule="exact"/>
        <w:ind w:left="284" w:hanging="284"/>
      </w:pPr>
      <w:r>
        <w:t xml:space="preserve">Jeżeli złożona przez Wykonawcę oświadczenia lub podmiotowe środki dowodowe budzą wątpliwości Zamawiającego może on zwrócić się bezpośrednio do podmiotu, który jest w posiadaniu informacji lub dokumentów istotnych w tym zakresie dla oceny spełniania przez Wykonawcę warunków udziału w postępowaniu lub braku podstaw </w:t>
      </w:r>
      <w:r>
        <w:lastRenderedPageBreak/>
        <w:t>wykluczenia, o przedstawienie takich informacji lub dokumentów.</w:t>
      </w:r>
    </w:p>
    <w:p w14:paraId="09A61D67" w14:textId="77777777" w:rsidR="00A87780" w:rsidRDefault="00B22953">
      <w:pPr>
        <w:pStyle w:val="Teksttreci20"/>
        <w:numPr>
          <w:ilvl w:val="0"/>
          <w:numId w:val="16"/>
        </w:numPr>
        <w:shd w:val="clear" w:color="auto" w:fill="auto"/>
        <w:tabs>
          <w:tab w:val="left" w:pos="680"/>
        </w:tabs>
        <w:spacing w:line="317" w:lineRule="exact"/>
        <w:ind w:left="318" w:hanging="318"/>
      </w:pPr>
      <w:r>
        <w:t>Wykonawca nie jest zobowiązany do złożenia podmiotowych środków dowodowych, które zamawiający posiada, jeżeli wykonawca wskaże te środki poprzez podanie nr postępowania i nazwy zadania oraz potwierdzi ich prawidłowość i aktualność.</w:t>
      </w:r>
    </w:p>
    <w:p w14:paraId="44C2A1EE" w14:textId="77777777" w:rsidR="00C429FD" w:rsidRPr="00C429FD" w:rsidRDefault="00C429FD">
      <w:pPr>
        <w:pStyle w:val="Teksttreci20"/>
        <w:numPr>
          <w:ilvl w:val="0"/>
          <w:numId w:val="16"/>
        </w:numPr>
        <w:shd w:val="clear" w:color="auto" w:fill="auto"/>
        <w:tabs>
          <w:tab w:val="left" w:pos="680"/>
        </w:tabs>
        <w:spacing w:line="317" w:lineRule="exact"/>
        <w:ind w:left="318" w:hanging="318"/>
      </w:pPr>
      <w:r w:rsidRPr="00C429FD">
        <w:t>Zamawiający nie żąda przedmiotowych środków dowodowych.</w:t>
      </w:r>
    </w:p>
    <w:p w14:paraId="79CAF30F" w14:textId="77777777" w:rsidR="00C429FD" w:rsidRDefault="00C429FD" w:rsidP="00C429FD">
      <w:pPr>
        <w:pStyle w:val="Teksttreci20"/>
        <w:shd w:val="clear" w:color="auto" w:fill="auto"/>
        <w:tabs>
          <w:tab w:val="left" w:pos="680"/>
        </w:tabs>
        <w:spacing w:after="302" w:line="317" w:lineRule="exact"/>
        <w:ind w:left="320" w:firstLine="0"/>
      </w:pPr>
    </w:p>
    <w:p w14:paraId="79DB9137" w14:textId="77777777" w:rsidR="00A87780" w:rsidRPr="001E4638" w:rsidRDefault="00B22953">
      <w:pPr>
        <w:pStyle w:val="Teksttreci20"/>
        <w:numPr>
          <w:ilvl w:val="0"/>
          <w:numId w:val="1"/>
        </w:numPr>
        <w:shd w:val="clear" w:color="auto" w:fill="auto"/>
        <w:tabs>
          <w:tab w:val="left" w:pos="452"/>
        </w:tabs>
        <w:spacing w:line="240" w:lineRule="exact"/>
        <w:ind w:left="320" w:hanging="320"/>
        <w:rPr>
          <w:b/>
          <w:bCs/>
        </w:rPr>
      </w:pPr>
      <w:r w:rsidRPr="001E4638">
        <w:rPr>
          <w:b/>
          <w:bCs/>
        </w:rPr>
        <w:t>POLEGANIE NA ZASOBACH INNYCH PODMIOTÓW</w:t>
      </w:r>
    </w:p>
    <w:p w14:paraId="775ED41A" w14:textId="77777777" w:rsidR="00A87780" w:rsidRDefault="00B22953">
      <w:pPr>
        <w:pStyle w:val="Teksttreci20"/>
        <w:numPr>
          <w:ilvl w:val="0"/>
          <w:numId w:val="19"/>
        </w:numPr>
        <w:shd w:val="clear" w:color="auto" w:fill="auto"/>
        <w:tabs>
          <w:tab w:val="left" w:pos="279"/>
        </w:tabs>
        <w:spacing w:line="312" w:lineRule="exact"/>
        <w:ind w:left="320" w:hanging="320"/>
      </w:pPr>
      <w:r>
        <w:t>Wykonawca może w celu potwierdzenia spełniania warunków udziału w postępowaniu polegać na zdolnościach technicznych lub zawodowych podmiotów udostępniających zasoby, niezależnie od charakteru prawnego łączących go z nimi stosunków prawnych.</w:t>
      </w:r>
    </w:p>
    <w:p w14:paraId="0BFBE3A8" w14:textId="77777777" w:rsidR="00A87780" w:rsidRDefault="00B22953">
      <w:pPr>
        <w:pStyle w:val="Teksttreci20"/>
        <w:numPr>
          <w:ilvl w:val="0"/>
          <w:numId w:val="19"/>
        </w:numPr>
        <w:shd w:val="clear" w:color="auto" w:fill="auto"/>
        <w:tabs>
          <w:tab w:val="left" w:pos="298"/>
        </w:tabs>
        <w:spacing w:line="312" w:lineRule="exact"/>
        <w:ind w:left="320" w:hanging="320"/>
      </w:pPr>
      <w:r>
        <w:t>W odniesieniu do warunków dotyczących wykształcenia, kwalifikacji zawodowych lub doświadczenia, wykonawcy mogą polegać na zdolnościach podmiotów udostępniających zasoby, jeśli podmioty te wykonają roboty budowlane lub usługi do realizacji którego te zdolności są wymagane.</w:t>
      </w:r>
    </w:p>
    <w:p w14:paraId="59596165" w14:textId="77777777" w:rsidR="00A87780" w:rsidRDefault="00B22953">
      <w:pPr>
        <w:pStyle w:val="Teksttreci20"/>
        <w:numPr>
          <w:ilvl w:val="0"/>
          <w:numId w:val="19"/>
        </w:numPr>
        <w:shd w:val="clear" w:color="auto" w:fill="auto"/>
        <w:tabs>
          <w:tab w:val="left" w:pos="303"/>
        </w:tabs>
        <w:spacing w:line="317" w:lineRule="exact"/>
        <w:ind w:left="320" w:hanging="320"/>
      </w:pPr>
      <w: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Wzór oświadczenia stanowi załącznik </w:t>
      </w:r>
      <w:r w:rsidRPr="00E4691E">
        <w:rPr>
          <w:color w:val="auto"/>
        </w:rPr>
        <w:t>nr 4 do SWZ.</w:t>
      </w:r>
    </w:p>
    <w:p w14:paraId="54FA56D4" w14:textId="042260A4" w:rsidR="00A87780" w:rsidRDefault="00B22953">
      <w:pPr>
        <w:pStyle w:val="Teksttreci20"/>
        <w:numPr>
          <w:ilvl w:val="0"/>
          <w:numId w:val="19"/>
        </w:numPr>
        <w:shd w:val="clear" w:color="auto" w:fill="auto"/>
        <w:tabs>
          <w:tab w:val="left" w:pos="303"/>
        </w:tabs>
        <w:spacing w:line="317" w:lineRule="exact"/>
        <w:ind w:left="320" w:hanging="320"/>
      </w:pPr>
      <w:r>
        <w:t xml:space="preserve">Zamawiający ocenia, czy udostępniane wykonawcy przez podmioty udostępniające zasoby zdolności techniczne lub zawodowe, pozwalają na wykazanie przez wykonawcę spełniania warunków udziału w postępowaniu, a także bada, czy nie </w:t>
      </w:r>
      <w:r w:rsidR="00D81289">
        <w:t>zachodzą,</w:t>
      </w:r>
      <w:r>
        <w:t xml:space="preserve"> wobec tego podmiotu podstawy wykluczenia, które zostały przewidziane względem wykonawcy.</w:t>
      </w:r>
    </w:p>
    <w:p w14:paraId="22E1D584" w14:textId="6EE6F46A" w:rsidR="00A87780" w:rsidRDefault="00B22953">
      <w:pPr>
        <w:pStyle w:val="Teksttreci20"/>
        <w:numPr>
          <w:ilvl w:val="0"/>
          <w:numId w:val="19"/>
        </w:numPr>
        <w:shd w:val="clear" w:color="auto" w:fill="auto"/>
        <w:tabs>
          <w:tab w:val="left" w:pos="303"/>
        </w:tabs>
        <w:spacing w:line="317" w:lineRule="exact"/>
        <w:ind w:left="320" w:hanging="320"/>
      </w:pPr>
      <w:r>
        <w:t xml:space="preserve">Jeżeli zdolności techniczne lub zawodowe podmiotu udostępniającego zasoby nie potwierdzają spełniania przez wykonawcę warunków udziału w postępowaniu lub </w:t>
      </w:r>
      <w:r w:rsidR="00D81289">
        <w:t>zachodzą,</w:t>
      </w:r>
      <w:r>
        <w:t xml:space="preserve"> wobec tego podmiotu podstawy wykluczenia, zamawiający żąda, aby wykonawca w terminie określonym przez zamawiającego zastąpił ten podmiot innym podmiotem lub podmiotami albo wykazał, że samodzielnie spełnia warunki udziału w postępowaniu</w:t>
      </w:r>
    </w:p>
    <w:p w14:paraId="4CC8DBE7" w14:textId="77777777" w:rsidR="00A87780" w:rsidRDefault="00B22953">
      <w:pPr>
        <w:pStyle w:val="Teksttreci20"/>
        <w:numPr>
          <w:ilvl w:val="0"/>
          <w:numId w:val="19"/>
        </w:numPr>
        <w:shd w:val="clear" w:color="auto" w:fill="auto"/>
        <w:tabs>
          <w:tab w:val="left" w:pos="303"/>
        </w:tabs>
        <w:spacing w:line="317" w:lineRule="exact"/>
        <w:ind w:left="320" w:hanging="320"/>
      </w:pPr>
      <w:r>
        <w:t>UWAGA: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50A91A8A" w14:textId="77777777" w:rsidR="00A87780" w:rsidRDefault="00B22953">
      <w:pPr>
        <w:pStyle w:val="Teksttreci20"/>
        <w:numPr>
          <w:ilvl w:val="0"/>
          <w:numId w:val="19"/>
        </w:numPr>
        <w:shd w:val="clear" w:color="auto" w:fill="auto"/>
        <w:spacing w:line="317" w:lineRule="exact"/>
        <w:ind w:left="320" w:hanging="320"/>
      </w:pPr>
      <w:r>
        <w:t xml:space="preserve"> Wykonawca, w przypadku polegania na zdolnościach lub sytuacji podmiotów udostępniających zasoby, przedstawia, wraz z oświadczeniem, o którym mowa w Rozdziale X ust. 1 SWZ,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X SWZ. Wzór oświadczenia stanowi załącznik nr 4a do SWZ.</w:t>
      </w:r>
    </w:p>
    <w:p w14:paraId="026BF003" w14:textId="0C20F1AC" w:rsidR="00A87780" w:rsidRDefault="00B22953">
      <w:pPr>
        <w:pStyle w:val="Teksttreci20"/>
        <w:numPr>
          <w:ilvl w:val="0"/>
          <w:numId w:val="19"/>
        </w:numPr>
        <w:shd w:val="clear" w:color="auto" w:fill="auto"/>
        <w:tabs>
          <w:tab w:val="left" w:pos="303"/>
        </w:tabs>
        <w:spacing w:after="422" w:line="317" w:lineRule="exact"/>
        <w:ind w:left="320" w:hanging="320"/>
      </w:pPr>
      <w:r>
        <w:t xml:space="preserve">Na wezwanie zamawiającego </w:t>
      </w:r>
      <w:r w:rsidR="00D81289">
        <w:t>wykonawca,</w:t>
      </w:r>
      <w:r>
        <w:t xml:space="preserve"> który polega na zdolnościach technicznych lub zawodowych lub sytuacji finansowej lub ekonomicznej podmiotów udostępniających zasoby na zasadach określonych w art. 118 ustawy Pzp zobowiązany jest do </w:t>
      </w:r>
      <w:r>
        <w:lastRenderedPageBreak/>
        <w:t xml:space="preserve">przedstawienia w odniesieniu do tych podmiotów podmiotowych środków dowodowych, o których mowa w Rozdziale X ust. 4, </w:t>
      </w:r>
      <w:r w:rsidR="00D81289">
        <w:t>potwierdzających,</w:t>
      </w:r>
      <w:r>
        <w:t xml:space="preserve"> że nie zachodzą wobec tych podmiotów podstawy do wykluczenia z postępowania.</w:t>
      </w:r>
    </w:p>
    <w:p w14:paraId="01E34855" w14:textId="77777777" w:rsidR="00A87780" w:rsidRPr="001E4638" w:rsidRDefault="00B22953">
      <w:pPr>
        <w:pStyle w:val="Teksttreci20"/>
        <w:numPr>
          <w:ilvl w:val="0"/>
          <w:numId w:val="1"/>
        </w:numPr>
        <w:shd w:val="clear" w:color="auto" w:fill="auto"/>
        <w:tabs>
          <w:tab w:val="left" w:pos="548"/>
        </w:tabs>
        <w:spacing w:line="240" w:lineRule="exact"/>
        <w:ind w:left="320" w:hanging="320"/>
        <w:rPr>
          <w:b/>
          <w:bCs/>
        </w:rPr>
      </w:pPr>
      <w:r w:rsidRPr="001E4638">
        <w:rPr>
          <w:b/>
          <w:bCs/>
        </w:rPr>
        <w:t>INFORMACJA DLA WYKONAWCÓW WSPÓLNIE UBIEGAJĄCYCH SIĘ O</w:t>
      </w:r>
    </w:p>
    <w:p w14:paraId="075AA2ED" w14:textId="77777777" w:rsidR="00A87780" w:rsidRPr="001E4638" w:rsidRDefault="00B22953">
      <w:pPr>
        <w:pStyle w:val="Teksttreci20"/>
        <w:shd w:val="clear" w:color="auto" w:fill="auto"/>
        <w:spacing w:line="240" w:lineRule="exact"/>
        <w:ind w:left="320" w:hanging="320"/>
        <w:rPr>
          <w:b/>
          <w:bCs/>
        </w:rPr>
      </w:pPr>
      <w:r w:rsidRPr="001E4638">
        <w:rPr>
          <w:b/>
          <w:bCs/>
        </w:rPr>
        <w:t>UDZIELENIE ZAMÓWIENIA (SPÓŁKI CYWILNE/ KONSORCJA)</w:t>
      </w:r>
    </w:p>
    <w:p w14:paraId="3B29117F" w14:textId="77777777" w:rsidR="00A87780" w:rsidRDefault="00B22953">
      <w:pPr>
        <w:pStyle w:val="Teksttreci20"/>
        <w:numPr>
          <w:ilvl w:val="0"/>
          <w:numId w:val="20"/>
        </w:numPr>
        <w:shd w:val="clear" w:color="auto" w:fill="auto"/>
        <w:tabs>
          <w:tab w:val="left" w:pos="284"/>
        </w:tabs>
        <w:spacing w:line="317" w:lineRule="exact"/>
        <w:ind w:left="320" w:hanging="320"/>
      </w:pPr>
      <w:r>
        <w:t>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w:t>
      </w:r>
    </w:p>
    <w:p w14:paraId="3190F838" w14:textId="77777777" w:rsidR="00A87780" w:rsidRDefault="00B22953">
      <w:pPr>
        <w:pStyle w:val="Teksttreci20"/>
        <w:numPr>
          <w:ilvl w:val="0"/>
          <w:numId w:val="20"/>
        </w:numPr>
        <w:shd w:val="clear" w:color="auto" w:fill="auto"/>
        <w:tabs>
          <w:tab w:val="left" w:pos="303"/>
        </w:tabs>
        <w:spacing w:line="317" w:lineRule="exact"/>
        <w:ind w:left="320" w:hanging="320"/>
      </w:pPr>
      <w:r>
        <w:t>W przypadku Wykonawców wspólnie ubiegających się o udzielenie zamówienia, oświadczenia, o których mowa w Rozdziale X ust. 1 SWZ, składa każdy z wykonawców. Oświadczenia te potwierdzają brak podstaw wykluczenia oraz spełnianie warunków udziału w zakresie, w jakim każdy z wykonawców wykazuje spełnianie warunków udziału w postępowaniu.</w:t>
      </w:r>
    </w:p>
    <w:p w14:paraId="218F3DC2" w14:textId="77777777" w:rsidR="00A87780" w:rsidRDefault="00B22953">
      <w:pPr>
        <w:pStyle w:val="Teksttreci20"/>
        <w:numPr>
          <w:ilvl w:val="0"/>
          <w:numId w:val="20"/>
        </w:numPr>
        <w:shd w:val="clear" w:color="auto" w:fill="auto"/>
        <w:tabs>
          <w:tab w:val="left" w:pos="303"/>
        </w:tabs>
        <w:spacing w:line="317" w:lineRule="exact"/>
        <w:ind w:left="320" w:hanging="320"/>
      </w:pPr>
      <w:r>
        <w:t xml:space="preserve">Wykonawcy wspólnie ubiegający się o udzielenie zamówienia dołączają do oferty oświadczenie, z którego wynika, które roboty budowlane wykonają poszczególni wykonawcy. Wzór oświadczenia stanowi </w:t>
      </w:r>
      <w:r w:rsidRPr="009055C7">
        <w:t>załącznik nr 8 do SWZ.</w:t>
      </w:r>
    </w:p>
    <w:p w14:paraId="0F4104E9" w14:textId="77777777" w:rsidR="00A87780" w:rsidRDefault="00B22953">
      <w:pPr>
        <w:pStyle w:val="Teksttreci20"/>
        <w:numPr>
          <w:ilvl w:val="0"/>
          <w:numId w:val="20"/>
        </w:numPr>
        <w:shd w:val="clear" w:color="auto" w:fill="auto"/>
        <w:tabs>
          <w:tab w:val="left" w:pos="303"/>
        </w:tabs>
        <w:spacing w:line="317" w:lineRule="exact"/>
        <w:ind w:left="320" w:hanging="320"/>
      </w:pPr>
      <w:r>
        <w:t>Oświadczenia i dokumenty potwierdzające brak podstaw do wykluczenia z postępowania składa każdy z Wykonawców wspólnie ubiegających się o zamówienie.</w:t>
      </w:r>
    </w:p>
    <w:p w14:paraId="4C66126B" w14:textId="77777777" w:rsidR="00A87780" w:rsidRDefault="00B22953">
      <w:pPr>
        <w:pStyle w:val="Teksttreci20"/>
        <w:numPr>
          <w:ilvl w:val="0"/>
          <w:numId w:val="20"/>
        </w:numPr>
        <w:shd w:val="clear" w:color="auto" w:fill="auto"/>
        <w:tabs>
          <w:tab w:val="left" w:pos="303"/>
        </w:tabs>
        <w:spacing w:line="317" w:lineRule="exact"/>
        <w:ind w:left="320" w:hanging="320"/>
      </w:pPr>
      <w:r>
        <w:t>Zamawiający, w stosunku do Wykonawców wspólnie ubiegających się o udzielenie zamówienia, w odniesieniu do warunku dotyczącego zdolności technicznej lub zawodowej - dopuszcza łączne spełnianie warunku przez Wykonawców.</w:t>
      </w:r>
    </w:p>
    <w:p w14:paraId="02DD806C" w14:textId="77777777" w:rsidR="00A87780" w:rsidRDefault="00B22953">
      <w:pPr>
        <w:pStyle w:val="Teksttreci20"/>
        <w:numPr>
          <w:ilvl w:val="0"/>
          <w:numId w:val="20"/>
        </w:numPr>
        <w:shd w:val="clear" w:color="auto" w:fill="auto"/>
        <w:tabs>
          <w:tab w:val="left" w:pos="303"/>
        </w:tabs>
        <w:spacing w:after="242" w:line="317" w:lineRule="exact"/>
        <w:ind w:left="320" w:hanging="320"/>
      </w:pPr>
      <w:r>
        <w:t>Wykonawcy wspólnie ubiegający się o udzielenie zamówienia ponoszą solidarna odpowiedzialność za wykonanie umowy i wniesienie zabezpieczenia należytego wykonania umowy.</w:t>
      </w:r>
    </w:p>
    <w:p w14:paraId="069451C8" w14:textId="77777777" w:rsidR="00A87780" w:rsidRPr="00D81289" w:rsidRDefault="00B22953">
      <w:pPr>
        <w:pStyle w:val="Teksttreci20"/>
        <w:numPr>
          <w:ilvl w:val="0"/>
          <w:numId w:val="1"/>
        </w:numPr>
        <w:shd w:val="clear" w:color="auto" w:fill="auto"/>
        <w:tabs>
          <w:tab w:val="left" w:pos="639"/>
        </w:tabs>
        <w:spacing w:line="240" w:lineRule="exact"/>
        <w:ind w:left="320" w:hanging="320"/>
        <w:rPr>
          <w:b/>
          <w:bCs/>
          <w:color w:val="auto"/>
        </w:rPr>
      </w:pPr>
      <w:r w:rsidRPr="00D81289">
        <w:rPr>
          <w:b/>
          <w:bCs/>
          <w:color w:val="auto"/>
        </w:rPr>
        <w:t>SPOSÓB KOMUNIKACJI</w:t>
      </w:r>
    </w:p>
    <w:p w14:paraId="324F8A83" w14:textId="664972C4" w:rsidR="00D81289" w:rsidRPr="00D81289" w:rsidRDefault="00D81289" w:rsidP="00D81289">
      <w:pPr>
        <w:pStyle w:val="Akapitzlist"/>
        <w:numPr>
          <w:ilvl w:val="0"/>
          <w:numId w:val="71"/>
        </w:numPr>
        <w:jc w:val="both"/>
        <w:rPr>
          <w:rFonts w:ascii="Times New Roman" w:eastAsia="Calibri" w:hAnsi="Times New Roman" w:cs="Times New Roman"/>
        </w:rPr>
      </w:pPr>
      <w:r w:rsidRPr="00D81289">
        <w:rPr>
          <w:rFonts w:ascii="Times New Roman" w:eastAsia="Calibri" w:hAnsi="Times New Roman" w:cs="Times New Roman"/>
        </w:rPr>
        <w:t xml:space="preserve">W postępowaniu o udzielenie zamówienia publicznego komunikacja między Zamawiającym a wykonawcami odbywa się przy użyciu Platformy e-Zamówienia, która jest dostępna pod adresem </w:t>
      </w:r>
      <w:r w:rsidRPr="00D81289">
        <w:rPr>
          <w:rFonts w:ascii="Times New Roman" w:eastAsia="Calibri" w:hAnsi="Times New Roman" w:cs="Times New Roman"/>
          <w:color w:val="0462C1"/>
        </w:rPr>
        <w:t xml:space="preserve">https://ezamowienia.gov.pl </w:t>
      </w:r>
      <w:r w:rsidRPr="00D81289">
        <w:rPr>
          <w:rFonts w:ascii="Times New Roman" w:eastAsia="Calibri" w:hAnsi="Times New Roman" w:cs="Times New Roman"/>
        </w:rPr>
        <w:t xml:space="preserve">oraz poczty elektronicznej: </w:t>
      </w:r>
      <w:hyperlink r:id="rId14" w:history="1">
        <w:r w:rsidRPr="00E44237">
          <w:rPr>
            <w:rStyle w:val="Hipercze"/>
            <w:rFonts w:ascii="Times New Roman" w:eastAsia="Calibri" w:hAnsi="Times New Roman" w:cs="Times New Roman"/>
          </w:rPr>
          <w:t>gmina@solec.pl</w:t>
        </w:r>
      </w:hyperlink>
    </w:p>
    <w:p w14:paraId="308186A7" w14:textId="5D4C306B" w:rsidR="00D81289" w:rsidRDefault="00D81289" w:rsidP="00D81289">
      <w:pPr>
        <w:pStyle w:val="Akapitzlist"/>
        <w:numPr>
          <w:ilvl w:val="0"/>
          <w:numId w:val="71"/>
        </w:numPr>
        <w:jc w:val="both"/>
        <w:rPr>
          <w:rFonts w:ascii="Times New Roman" w:eastAsia="Calibri" w:hAnsi="Times New Roman" w:cs="Times New Roman"/>
        </w:rPr>
      </w:pPr>
      <w:r w:rsidRPr="00D81289">
        <w:rPr>
          <w:rFonts w:ascii="Times New Roman" w:eastAsia="Calibri" w:hAnsi="Times New Roman" w:cs="Times New Roman"/>
        </w:rPr>
        <w:t>Korzystanie z Platformy e-Zamówienia jest bezpłatne.</w:t>
      </w:r>
    </w:p>
    <w:p w14:paraId="74177DF2" w14:textId="78299ED9" w:rsidR="00D81289" w:rsidRPr="00D81289" w:rsidRDefault="00D81289" w:rsidP="00D81289">
      <w:pPr>
        <w:pStyle w:val="Akapitzlist"/>
        <w:numPr>
          <w:ilvl w:val="0"/>
          <w:numId w:val="71"/>
        </w:numPr>
        <w:jc w:val="both"/>
        <w:rPr>
          <w:rFonts w:ascii="Times New Roman" w:eastAsia="Calibri" w:hAnsi="Times New Roman" w:cs="Times New Roman"/>
        </w:rPr>
      </w:pPr>
      <w:r w:rsidRPr="00D81289">
        <w:rPr>
          <w:rFonts w:ascii="Times New Roman" w:eastAsia="Calibri" w:hAnsi="Times New Roman" w:cs="Times New Roman"/>
        </w:rPr>
        <w:t xml:space="preserve">Zamawiający wyznacza następujące osoby do kontaktu z wykonawcami: W sprawach związanych z procedurą zamówień publicznych: </w:t>
      </w:r>
    </w:p>
    <w:p w14:paraId="44479F7B" w14:textId="454B91B5" w:rsidR="00D81289" w:rsidRDefault="00D81289" w:rsidP="00D81289">
      <w:pPr>
        <w:ind w:firstLine="708"/>
        <w:jc w:val="both"/>
        <w:rPr>
          <w:rFonts w:ascii="Times New Roman" w:eastAsia="Calibri" w:hAnsi="Times New Roman" w:cs="Times New Roman"/>
        </w:rPr>
      </w:pPr>
      <w:r w:rsidRPr="008A0DAE">
        <w:rPr>
          <w:rFonts w:ascii="Times New Roman" w:eastAsia="Calibri" w:hAnsi="Times New Roman" w:cs="Times New Roman"/>
        </w:rPr>
        <w:t xml:space="preserve">- Pan Marcin Minkina 606 566 589 email: </w:t>
      </w:r>
      <w:hyperlink r:id="rId15" w:history="1">
        <w:r w:rsidRPr="00E44237">
          <w:rPr>
            <w:rStyle w:val="Hipercze"/>
            <w:rFonts w:ascii="Times New Roman" w:eastAsia="Calibri" w:hAnsi="Times New Roman" w:cs="Times New Roman"/>
          </w:rPr>
          <w:t>m.minkina@solec.pl</w:t>
        </w:r>
      </w:hyperlink>
    </w:p>
    <w:p w14:paraId="0ABE0130" w14:textId="4558B333" w:rsidR="00D81289" w:rsidRPr="00D81289" w:rsidRDefault="00D81289" w:rsidP="00D81289">
      <w:pPr>
        <w:pStyle w:val="Akapitzlist"/>
        <w:numPr>
          <w:ilvl w:val="0"/>
          <w:numId w:val="71"/>
        </w:numPr>
        <w:jc w:val="both"/>
        <w:rPr>
          <w:rFonts w:ascii="Times New Roman" w:eastAsia="Calibri" w:hAnsi="Times New Roman" w:cs="Times New Roman"/>
        </w:rPr>
      </w:pPr>
      <w:r w:rsidRPr="00D81289">
        <w:rPr>
          <w:rFonts w:ascii="Times New Roman" w:eastAsia="Calibri" w:hAnsi="Times New Roman" w:cs="Times New Roman"/>
        </w:rPr>
        <w:t>Adres strony internetowej prowadzonego postępowania (link prowadzący bezpośrednio do widoku postępowania na Platformie e-Zamówienia): wymieniony w dziale I</w:t>
      </w:r>
      <w:r w:rsidRPr="00D81289">
        <w:rPr>
          <w:rFonts w:ascii="Times New Roman" w:eastAsia="Calibri" w:hAnsi="Times New Roman" w:cs="Times New Roman"/>
        </w:rPr>
        <w:t>.</w:t>
      </w:r>
    </w:p>
    <w:p w14:paraId="36403733" w14:textId="766C442F" w:rsidR="00D81289" w:rsidRDefault="00D81289" w:rsidP="00D81289">
      <w:pPr>
        <w:pStyle w:val="Akapitzlist"/>
        <w:numPr>
          <w:ilvl w:val="0"/>
          <w:numId w:val="71"/>
        </w:numPr>
        <w:jc w:val="both"/>
        <w:rPr>
          <w:rFonts w:ascii="Times New Roman" w:eastAsia="Calibri" w:hAnsi="Times New Roman" w:cs="Times New Roman"/>
        </w:rPr>
      </w:pPr>
      <w:r w:rsidRPr="00D81289">
        <w:rPr>
          <w:rFonts w:ascii="Times New Roman" w:eastAsia="Calibri" w:hAnsi="Times New Roman" w:cs="Times New Roman"/>
        </w:rPr>
        <w:t>Postępowanie można wyszukać również ze strony głównej Platformy e-Zamówienia (przycisk „Przeglądaj postępowania/konkursy”).</w:t>
      </w:r>
    </w:p>
    <w:p w14:paraId="5892722C" w14:textId="46B85F4B" w:rsidR="00D81289" w:rsidRDefault="00D81289" w:rsidP="00D81289">
      <w:pPr>
        <w:pStyle w:val="Akapitzlist"/>
        <w:numPr>
          <w:ilvl w:val="0"/>
          <w:numId w:val="71"/>
        </w:numPr>
        <w:jc w:val="both"/>
        <w:rPr>
          <w:rFonts w:ascii="Times New Roman" w:eastAsia="Calibri" w:hAnsi="Times New Roman" w:cs="Times New Roman"/>
        </w:rPr>
      </w:pPr>
      <w:r w:rsidRPr="00D81289">
        <w:rPr>
          <w:rFonts w:ascii="Times New Roman" w:eastAsia="Calibri" w:hAnsi="Times New Roman" w:cs="Times New Roman"/>
        </w:rPr>
        <w:t>Identyfikator (ID) postępowania na Platformie e-Zamówienia: wymieniony w dziale I.</w:t>
      </w:r>
    </w:p>
    <w:p w14:paraId="0532E93D" w14:textId="5EC84CD3" w:rsidR="00D81289" w:rsidRDefault="00D81289" w:rsidP="00D81289">
      <w:pPr>
        <w:pStyle w:val="Akapitzlist"/>
        <w:numPr>
          <w:ilvl w:val="0"/>
          <w:numId w:val="71"/>
        </w:numPr>
        <w:jc w:val="both"/>
        <w:rPr>
          <w:rFonts w:ascii="Times New Roman" w:eastAsia="Calibri" w:hAnsi="Times New Roman" w:cs="Times New Roman"/>
        </w:rPr>
      </w:pPr>
      <w:r w:rsidRPr="00D81289">
        <w:rPr>
          <w:rFonts w:ascii="Times New Roman" w:eastAsia="Calibri" w:hAnsi="Times New Roman" w:cs="Times New Roman"/>
        </w:rPr>
        <w:t>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w:t>
      </w:r>
    </w:p>
    <w:p w14:paraId="0D2A882E" w14:textId="64AFDB1A" w:rsidR="00D81289" w:rsidRDefault="00D81289" w:rsidP="00D81289">
      <w:pPr>
        <w:pStyle w:val="Akapitzlist"/>
        <w:numPr>
          <w:ilvl w:val="0"/>
          <w:numId w:val="71"/>
        </w:numPr>
        <w:jc w:val="both"/>
        <w:rPr>
          <w:rFonts w:ascii="Times New Roman" w:eastAsia="Calibri" w:hAnsi="Times New Roman" w:cs="Times New Roman"/>
        </w:rPr>
      </w:pPr>
      <w:r w:rsidRPr="00D81289">
        <w:rPr>
          <w:rFonts w:ascii="Times New Roman" w:eastAsia="Calibri" w:hAnsi="Times New Roman" w:cs="Times New Roman"/>
        </w:rPr>
        <w:lastRenderedPageBreak/>
        <w:t>Przeglądanie i pobieranie publicznej treści dokumentacji postępowania nie wymaga posiadania konta na Platformie e-Zamówienia ani logowania.</w:t>
      </w:r>
    </w:p>
    <w:p w14:paraId="33B6F6F9" w14:textId="5847A44B" w:rsidR="00D81289" w:rsidRDefault="00D81289" w:rsidP="00D81289">
      <w:pPr>
        <w:pStyle w:val="Akapitzlist"/>
        <w:numPr>
          <w:ilvl w:val="0"/>
          <w:numId w:val="71"/>
        </w:numPr>
        <w:jc w:val="both"/>
        <w:rPr>
          <w:rFonts w:ascii="Times New Roman" w:eastAsia="Calibri" w:hAnsi="Times New Roman" w:cs="Times New Roman"/>
        </w:rPr>
      </w:pPr>
      <w:r w:rsidRPr="00D81289">
        <w:rPr>
          <w:rFonts w:ascii="Times New Roman" w:eastAsia="Calibri" w:hAnsi="Times New Roman" w:cs="Times New Roman"/>
        </w:rPr>
        <w:t>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w:t>
      </w:r>
    </w:p>
    <w:p w14:paraId="0D2D7305" w14:textId="562873A2" w:rsidR="00D81289" w:rsidRDefault="00D81289" w:rsidP="00D81289">
      <w:pPr>
        <w:pStyle w:val="Akapitzlist"/>
        <w:numPr>
          <w:ilvl w:val="0"/>
          <w:numId w:val="71"/>
        </w:numPr>
        <w:jc w:val="both"/>
        <w:rPr>
          <w:rFonts w:ascii="Times New Roman" w:eastAsia="Calibri" w:hAnsi="Times New Roman" w:cs="Times New Roman"/>
        </w:rPr>
      </w:pPr>
      <w:r w:rsidRPr="00D81289">
        <w:rPr>
          <w:rFonts w:ascii="Times New Roman" w:eastAsia="Calibri" w:hAnsi="Times New Roman" w:cs="Times New Roman"/>
        </w:rPr>
        <w:t>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 w formie elektronicznej. W przypadku formatów, o których mowa w art. 66 ust. 1 ustawy Pzp, ww. regulacje nie będą miały bezpośredniego zastosowania.</w:t>
      </w:r>
    </w:p>
    <w:p w14:paraId="3ADDA129" w14:textId="274D9159" w:rsidR="00D81289" w:rsidRPr="00D81289" w:rsidRDefault="00D81289" w:rsidP="00D81289">
      <w:pPr>
        <w:pStyle w:val="Akapitzlist"/>
        <w:numPr>
          <w:ilvl w:val="0"/>
          <w:numId w:val="71"/>
        </w:numPr>
        <w:jc w:val="both"/>
        <w:rPr>
          <w:rFonts w:ascii="Times New Roman" w:eastAsia="Calibri" w:hAnsi="Times New Roman" w:cs="Times New Roman"/>
        </w:rPr>
      </w:pPr>
      <w:r w:rsidRPr="00D81289">
        <w:rPr>
          <w:rFonts w:ascii="Times New Roman" w:eastAsia="Calibri" w:hAnsi="Times New Roman" w:cs="Times New Roman"/>
        </w:rPr>
        <w:t xml:space="preserve">Informacje, oświadczenia lub dokumenty, inne niż wymienione w § 2 ust. 1 rozporządzenia Prezesa Rady Ministrów w sprawie wymagań dla dokumentów elektronicznych, przekazywane w postępowaniu sporządza się w postaci elektronicznej: </w:t>
      </w:r>
    </w:p>
    <w:p w14:paraId="22CB3399" w14:textId="77777777" w:rsidR="00D81289" w:rsidRPr="008A0DAE" w:rsidRDefault="00D81289" w:rsidP="00D81289">
      <w:pPr>
        <w:ind w:firstLine="360"/>
        <w:jc w:val="both"/>
        <w:rPr>
          <w:rFonts w:ascii="Times New Roman" w:eastAsia="Calibri" w:hAnsi="Times New Roman" w:cs="Times New Roman"/>
        </w:rPr>
      </w:pPr>
      <w:r w:rsidRPr="008A0DAE">
        <w:rPr>
          <w:rFonts w:ascii="Times New Roman" w:eastAsia="Calibri" w:hAnsi="Times New Roman" w:cs="Times New Roman"/>
        </w:rPr>
        <w:t xml:space="preserve">a) w formatach danych określonych w przepisach rozporządzenia Rady Ministrów w 29 </w:t>
      </w:r>
    </w:p>
    <w:p w14:paraId="29683BF4" w14:textId="65CDD740" w:rsidR="00D81289" w:rsidRPr="008A0DAE" w:rsidRDefault="00D81289" w:rsidP="00D81289">
      <w:pPr>
        <w:jc w:val="both"/>
        <w:rPr>
          <w:rFonts w:ascii="Times New Roman" w:eastAsia="Calibri" w:hAnsi="Times New Roman" w:cs="Times New Roman"/>
        </w:rPr>
      </w:pPr>
      <w:r w:rsidRPr="008A0DAE">
        <w:rPr>
          <w:rFonts w:ascii="Times New Roman" w:eastAsia="Calibri" w:hAnsi="Times New Roman" w:cs="Times New Roman"/>
        </w:rPr>
        <w:t xml:space="preserve">sprawie Krajowych Ram Interoperacyjności (i przekazuje się jako załącznik), lub </w:t>
      </w:r>
    </w:p>
    <w:p w14:paraId="1ED0B9F0" w14:textId="77777777" w:rsidR="00D81289" w:rsidRPr="008A0DAE" w:rsidRDefault="00D81289" w:rsidP="00D81289">
      <w:pPr>
        <w:ind w:firstLine="708"/>
        <w:jc w:val="both"/>
        <w:rPr>
          <w:rFonts w:ascii="Times New Roman" w:eastAsia="Calibri" w:hAnsi="Times New Roman" w:cs="Times New Roman"/>
        </w:rPr>
      </w:pPr>
      <w:r w:rsidRPr="008A0DAE">
        <w:rPr>
          <w:rFonts w:ascii="Times New Roman" w:eastAsia="Calibri" w:hAnsi="Times New Roman" w:cs="Times New Roman"/>
        </w:rPr>
        <w:t xml:space="preserve">b) jako tekst wpisany bezpośrednio do wiadomości przekazywanej przy użyciu środków komunikacji elektronicznej (np. w treści wiadomości e-mail lub w treści „Formularza do komunikacji”). </w:t>
      </w:r>
    </w:p>
    <w:p w14:paraId="4879EBCD" w14:textId="7EB42D70" w:rsidR="00D81289" w:rsidRDefault="00D81289" w:rsidP="00D81289">
      <w:pPr>
        <w:jc w:val="both"/>
        <w:rPr>
          <w:rFonts w:ascii="Times New Roman" w:eastAsia="Calibri" w:hAnsi="Times New Roman" w:cs="Times New Roman"/>
        </w:rPr>
      </w:pPr>
      <w:r w:rsidRPr="008A0DAE">
        <w:rPr>
          <w:rFonts w:ascii="Times New Roman" w:eastAsia="Calibri" w:hAnsi="Times New Roman" w:cs="Times New Roman"/>
        </w:rPr>
        <w:t>1</w:t>
      </w:r>
      <w:r>
        <w:rPr>
          <w:rFonts w:ascii="Times New Roman" w:eastAsia="Calibri" w:hAnsi="Times New Roman" w:cs="Times New Roman"/>
        </w:rPr>
        <w:t>2</w:t>
      </w:r>
      <w:r w:rsidRPr="008A0DAE">
        <w:rPr>
          <w:rFonts w:ascii="Times New Roman" w:eastAsia="Calibri" w:hAnsi="Times New Roman" w:cs="Times New Roman"/>
        </w:rPr>
        <w:t>. Jeżeli dokumenty elektroniczne, przekazywane przy użyciu środków komunikacji elektronicznej, zawierają informacje stanowiące tajemnicę przedsiębiorstwa w rozumieniu przepisów ustawy z dnia 16 kwietnia 1993 r. o zwalczaniu nieuczciwej konkurencji (Dz. U. z 2020 r. poz. 1913 oraz z 2021 r. poz. 1655) wykonawca, w celu utrzymania w poufności tych informacji, przekazuje je w wydzielonym i odpowiednio oznaczonym pliku, wraz z jednoczesnym zaznaczeniem w nazwie pliku „Dokument stanowiący tajemnicę przedsiębiorstwa”.</w:t>
      </w:r>
    </w:p>
    <w:p w14:paraId="0857F97C" w14:textId="333D893E" w:rsidR="00D81289" w:rsidRPr="008A0DAE" w:rsidRDefault="00D81289" w:rsidP="00D81289">
      <w:pPr>
        <w:jc w:val="both"/>
        <w:rPr>
          <w:rFonts w:ascii="Times New Roman" w:eastAsia="Calibri" w:hAnsi="Times New Roman" w:cs="Times New Roman"/>
        </w:rPr>
      </w:pPr>
      <w:r w:rsidRPr="008A0DAE">
        <w:rPr>
          <w:rFonts w:ascii="Times New Roman" w:eastAsia="Calibri" w:hAnsi="Times New Roman" w:cs="Times New Roman"/>
        </w:rPr>
        <w:t>1</w:t>
      </w:r>
      <w:r>
        <w:rPr>
          <w:rFonts w:ascii="Times New Roman" w:eastAsia="Calibri" w:hAnsi="Times New Roman" w:cs="Times New Roman"/>
        </w:rPr>
        <w:t>3</w:t>
      </w:r>
      <w:r w:rsidRPr="008A0DAE">
        <w:rPr>
          <w:rFonts w:ascii="Times New Roman" w:eastAsia="Calibri" w:hAnsi="Times New Roman" w:cs="Times New Roman"/>
        </w:rPr>
        <w:t xml:space="preserve">. Komunikacja w postępowaniu, z wyłączeniem składania ofert/wniosków 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t>
      </w:r>
    </w:p>
    <w:p w14:paraId="320AADA4" w14:textId="18922D63" w:rsidR="00D81289" w:rsidRPr="008A0DAE" w:rsidRDefault="00D81289" w:rsidP="00D81289">
      <w:pPr>
        <w:jc w:val="both"/>
        <w:rPr>
          <w:rFonts w:ascii="Times New Roman" w:eastAsia="Calibri" w:hAnsi="Times New Roman" w:cs="Times New Roman"/>
        </w:rPr>
      </w:pPr>
      <w:r w:rsidRPr="008A0DAE">
        <w:rPr>
          <w:rFonts w:ascii="Times New Roman" w:eastAsia="Calibri" w:hAnsi="Times New Roman" w:cs="Times New Roman"/>
        </w:rPr>
        <w:t>1</w:t>
      </w:r>
      <w:r>
        <w:rPr>
          <w:rFonts w:ascii="Times New Roman" w:eastAsia="Calibri" w:hAnsi="Times New Roman" w:cs="Times New Roman"/>
        </w:rPr>
        <w:t>4</w:t>
      </w:r>
      <w:r w:rsidRPr="008A0DAE">
        <w:rPr>
          <w:rFonts w:ascii="Times New Roman" w:eastAsia="Calibri" w:hAnsi="Times New Roman" w:cs="Times New Roman"/>
        </w:rPr>
        <w:t xml:space="preserve">. W przypadku załączników, które są zgodnie z ustawą Pzp lub rozporządzeniem Prezesa Rady Ministrów w sprawie wymagań dla dokumentów elektronicznych opatrzone kwalifikowanym podpisem elektronicznym, podpisem zaufanym lub podpisem osobistym6,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 </w:t>
      </w:r>
    </w:p>
    <w:p w14:paraId="5EB42AC4" w14:textId="77777777" w:rsidR="00D81289" w:rsidRPr="008A0DAE" w:rsidRDefault="00D81289" w:rsidP="00D81289">
      <w:pPr>
        <w:jc w:val="both"/>
        <w:rPr>
          <w:rFonts w:ascii="Times New Roman" w:eastAsia="Calibri" w:hAnsi="Times New Roman" w:cs="Times New Roman"/>
        </w:rPr>
      </w:pPr>
      <w:r w:rsidRPr="008A0DAE">
        <w:rPr>
          <w:rFonts w:ascii="Times New Roman" w:eastAsia="Calibri" w:hAnsi="Times New Roman" w:cs="Times New Roman"/>
        </w:rPr>
        <w:t xml:space="preserve"> Opatrzenie podpisem zaufanym dopuszczalne jest w postępowaniach o udzielenie zamówienia o wartości mniejszej niż progi unijne. </w:t>
      </w:r>
    </w:p>
    <w:p w14:paraId="40D99844" w14:textId="77777777" w:rsidR="00D81289" w:rsidRPr="008A0DAE" w:rsidRDefault="00D81289" w:rsidP="00D81289">
      <w:pPr>
        <w:jc w:val="both"/>
        <w:rPr>
          <w:rFonts w:ascii="Times New Roman" w:eastAsia="Calibri" w:hAnsi="Times New Roman" w:cs="Times New Roman"/>
        </w:rPr>
      </w:pPr>
      <w:r w:rsidRPr="008A0DAE">
        <w:rPr>
          <w:rFonts w:ascii="Times New Roman" w:eastAsia="Calibri" w:hAnsi="Times New Roman" w:cs="Times New Roman"/>
        </w:rPr>
        <w:t xml:space="preserve">Opatrzenie podpisem osobistym dopuszczalne jest w postępowaniach o udzielenie zamówienia o wartości mniejszej niż progi unijne. </w:t>
      </w:r>
    </w:p>
    <w:p w14:paraId="76B3343A" w14:textId="554D2562" w:rsidR="00D81289" w:rsidRPr="008A0DAE" w:rsidRDefault="00D81289" w:rsidP="00D81289">
      <w:pPr>
        <w:jc w:val="both"/>
        <w:rPr>
          <w:rFonts w:ascii="Times New Roman" w:eastAsia="Calibri" w:hAnsi="Times New Roman" w:cs="Times New Roman"/>
        </w:rPr>
      </w:pPr>
      <w:r w:rsidRPr="008A0DAE">
        <w:rPr>
          <w:rFonts w:ascii="Times New Roman" w:eastAsia="Calibri" w:hAnsi="Times New Roman" w:cs="Times New Roman"/>
        </w:rPr>
        <w:t>1</w:t>
      </w:r>
      <w:r>
        <w:rPr>
          <w:rFonts w:ascii="Times New Roman" w:eastAsia="Calibri" w:hAnsi="Times New Roman" w:cs="Times New Roman"/>
        </w:rPr>
        <w:t>5</w:t>
      </w:r>
      <w:r w:rsidRPr="008A0DAE">
        <w:rPr>
          <w:rFonts w:ascii="Times New Roman" w:eastAsia="Calibri" w:hAnsi="Times New Roman" w:cs="Times New Roman"/>
        </w:rPr>
        <w:t>. Możliwość korzystania w postępowaniu z „Formularzy do komunikacji” w pełnym zakresie wymaga posiadania konta „Wykonawcy” na Platformie e-Zamówienia oraz</w:t>
      </w:r>
    </w:p>
    <w:p w14:paraId="53E798DE" w14:textId="77777777" w:rsidR="00D81289" w:rsidRPr="008A0DAE" w:rsidRDefault="00D81289" w:rsidP="00D81289">
      <w:pPr>
        <w:jc w:val="both"/>
        <w:rPr>
          <w:rFonts w:ascii="Times New Roman" w:eastAsia="Calibri" w:hAnsi="Times New Roman" w:cs="Times New Roman"/>
        </w:rPr>
      </w:pPr>
      <w:r w:rsidRPr="008A0DAE">
        <w:rPr>
          <w:rFonts w:ascii="Times New Roman" w:eastAsia="Calibri" w:hAnsi="Times New Roman" w:cs="Times New Roman"/>
        </w:rPr>
        <w:t xml:space="preserve">zalogowania się na Platformie e-Zamówienia. Do korzystania z „Formularzy do komunikacji” </w:t>
      </w:r>
      <w:r w:rsidRPr="008A0DAE">
        <w:rPr>
          <w:rFonts w:ascii="Times New Roman" w:eastAsia="Calibri" w:hAnsi="Times New Roman" w:cs="Times New Roman"/>
        </w:rPr>
        <w:lastRenderedPageBreak/>
        <w:t xml:space="preserve">służących do zadawania pytań dotyczących treści dokumentów zamówienia wystarczające jest posiadanie tzw. konta uproszczonego na Platformie e- Zamówienia. </w:t>
      </w:r>
    </w:p>
    <w:p w14:paraId="76E069F7" w14:textId="14DBA144" w:rsidR="00D81289" w:rsidRPr="008A0DAE" w:rsidRDefault="00D81289" w:rsidP="00D81289">
      <w:pPr>
        <w:jc w:val="both"/>
        <w:rPr>
          <w:rFonts w:ascii="Times New Roman" w:eastAsia="Calibri" w:hAnsi="Times New Roman" w:cs="Times New Roman"/>
        </w:rPr>
      </w:pPr>
      <w:r w:rsidRPr="008A0DAE">
        <w:rPr>
          <w:rFonts w:ascii="Times New Roman" w:eastAsia="Calibri" w:hAnsi="Times New Roman" w:cs="Times New Roman"/>
        </w:rPr>
        <w:t>1</w:t>
      </w:r>
      <w:r>
        <w:rPr>
          <w:rFonts w:ascii="Times New Roman" w:eastAsia="Calibri" w:hAnsi="Times New Roman" w:cs="Times New Roman"/>
        </w:rPr>
        <w:t>6</w:t>
      </w:r>
      <w:r w:rsidRPr="008A0DAE">
        <w:rPr>
          <w:rFonts w:ascii="Times New Roman" w:eastAsia="Calibri" w:hAnsi="Times New Roman" w:cs="Times New Roman"/>
        </w:rPr>
        <w:t xml:space="preserve">. Wszystkie wysłane i odebrane w postępowaniu przez wykonawcę wiadomości widoczne są po zalogowaniu w podglądzie postępowania w zakładce „Komunikacja”. </w:t>
      </w:r>
    </w:p>
    <w:p w14:paraId="1A4E2976" w14:textId="0056B32F" w:rsidR="00D81289" w:rsidRPr="008A0DAE" w:rsidRDefault="00D81289" w:rsidP="00D81289">
      <w:pPr>
        <w:jc w:val="both"/>
        <w:rPr>
          <w:rFonts w:ascii="Times New Roman" w:eastAsia="Calibri" w:hAnsi="Times New Roman" w:cs="Times New Roman"/>
        </w:rPr>
      </w:pPr>
      <w:r w:rsidRPr="008A0DAE">
        <w:rPr>
          <w:rFonts w:ascii="Times New Roman" w:eastAsia="Calibri" w:hAnsi="Times New Roman" w:cs="Times New Roman"/>
        </w:rPr>
        <w:t>1</w:t>
      </w:r>
      <w:r>
        <w:rPr>
          <w:rFonts w:ascii="Times New Roman" w:eastAsia="Calibri" w:hAnsi="Times New Roman" w:cs="Times New Roman"/>
        </w:rPr>
        <w:t>7</w:t>
      </w:r>
      <w:r w:rsidRPr="008A0DAE">
        <w:rPr>
          <w:rFonts w:ascii="Times New Roman" w:eastAsia="Calibri" w:hAnsi="Times New Roman" w:cs="Times New Roman"/>
        </w:rPr>
        <w:t xml:space="preserve">. Maksymalny rozmiar plików przesyłanych za pośrednictwem „Formularzy do komunikacji” wynosi 150 MB (wielkość ta dotyczy plików przesyłanych jako załączniki do jednego formularza). </w:t>
      </w:r>
    </w:p>
    <w:p w14:paraId="439949BE" w14:textId="341D13FD" w:rsidR="00D81289" w:rsidRPr="008A0DAE" w:rsidRDefault="00D81289" w:rsidP="00D81289">
      <w:pPr>
        <w:jc w:val="both"/>
        <w:rPr>
          <w:rFonts w:ascii="Times New Roman" w:eastAsia="Calibri" w:hAnsi="Times New Roman" w:cs="Times New Roman"/>
        </w:rPr>
      </w:pPr>
      <w:r w:rsidRPr="008A0DAE">
        <w:rPr>
          <w:rFonts w:ascii="Times New Roman" w:eastAsia="Calibri" w:hAnsi="Times New Roman" w:cs="Times New Roman"/>
        </w:rPr>
        <w:t>1</w:t>
      </w:r>
      <w:r>
        <w:rPr>
          <w:rFonts w:ascii="Times New Roman" w:eastAsia="Calibri" w:hAnsi="Times New Roman" w:cs="Times New Roman"/>
        </w:rPr>
        <w:t>8</w:t>
      </w:r>
      <w:r w:rsidRPr="008A0DAE">
        <w:rPr>
          <w:rFonts w:ascii="Times New Roman" w:eastAsia="Calibri" w:hAnsi="Times New Roman" w:cs="Times New Roman"/>
        </w:rPr>
        <w:t xml:space="preserve">. Minimalne wymagania techniczne dotyczące sprzętu używanego w celu korzystania z usług Platformy e-Zamówienia oraz informacje dotyczące specyfikacji połączenia określa Regulamin Platformy e-Zamówienia. </w:t>
      </w:r>
    </w:p>
    <w:p w14:paraId="6AAEC880" w14:textId="1543F785" w:rsidR="00D81289" w:rsidRPr="008A0DAE" w:rsidRDefault="00D81289" w:rsidP="00D81289">
      <w:pPr>
        <w:jc w:val="both"/>
        <w:rPr>
          <w:rFonts w:ascii="Times New Roman" w:eastAsia="Calibri" w:hAnsi="Times New Roman" w:cs="Times New Roman"/>
        </w:rPr>
      </w:pPr>
      <w:r w:rsidRPr="008A0DAE">
        <w:rPr>
          <w:rFonts w:ascii="Times New Roman" w:eastAsia="Calibri" w:hAnsi="Times New Roman" w:cs="Times New Roman"/>
        </w:rPr>
        <w:t>1</w:t>
      </w:r>
      <w:r>
        <w:rPr>
          <w:rFonts w:ascii="Times New Roman" w:eastAsia="Calibri" w:hAnsi="Times New Roman" w:cs="Times New Roman"/>
        </w:rPr>
        <w:t>9</w:t>
      </w:r>
      <w:r w:rsidRPr="008A0DAE">
        <w:rPr>
          <w:rFonts w:ascii="Times New Roman" w:eastAsia="Calibri" w:hAnsi="Times New Roman" w:cs="Times New Roman"/>
        </w:rPr>
        <w:t xml:space="preserve">.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4E4EC578" w14:textId="6B398D7B" w:rsidR="00D81289" w:rsidRPr="008A0DAE" w:rsidRDefault="00D81289" w:rsidP="00D81289">
      <w:pPr>
        <w:autoSpaceDE w:val="0"/>
        <w:autoSpaceDN w:val="0"/>
        <w:adjustRightInd w:val="0"/>
        <w:jc w:val="both"/>
        <w:rPr>
          <w:rFonts w:ascii="Times New Roman" w:eastAsia="Calibri" w:hAnsi="Times New Roman" w:cs="Times New Roman"/>
        </w:rPr>
      </w:pPr>
      <w:r>
        <w:rPr>
          <w:rFonts w:ascii="Times New Roman" w:eastAsia="Calibri" w:hAnsi="Times New Roman" w:cs="Times New Roman"/>
        </w:rPr>
        <w:t>20</w:t>
      </w:r>
      <w:r w:rsidRPr="008A0DAE">
        <w:rPr>
          <w:rFonts w:ascii="Times New Roman" w:eastAsia="Calibri" w:hAnsi="Times New Roman" w:cs="Times New Roman"/>
        </w:rPr>
        <w:t>. W szczególnie uzasadnionych przypadkach uniemożliwiających komunikację wykonawcy i Zamawiającego za pośrednictwem Platformy e-Zamówienia, Zamawiający dopuszcza komunikację za pomocą poczty elektronicznej na adres e-mail: gmina@solec.pl, (nie dotyczy składania ofert/wniosków o dopuszczenie do udziału w postępowaniu).</w:t>
      </w:r>
    </w:p>
    <w:p w14:paraId="3EFA66CF" w14:textId="7D6DA148" w:rsidR="00D81289" w:rsidRPr="008A0DAE" w:rsidRDefault="00D81289" w:rsidP="00D81289">
      <w:pPr>
        <w:ind w:right="20"/>
        <w:jc w:val="both"/>
        <w:rPr>
          <w:rFonts w:ascii="Times New Roman" w:eastAsia="Trebuchet MS" w:hAnsi="Times New Roman" w:cs="Times New Roman"/>
        </w:rPr>
      </w:pPr>
      <w:r w:rsidRPr="008A0DAE">
        <w:rPr>
          <w:rFonts w:ascii="Times New Roman" w:eastAsia="Calibri" w:hAnsi="Times New Roman" w:cs="Times New Roman"/>
        </w:rPr>
        <w:t>2</w:t>
      </w:r>
      <w:r>
        <w:rPr>
          <w:rFonts w:ascii="Times New Roman" w:eastAsia="Calibri" w:hAnsi="Times New Roman" w:cs="Times New Roman"/>
        </w:rPr>
        <w:t>1</w:t>
      </w:r>
      <w:r w:rsidRPr="008A0DAE">
        <w:rPr>
          <w:rFonts w:ascii="Times New Roman" w:eastAsia="Calibri" w:hAnsi="Times New Roman" w:cs="Times New Roman"/>
        </w:rPr>
        <w:t xml:space="preserve">. </w:t>
      </w:r>
      <w:r w:rsidRPr="008A0DAE">
        <w:rPr>
          <w:rFonts w:ascii="Times New Roman" w:eastAsia="Trebuchet MS" w:hAnsi="Times New Roman" w:cs="Times New Roman"/>
        </w:rPr>
        <w:t xml:space="preserve">Dokumenty i oświadczenia składane przez wykonawcę powinny być w języku polskim. </w:t>
      </w:r>
    </w:p>
    <w:p w14:paraId="2746E15A" w14:textId="77777777" w:rsidR="00D81289" w:rsidRDefault="00D81289" w:rsidP="00D81289">
      <w:pPr>
        <w:ind w:right="20"/>
        <w:jc w:val="both"/>
        <w:rPr>
          <w:rFonts w:ascii="Times New Roman" w:eastAsia="Trebuchet MS" w:hAnsi="Times New Roman" w:cs="Times New Roman"/>
        </w:rPr>
      </w:pPr>
      <w:r w:rsidRPr="008A0DAE">
        <w:rPr>
          <w:rFonts w:ascii="Times New Roman" w:eastAsia="Trebuchet MS" w:hAnsi="Times New Roman" w:cs="Times New Roman"/>
        </w:rPr>
        <w:t>W przypadku</w:t>
      </w:r>
      <w:r>
        <w:rPr>
          <w:rFonts w:ascii="Times New Roman" w:eastAsia="Trebuchet MS" w:hAnsi="Times New Roman" w:cs="Times New Roman"/>
        </w:rPr>
        <w:t xml:space="preserve"> </w:t>
      </w:r>
      <w:r w:rsidRPr="008A0DAE">
        <w:rPr>
          <w:rFonts w:ascii="Times New Roman" w:eastAsia="Trebuchet MS" w:hAnsi="Times New Roman" w:cs="Times New Roman"/>
        </w:rPr>
        <w:t>załączenia dokumentów sporządzonych w innym języku niż dopuszczony, wykonawca zobowiązany jest załączyć tłumaczenie na język polski.</w:t>
      </w:r>
    </w:p>
    <w:p w14:paraId="52B7FB11" w14:textId="77777777" w:rsidR="002313B0" w:rsidRPr="008A0DAE" w:rsidRDefault="002313B0" w:rsidP="00D81289">
      <w:pPr>
        <w:ind w:right="20"/>
        <w:jc w:val="both"/>
        <w:rPr>
          <w:rFonts w:ascii="Times New Roman" w:eastAsia="Trebuchet MS" w:hAnsi="Times New Roman" w:cs="Times New Roman"/>
          <w:highlight w:val="yellow"/>
        </w:rPr>
      </w:pPr>
    </w:p>
    <w:p w14:paraId="7055247E" w14:textId="77777777" w:rsidR="00A87780" w:rsidRPr="002B399D" w:rsidRDefault="00B22953">
      <w:pPr>
        <w:pStyle w:val="Teksttreci20"/>
        <w:numPr>
          <w:ilvl w:val="0"/>
          <w:numId w:val="1"/>
        </w:numPr>
        <w:shd w:val="clear" w:color="auto" w:fill="auto"/>
        <w:tabs>
          <w:tab w:val="left" w:pos="644"/>
        </w:tabs>
        <w:spacing w:after="186" w:line="240" w:lineRule="exact"/>
        <w:ind w:firstLine="0"/>
        <w:rPr>
          <w:b/>
          <w:bCs/>
        </w:rPr>
      </w:pPr>
      <w:r w:rsidRPr="002B399D">
        <w:rPr>
          <w:b/>
          <w:bCs/>
        </w:rPr>
        <w:t>WYJAŚNIENIA TREŚCI SWZ</w:t>
      </w:r>
    </w:p>
    <w:p w14:paraId="0D65E100" w14:textId="77777777" w:rsidR="00A87780" w:rsidRDefault="00B22953">
      <w:pPr>
        <w:pStyle w:val="Teksttreci20"/>
        <w:numPr>
          <w:ilvl w:val="0"/>
          <w:numId w:val="26"/>
        </w:numPr>
        <w:shd w:val="clear" w:color="auto" w:fill="auto"/>
        <w:tabs>
          <w:tab w:val="left" w:pos="838"/>
        </w:tabs>
        <w:spacing w:line="317" w:lineRule="exact"/>
        <w:ind w:left="880" w:hanging="340"/>
      </w:pPr>
      <w:r>
        <w:t>Wykonawca może zwrócić się do zamawiającego z wnioskiem o wyjaśnienie treści</w:t>
      </w:r>
    </w:p>
    <w:p w14:paraId="18756DC8" w14:textId="77777777" w:rsidR="00A87780" w:rsidRDefault="00B22953">
      <w:pPr>
        <w:pStyle w:val="Teksttreci20"/>
        <w:shd w:val="clear" w:color="auto" w:fill="auto"/>
        <w:spacing w:line="317" w:lineRule="exact"/>
        <w:ind w:left="880" w:firstLine="0"/>
      </w:pPr>
      <w:r>
        <w:t>SWZ.</w:t>
      </w:r>
    </w:p>
    <w:p w14:paraId="6C014EA5" w14:textId="34CF60F0" w:rsidR="00A87780" w:rsidRDefault="00B22953">
      <w:pPr>
        <w:pStyle w:val="Teksttreci20"/>
        <w:numPr>
          <w:ilvl w:val="0"/>
          <w:numId w:val="26"/>
        </w:numPr>
        <w:shd w:val="clear" w:color="auto" w:fill="auto"/>
        <w:tabs>
          <w:tab w:val="left" w:pos="867"/>
        </w:tabs>
        <w:spacing w:line="317" w:lineRule="exact"/>
        <w:ind w:left="880" w:hanging="340"/>
      </w:pPr>
      <w:r>
        <w:t xml:space="preserve">Zamawiający jest obowiązany udzielić wyjaśnień niezwłocznie, jednak nie później niż na 2 dni przed upływem terminu składania ofert, pod </w:t>
      </w:r>
      <w:r w:rsidR="002313B0">
        <w:t>warunkiem,</w:t>
      </w:r>
      <w:r>
        <w:t xml:space="preserve"> że wniosek o wyjaśnienie treści SWZ wpłynął do zamawiającego nie później niż na 4 dni przed upływem terminu składania ofert.</w:t>
      </w:r>
    </w:p>
    <w:p w14:paraId="09330A9A" w14:textId="77777777" w:rsidR="00A87780" w:rsidRDefault="00B22953">
      <w:pPr>
        <w:pStyle w:val="Teksttreci20"/>
        <w:numPr>
          <w:ilvl w:val="0"/>
          <w:numId w:val="26"/>
        </w:numPr>
        <w:shd w:val="clear" w:color="auto" w:fill="auto"/>
        <w:tabs>
          <w:tab w:val="left" w:pos="867"/>
        </w:tabs>
        <w:spacing w:line="317" w:lineRule="exact"/>
        <w:ind w:left="880" w:hanging="340"/>
      </w:pPr>
      <w:r>
        <w:t>Jeżeli zamawiający nie udzieli wyjaśnień w terminie, o którym mowa w ust. 2,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w ust. 2, zamawiający nie ma obowiązku udzielania wyjaśnień SWZ oraz obowiązku przedłużenia terminu składania ofert.</w:t>
      </w:r>
    </w:p>
    <w:p w14:paraId="062A76C3" w14:textId="77777777" w:rsidR="00A87780" w:rsidRDefault="00B22953">
      <w:pPr>
        <w:pStyle w:val="Teksttreci20"/>
        <w:numPr>
          <w:ilvl w:val="0"/>
          <w:numId w:val="26"/>
        </w:numPr>
        <w:shd w:val="clear" w:color="auto" w:fill="auto"/>
        <w:tabs>
          <w:tab w:val="left" w:pos="867"/>
        </w:tabs>
        <w:spacing w:line="317" w:lineRule="exact"/>
        <w:ind w:left="880" w:hanging="340"/>
      </w:pPr>
      <w:r>
        <w:t>Przedłużenie terminu składania ofert, o których mowa w ust. 3, nie wpływa na bieg</w:t>
      </w:r>
    </w:p>
    <w:p w14:paraId="261ACEE3" w14:textId="77777777" w:rsidR="00A87780" w:rsidRDefault="00B22953">
      <w:pPr>
        <w:pStyle w:val="Teksttreci20"/>
        <w:shd w:val="clear" w:color="auto" w:fill="auto"/>
        <w:spacing w:line="317" w:lineRule="exact"/>
        <w:ind w:left="880" w:firstLine="0"/>
      </w:pPr>
      <w:r>
        <w:t>terminu składania wniosku o wyjaśnienie treści SWZ.</w:t>
      </w:r>
    </w:p>
    <w:p w14:paraId="6D7FAF35" w14:textId="77777777" w:rsidR="00A87780" w:rsidRDefault="00B22953">
      <w:pPr>
        <w:pStyle w:val="Teksttreci20"/>
        <w:numPr>
          <w:ilvl w:val="0"/>
          <w:numId w:val="26"/>
        </w:numPr>
        <w:shd w:val="clear" w:color="auto" w:fill="auto"/>
        <w:tabs>
          <w:tab w:val="left" w:pos="867"/>
        </w:tabs>
        <w:spacing w:line="317" w:lineRule="exact"/>
        <w:ind w:left="880" w:hanging="340"/>
      </w:pPr>
      <w:r>
        <w:t>Treść zapytań bez ujawnienia źródła zapytania wraz z wyjaśnieniami zamawiający</w:t>
      </w:r>
    </w:p>
    <w:p w14:paraId="56716ECD" w14:textId="77777777" w:rsidR="00A87780" w:rsidRDefault="00B22953">
      <w:pPr>
        <w:pStyle w:val="Teksttreci20"/>
        <w:shd w:val="clear" w:color="auto" w:fill="auto"/>
        <w:spacing w:line="317" w:lineRule="exact"/>
        <w:ind w:left="880" w:firstLine="0"/>
      </w:pPr>
      <w:r>
        <w:t>przekaże wykonawcy za pośrednictwem Platformy.</w:t>
      </w:r>
    </w:p>
    <w:p w14:paraId="58B493B3" w14:textId="12C6A438" w:rsidR="00A87780" w:rsidRDefault="00B22953">
      <w:pPr>
        <w:pStyle w:val="Teksttreci20"/>
        <w:numPr>
          <w:ilvl w:val="0"/>
          <w:numId w:val="26"/>
        </w:numPr>
        <w:shd w:val="clear" w:color="auto" w:fill="auto"/>
        <w:tabs>
          <w:tab w:val="left" w:pos="867"/>
        </w:tabs>
        <w:spacing w:line="317" w:lineRule="exact"/>
        <w:ind w:left="880" w:hanging="340"/>
      </w:pPr>
      <w:r>
        <w:t>W uzasadnionych przypadkach zamawiający może przed upływem terminy</w:t>
      </w:r>
      <w:r w:rsidR="002313B0">
        <w:t xml:space="preserve"> </w:t>
      </w:r>
      <w:r>
        <w:t>składania ofert zmienić treść SWZ. Dokonaną zmianę SWZ zamawiający udostępni na Platformie.</w:t>
      </w:r>
    </w:p>
    <w:p w14:paraId="22932314" w14:textId="77777777" w:rsidR="002B399D" w:rsidRDefault="002B399D">
      <w:pPr>
        <w:pStyle w:val="Teksttreci20"/>
        <w:shd w:val="clear" w:color="auto" w:fill="auto"/>
        <w:spacing w:line="317" w:lineRule="exact"/>
        <w:ind w:left="880" w:firstLine="0"/>
      </w:pPr>
    </w:p>
    <w:p w14:paraId="3686C50D" w14:textId="77777777" w:rsidR="006C465B" w:rsidRDefault="006C465B">
      <w:pPr>
        <w:pStyle w:val="Teksttreci20"/>
        <w:shd w:val="clear" w:color="auto" w:fill="auto"/>
        <w:spacing w:line="317" w:lineRule="exact"/>
        <w:ind w:left="880" w:firstLine="0"/>
      </w:pPr>
    </w:p>
    <w:p w14:paraId="6837FB15" w14:textId="77777777" w:rsidR="006C465B" w:rsidRDefault="006C465B">
      <w:pPr>
        <w:pStyle w:val="Teksttreci20"/>
        <w:shd w:val="clear" w:color="auto" w:fill="auto"/>
        <w:spacing w:line="317" w:lineRule="exact"/>
        <w:ind w:left="880" w:firstLine="0"/>
      </w:pPr>
    </w:p>
    <w:p w14:paraId="409D9A24" w14:textId="77777777" w:rsidR="006C465B" w:rsidRDefault="006C465B">
      <w:pPr>
        <w:pStyle w:val="Teksttreci20"/>
        <w:shd w:val="clear" w:color="auto" w:fill="auto"/>
        <w:spacing w:line="317" w:lineRule="exact"/>
        <w:ind w:left="880" w:firstLine="0"/>
      </w:pPr>
    </w:p>
    <w:p w14:paraId="2177846D" w14:textId="77777777" w:rsidR="006C465B" w:rsidRDefault="006C465B">
      <w:pPr>
        <w:pStyle w:val="Teksttreci20"/>
        <w:shd w:val="clear" w:color="auto" w:fill="auto"/>
        <w:spacing w:line="317" w:lineRule="exact"/>
        <w:ind w:left="880" w:firstLine="0"/>
      </w:pPr>
    </w:p>
    <w:p w14:paraId="0900B3D6" w14:textId="4C356497" w:rsidR="006C465B" w:rsidRPr="006C465B" w:rsidRDefault="00B22953" w:rsidP="009E279F">
      <w:pPr>
        <w:pStyle w:val="Teksttreci20"/>
        <w:numPr>
          <w:ilvl w:val="0"/>
          <w:numId w:val="1"/>
        </w:numPr>
        <w:shd w:val="clear" w:color="auto" w:fill="auto"/>
        <w:tabs>
          <w:tab w:val="left" w:pos="731"/>
        </w:tabs>
        <w:spacing w:after="211" w:line="278" w:lineRule="exact"/>
        <w:ind w:left="567" w:firstLine="0"/>
        <w:rPr>
          <w:b/>
          <w:bCs/>
        </w:rPr>
      </w:pPr>
      <w:r w:rsidRPr="006C465B">
        <w:rPr>
          <w:b/>
          <w:bCs/>
        </w:rPr>
        <w:lastRenderedPageBreak/>
        <w:t xml:space="preserve">OPIS SPOSOBU PRZYGOTOWANIA OFERT </w:t>
      </w:r>
    </w:p>
    <w:p w14:paraId="40F8D978" w14:textId="77777777" w:rsidR="006C465B" w:rsidRPr="006C465B" w:rsidRDefault="006C465B" w:rsidP="006C465B">
      <w:pPr>
        <w:widowControl/>
        <w:numPr>
          <w:ilvl w:val="0"/>
          <w:numId w:val="73"/>
        </w:numPr>
        <w:spacing w:after="200" w:line="276" w:lineRule="auto"/>
        <w:rPr>
          <w:rFonts w:ascii="Times New Roman" w:eastAsia="Times New Roman" w:hAnsi="Times New Roman" w:cs="Times New Roman"/>
          <w:color w:val="auto"/>
          <w:lang w:bidi="ar-SA"/>
        </w:rPr>
      </w:pPr>
      <w:r w:rsidRPr="006C465B">
        <w:rPr>
          <w:rFonts w:ascii="Times New Roman" w:eastAsia="Times New Roman" w:hAnsi="Times New Roman" w:cs="Times New Roman"/>
          <w:color w:val="auto"/>
          <w:lang w:bidi="ar-SA"/>
        </w:rPr>
        <w:t>Wykonawca przygotowuje ofertę w rozumieniu art. 66 kc. na załączonym druku „formularz oferty” – załącznik do SWZ, który po wypełnieniu i opatrzeniu podpisem wymaganym niniejszą SWZ należy złożyć jak inne dokumenty opisane poniżej.</w:t>
      </w:r>
    </w:p>
    <w:p w14:paraId="25BBB899" w14:textId="77777777" w:rsidR="006C465B" w:rsidRPr="006C465B" w:rsidRDefault="006C465B" w:rsidP="006C465B">
      <w:pPr>
        <w:widowControl/>
        <w:ind w:left="720"/>
        <w:rPr>
          <w:rFonts w:ascii="Times New Roman" w:eastAsia="Times New Roman" w:hAnsi="Times New Roman" w:cs="Times New Roman"/>
          <w:color w:val="auto"/>
          <w:lang w:bidi="ar-SA"/>
        </w:rPr>
      </w:pPr>
      <w:r w:rsidRPr="006C465B">
        <w:rPr>
          <w:rFonts w:ascii="Times New Roman" w:eastAsia="Times New Roman" w:hAnsi="Times New Roman" w:cs="Times New Roman"/>
          <w:color w:val="auto"/>
          <w:lang w:bidi="ar-SA"/>
        </w:rPr>
        <w:t>Zamawiający informuje, że nie dodaje na platformie e-zamówienia interaktywnego formularza ofertowego w związku z czym nie należy go składać.</w:t>
      </w:r>
    </w:p>
    <w:p w14:paraId="2DA57D8E" w14:textId="77777777" w:rsidR="006C465B" w:rsidRPr="006C465B" w:rsidRDefault="006C465B" w:rsidP="006C465B">
      <w:pPr>
        <w:widowControl/>
        <w:numPr>
          <w:ilvl w:val="0"/>
          <w:numId w:val="73"/>
        </w:numPr>
        <w:spacing w:after="200" w:line="276" w:lineRule="auto"/>
        <w:rPr>
          <w:rFonts w:ascii="Times New Roman" w:eastAsia="Times New Roman" w:hAnsi="Times New Roman" w:cs="Times New Roman"/>
          <w:color w:val="auto"/>
          <w:lang w:bidi="ar-SA"/>
        </w:rPr>
      </w:pPr>
      <w:r w:rsidRPr="006C465B">
        <w:rPr>
          <w:rFonts w:ascii="Times New Roman" w:eastAsia="Times New Roman" w:hAnsi="Times New Roman" w:cs="Times New Roman"/>
          <w:color w:val="auto"/>
          <w:lang w:bidi="ar-SA"/>
        </w:rPr>
        <w:t>Informacje do złożenia oferty:</w:t>
      </w:r>
    </w:p>
    <w:p w14:paraId="40CE7E5D" w14:textId="77777777" w:rsidR="006C465B" w:rsidRPr="006C465B" w:rsidRDefault="006C465B" w:rsidP="006C465B">
      <w:pPr>
        <w:widowControl/>
        <w:jc w:val="both"/>
        <w:rPr>
          <w:rFonts w:ascii="Times New Roman" w:eastAsia="Times New Roman" w:hAnsi="Times New Roman" w:cs="Times New Roman"/>
          <w:color w:val="auto"/>
          <w:lang w:bidi="ar-SA"/>
        </w:rPr>
      </w:pPr>
      <w:r w:rsidRPr="006C465B">
        <w:rPr>
          <w:rFonts w:ascii="Times New Roman" w:eastAsia="Times New Roman" w:hAnsi="Times New Roman" w:cs="Times New Roman"/>
          <w:color w:val="auto"/>
          <w:lang w:bidi="ar-SA"/>
        </w:rPr>
        <w:t>1) Zalogowany wykonawca używając przycisku „Wypełnij” widocznego pod „Formularzem</w:t>
      </w:r>
    </w:p>
    <w:p w14:paraId="4CD27E17" w14:textId="77777777" w:rsidR="006C465B" w:rsidRPr="006C465B" w:rsidRDefault="006C465B" w:rsidP="006C465B">
      <w:pPr>
        <w:widowControl/>
        <w:jc w:val="both"/>
        <w:rPr>
          <w:rFonts w:ascii="Times New Roman" w:eastAsia="Times New Roman" w:hAnsi="Times New Roman" w:cs="Times New Roman"/>
          <w:color w:val="auto"/>
          <w:lang w:bidi="ar-SA"/>
        </w:rPr>
      </w:pPr>
      <w:r w:rsidRPr="006C465B">
        <w:rPr>
          <w:rFonts w:ascii="Times New Roman" w:eastAsia="Times New Roman" w:hAnsi="Times New Roman" w:cs="Times New Roman"/>
          <w:color w:val="auto"/>
          <w:lang w:bidi="ar-SA"/>
        </w:rPr>
        <w:t>ofertowym” zobowiązany jest do zweryfikowania poprawności danych automatycznie pobranych przez system z jego konta i uzupełnienia pozostałych informacji dotyczących</w:t>
      </w:r>
    </w:p>
    <w:p w14:paraId="423C1D0F" w14:textId="77777777" w:rsidR="006C465B" w:rsidRPr="006C465B" w:rsidRDefault="006C465B" w:rsidP="006C465B">
      <w:pPr>
        <w:widowControl/>
        <w:jc w:val="both"/>
        <w:rPr>
          <w:rFonts w:ascii="Times New Roman" w:eastAsia="Times New Roman" w:hAnsi="Times New Roman" w:cs="Times New Roman"/>
          <w:color w:val="auto"/>
          <w:lang w:bidi="ar-SA"/>
        </w:rPr>
      </w:pPr>
      <w:r w:rsidRPr="006C465B">
        <w:rPr>
          <w:rFonts w:ascii="Times New Roman" w:eastAsia="Times New Roman" w:hAnsi="Times New Roman" w:cs="Times New Roman"/>
          <w:color w:val="auto"/>
          <w:lang w:bidi="ar-SA"/>
        </w:rPr>
        <w:t>wykonawcy/wykonawców wspólnie ubiegających się o udzielenie zamówienia.</w:t>
      </w:r>
    </w:p>
    <w:p w14:paraId="1733A716" w14:textId="77777777" w:rsidR="006C465B" w:rsidRPr="006C465B" w:rsidRDefault="006C465B" w:rsidP="006C465B">
      <w:pPr>
        <w:widowControl/>
        <w:jc w:val="both"/>
        <w:rPr>
          <w:rFonts w:ascii="Times New Roman" w:eastAsia="Times New Roman" w:hAnsi="Times New Roman" w:cs="Times New Roman"/>
          <w:color w:val="auto"/>
          <w:lang w:bidi="ar-SA"/>
        </w:rPr>
      </w:pPr>
      <w:r w:rsidRPr="006C465B">
        <w:rPr>
          <w:rFonts w:ascii="Times New Roman" w:eastAsia="Times New Roman" w:hAnsi="Times New Roman" w:cs="Times New Roman"/>
          <w:color w:val="auto"/>
          <w:lang w:bidi="ar-SA"/>
        </w:rPr>
        <w:t>2) Następnie wykonawca powinien pobrać „Formularz ofertowy”, zapisać go na dysku komputera użytkownika, uzupełnić pozostałymi danymi wymaganymi przez Zamawiającego i ponownie zapisać na dysku komputera użytkownika oraz podpisać odpowiednim rodzajem podpisu elektronicznego. Uwaga! Nie należy zmieniać nazwy pliku nadanej przez Platformę e-Zamówienia. Zapisany „Formularz ofertowy” należy zawsze otwierać w programie Adobe Acrobat Reader DC.</w:t>
      </w:r>
    </w:p>
    <w:p w14:paraId="339DBA47" w14:textId="77777777" w:rsidR="006C465B" w:rsidRPr="006C465B" w:rsidRDefault="006C465B" w:rsidP="006C465B">
      <w:pPr>
        <w:widowControl/>
        <w:jc w:val="both"/>
        <w:rPr>
          <w:rFonts w:ascii="Times New Roman" w:eastAsia="Times New Roman" w:hAnsi="Times New Roman" w:cs="Times New Roman"/>
          <w:color w:val="auto"/>
          <w:lang w:bidi="ar-SA"/>
        </w:rPr>
      </w:pPr>
      <w:r w:rsidRPr="006C465B">
        <w:rPr>
          <w:rFonts w:ascii="Times New Roman" w:eastAsia="Times New Roman" w:hAnsi="Times New Roman" w:cs="Times New Roman"/>
          <w:color w:val="auto"/>
          <w:lang w:bidi="ar-SA"/>
        </w:rPr>
        <w:t>3)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w:t>
      </w:r>
    </w:p>
    <w:p w14:paraId="450013FA" w14:textId="77777777" w:rsidR="006C465B" w:rsidRPr="006C465B" w:rsidRDefault="006C465B" w:rsidP="006C465B">
      <w:pPr>
        <w:widowControl/>
        <w:jc w:val="both"/>
        <w:rPr>
          <w:rFonts w:ascii="Times New Roman" w:eastAsia="Times New Roman" w:hAnsi="Times New Roman" w:cs="Times New Roman"/>
          <w:color w:val="auto"/>
          <w:lang w:bidi="ar-SA"/>
        </w:rPr>
      </w:pPr>
      <w:r w:rsidRPr="006C465B">
        <w:rPr>
          <w:rFonts w:ascii="Times New Roman" w:eastAsia="Times New Roman" w:hAnsi="Times New Roman" w:cs="Times New Roman"/>
          <w:color w:val="auto"/>
          <w:lang w:bidi="ar-SA"/>
        </w:rPr>
        <w:t>4) 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p>
    <w:p w14:paraId="2F0B4406" w14:textId="77777777" w:rsidR="006C465B" w:rsidRPr="006C465B" w:rsidRDefault="006C465B" w:rsidP="006C465B">
      <w:pPr>
        <w:widowControl/>
        <w:rPr>
          <w:rFonts w:ascii="Times New Roman" w:eastAsia="Times New Roman" w:hAnsi="Times New Roman" w:cs="Times New Roman"/>
          <w:color w:val="auto"/>
          <w:lang w:bidi="ar-SA"/>
        </w:rPr>
      </w:pPr>
      <w:r w:rsidRPr="006C465B">
        <w:rPr>
          <w:rFonts w:ascii="Times New Roman" w:eastAsia="Times New Roman" w:hAnsi="Times New Roman" w:cs="Times New Roman"/>
          <w:color w:val="auto"/>
          <w:lang w:bidi="ar-SA"/>
        </w:rPr>
        <w:t>5) 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5E3D6ABA" w14:textId="77777777" w:rsidR="006C465B" w:rsidRPr="006C465B" w:rsidRDefault="006C465B" w:rsidP="006C465B">
      <w:pPr>
        <w:widowControl/>
        <w:rPr>
          <w:rFonts w:ascii="Times New Roman" w:eastAsia="Times New Roman" w:hAnsi="Times New Roman" w:cs="Times New Roman"/>
          <w:color w:val="auto"/>
          <w:lang w:bidi="ar-SA"/>
        </w:rPr>
      </w:pPr>
      <w:r w:rsidRPr="006C465B">
        <w:rPr>
          <w:rFonts w:ascii="Times New Roman" w:eastAsia="Times New Roman" w:hAnsi="Times New Roman" w:cs="Times New Roman"/>
          <w:color w:val="auto"/>
          <w:lang w:bidi="ar-SA"/>
        </w:rPr>
        <w:t>6) Formularz ofertowy podpisuje się kwalifikowanym podpisem elektronicznym, podpisem</w:t>
      </w:r>
    </w:p>
    <w:p w14:paraId="75344586" w14:textId="77777777" w:rsidR="006C465B" w:rsidRPr="006C465B" w:rsidRDefault="006C465B" w:rsidP="006C465B">
      <w:pPr>
        <w:widowControl/>
        <w:rPr>
          <w:rFonts w:ascii="Times New Roman" w:eastAsia="Times New Roman" w:hAnsi="Times New Roman" w:cs="Times New Roman"/>
          <w:color w:val="auto"/>
          <w:lang w:bidi="ar-SA"/>
        </w:rPr>
      </w:pPr>
      <w:r w:rsidRPr="006C465B">
        <w:rPr>
          <w:rFonts w:ascii="Times New Roman" w:eastAsia="Times New Roman" w:hAnsi="Times New Roman" w:cs="Times New Roman"/>
          <w:color w:val="auto"/>
          <w:lang w:bidi="ar-SA"/>
        </w:rPr>
        <w:t>zaufanym lub podpisem osobistym w formacie PAdES typ wewnętrzny.</w:t>
      </w:r>
    </w:p>
    <w:p w14:paraId="715C0B5B" w14:textId="77777777" w:rsidR="006C465B" w:rsidRPr="006C465B" w:rsidRDefault="006C465B" w:rsidP="006C465B">
      <w:pPr>
        <w:widowControl/>
        <w:jc w:val="both"/>
        <w:rPr>
          <w:rFonts w:ascii="Times New Roman" w:eastAsia="Times New Roman" w:hAnsi="Times New Roman" w:cs="Times New Roman"/>
          <w:color w:val="auto"/>
          <w:lang w:bidi="ar-SA"/>
        </w:rPr>
      </w:pPr>
      <w:r w:rsidRPr="006C465B">
        <w:rPr>
          <w:rFonts w:ascii="Times New Roman" w:eastAsia="Times New Roman" w:hAnsi="Times New Roman" w:cs="Times New Roman"/>
          <w:color w:val="auto"/>
          <w:lang w:bidi="ar-SA"/>
        </w:rPr>
        <w:t>3. Pozostałe dokumenty wchodzące w skład oferty w tym formularz ofertowy, o którym mowa w ust. 1 oraz pozostałe wymagane dokumenty w SWZ składane wraz z ofertą, które są zgodnie z ustawą Pzp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w:t>
      </w:r>
    </w:p>
    <w:p w14:paraId="732C8EA0" w14:textId="77777777" w:rsidR="006C465B" w:rsidRPr="006C465B" w:rsidRDefault="006C465B" w:rsidP="006C465B">
      <w:pPr>
        <w:widowControl/>
        <w:jc w:val="both"/>
        <w:rPr>
          <w:rFonts w:ascii="Times New Roman" w:eastAsia="Times New Roman" w:hAnsi="Times New Roman" w:cs="Times New Roman"/>
          <w:color w:val="auto"/>
          <w:lang w:bidi="ar-SA"/>
        </w:rPr>
      </w:pPr>
      <w:r w:rsidRPr="006C465B">
        <w:rPr>
          <w:rFonts w:ascii="Times New Roman" w:eastAsia="Times New Roman" w:hAnsi="Times New Roman" w:cs="Times New Roman"/>
          <w:color w:val="auto"/>
          <w:lang w:bidi="ar-SA"/>
        </w:rPr>
        <w:t>W zależności od rodzaju podpisu i jego typu (zewnętrzny, wewnętrzny) w polu „Załączniki</w:t>
      </w:r>
    </w:p>
    <w:p w14:paraId="0F6897F9" w14:textId="77777777" w:rsidR="006C465B" w:rsidRPr="006C465B" w:rsidRDefault="006C465B" w:rsidP="006C465B">
      <w:pPr>
        <w:widowControl/>
        <w:jc w:val="both"/>
        <w:rPr>
          <w:rFonts w:ascii="Times New Roman" w:eastAsia="Times New Roman" w:hAnsi="Times New Roman" w:cs="Times New Roman"/>
          <w:color w:val="auto"/>
          <w:lang w:bidi="ar-SA"/>
        </w:rPr>
      </w:pPr>
      <w:r w:rsidRPr="006C465B">
        <w:rPr>
          <w:rFonts w:ascii="Times New Roman" w:eastAsia="Times New Roman" w:hAnsi="Times New Roman" w:cs="Times New Roman"/>
          <w:color w:val="auto"/>
          <w:lang w:bidi="ar-SA"/>
        </w:rPr>
        <w:t>i inne dokumenty przedstawione w ofercie przez Wykonawcę” dodaje się uprzednio podpisane dokumenty wraz z wygenerowanym plikiem podpisu (typ zewnętrzny) lub dokument z wszytym podpisem (typ wewnętrzny).</w:t>
      </w:r>
    </w:p>
    <w:p w14:paraId="3A9AEB12" w14:textId="77777777" w:rsidR="006C465B" w:rsidRPr="006C465B" w:rsidRDefault="006C465B" w:rsidP="006C465B">
      <w:pPr>
        <w:widowControl/>
        <w:rPr>
          <w:rFonts w:ascii="Times New Roman" w:eastAsia="Times New Roman" w:hAnsi="Times New Roman" w:cs="Times New Roman"/>
          <w:color w:val="auto"/>
          <w:lang w:bidi="ar-SA"/>
        </w:rPr>
      </w:pPr>
      <w:r w:rsidRPr="006C465B">
        <w:rPr>
          <w:rFonts w:ascii="Times New Roman" w:eastAsia="Times New Roman" w:hAnsi="Times New Roman" w:cs="Times New Roman"/>
          <w:color w:val="auto"/>
          <w:lang w:bidi="ar-SA"/>
        </w:rPr>
        <w:t>4. W przypadku przekazywania dokumentu elektronicznego w formacie poddającym dane</w:t>
      </w:r>
    </w:p>
    <w:p w14:paraId="6438F38B" w14:textId="77777777" w:rsidR="006C465B" w:rsidRPr="006C465B" w:rsidRDefault="006C465B" w:rsidP="006C465B">
      <w:pPr>
        <w:widowControl/>
        <w:rPr>
          <w:rFonts w:ascii="Times New Roman" w:eastAsia="Times New Roman" w:hAnsi="Times New Roman" w:cs="Times New Roman"/>
          <w:color w:val="auto"/>
          <w:lang w:bidi="ar-SA"/>
        </w:rPr>
      </w:pPr>
      <w:r w:rsidRPr="006C465B">
        <w:rPr>
          <w:rFonts w:ascii="Times New Roman" w:eastAsia="Times New Roman" w:hAnsi="Times New Roman" w:cs="Times New Roman"/>
          <w:color w:val="auto"/>
          <w:lang w:bidi="ar-SA"/>
        </w:rPr>
        <w:t>kompresji, opatrzenie pliku zawierającego skompresowane dokumenty kwalifikowanym</w:t>
      </w:r>
    </w:p>
    <w:p w14:paraId="77E40BCF" w14:textId="77777777" w:rsidR="006C465B" w:rsidRPr="006C465B" w:rsidRDefault="006C465B" w:rsidP="006C465B">
      <w:pPr>
        <w:widowControl/>
        <w:rPr>
          <w:rFonts w:ascii="Times New Roman" w:eastAsia="Times New Roman" w:hAnsi="Times New Roman" w:cs="Times New Roman"/>
          <w:color w:val="auto"/>
          <w:lang w:bidi="ar-SA"/>
        </w:rPr>
      </w:pPr>
      <w:r w:rsidRPr="006C465B">
        <w:rPr>
          <w:rFonts w:ascii="Times New Roman" w:eastAsia="Times New Roman" w:hAnsi="Times New Roman" w:cs="Times New Roman"/>
          <w:color w:val="auto"/>
          <w:lang w:bidi="ar-SA"/>
        </w:rPr>
        <w:t>podpisem elektronicznym, podpisem zaufanym lub podpisem osobistym, jest równoznaczne</w:t>
      </w:r>
    </w:p>
    <w:p w14:paraId="02A60F1F" w14:textId="77777777" w:rsidR="006C465B" w:rsidRPr="006C465B" w:rsidRDefault="006C465B" w:rsidP="006C465B">
      <w:pPr>
        <w:widowControl/>
        <w:rPr>
          <w:rFonts w:ascii="Times New Roman" w:eastAsia="Times New Roman" w:hAnsi="Times New Roman" w:cs="Times New Roman"/>
          <w:color w:val="auto"/>
          <w:lang w:bidi="ar-SA"/>
        </w:rPr>
      </w:pPr>
      <w:r w:rsidRPr="006C465B">
        <w:rPr>
          <w:rFonts w:ascii="Times New Roman" w:eastAsia="Times New Roman" w:hAnsi="Times New Roman" w:cs="Times New Roman"/>
          <w:color w:val="auto"/>
          <w:lang w:bidi="ar-SA"/>
        </w:rPr>
        <w:lastRenderedPageBreak/>
        <w:t>z opatrzeniem wszystkich dokumentów zawartych w tym pliku odpowiednio</w:t>
      </w:r>
    </w:p>
    <w:p w14:paraId="379EC2BF" w14:textId="77777777" w:rsidR="006C465B" w:rsidRPr="006C465B" w:rsidRDefault="006C465B" w:rsidP="006C465B">
      <w:pPr>
        <w:widowControl/>
        <w:rPr>
          <w:rFonts w:ascii="Times New Roman" w:eastAsia="Times New Roman" w:hAnsi="Times New Roman" w:cs="Times New Roman"/>
          <w:color w:val="auto"/>
          <w:lang w:bidi="ar-SA"/>
        </w:rPr>
      </w:pPr>
      <w:r w:rsidRPr="006C465B">
        <w:rPr>
          <w:rFonts w:ascii="Times New Roman" w:eastAsia="Times New Roman" w:hAnsi="Times New Roman" w:cs="Times New Roman"/>
          <w:color w:val="auto"/>
          <w:lang w:bidi="ar-SA"/>
        </w:rPr>
        <w:t>kwalifikowanym podpisem elektronicznym, podpisem zaufanym lub podpisem osobistym.</w:t>
      </w:r>
    </w:p>
    <w:p w14:paraId="60A1F2DA" w14:textId="77777777" w:rsidR="006C465B" w:rsidRPr="006C465B" w:rsidRDefault="006C465B" w:rsidP="006C465B">
      <w:pPr>
        <w:widowControl/>
        <w:rPr>
          <w:rFonts w:ascii="Times New Roman" w:eastAsia="Times New Roman" w:hAnsi="Times New Roman" w:cs="Times New Roman"/>
          <w:color w:val="auto"/>
          <w:lang w:bidi="ar-SA"/>
        </w:rPr>
      </w:pPr>
      <w:r w:rsidRPr="006C465B">
        <w:rPr>
          <w:rFonts w:ascii="Times New Roman" w:eastAsia="Times New Roman" w:hAnsi="Times New Roman" w:cs="Times New Roman"/>
          <w:color w:val="auto"/>
          <w:lang w:bidi="ar-SA"/>
        </w:rPr>
        <w:t>5. System sprawdza, czy złożone pliki są podpisane i automatycznie je szyfruje, jednocześnie</w:t>
      </w:r>
    </w:p>
    <w:p w14:paraId="3FEE8164" w14:textId="77777777" w:rsidR="006C465B" w:rsidRPr="006C465B" w:rsidRDefault="006C465B" w:rsidP="006C465B">
      <w:pPr>
        <w:widowControl/>
        <w:rPr>
          <w:rFonts w:ascii="Times New Roman" w:eastAsia="Times New Roman" w:hAnsi="Times New Roman" w:cs="Times New Roman"/>
          <w:color w:val="auto"/>
          <w:lang w:bidi="ar-SA"/>
        </w:rPr>
      </w:pPr>
      <w:r w:rsidRPr="006C465B">
        <w:rPr>
          <w:rFonts w:ascii="Times New Roman" w:eastAsia="Times New Roman" w:hAnsi="Times New Roman" w:cs="Times New Roman"/>
          <w:color w:val="auto"/>
          <w:lang w:bidi="ar-SA"/>
        </w:rPr>
        <w:t>informując o tym wykonawcę. Potwierdzenie czasu przekazania i odbioru oferty znajduje się</w:t>
      </w:r>
    </w:p>
    <w:p w14:paraId="3BE6BE42" w14:textId="77777777" w:rsidR="006C465B" w:rsidRPr="006C465B" w:rsidRDefault="006C465B" w:rsidP="006C465B">
      <w:pPr>
        <w:widowControl/>
        <w:rPr>
          <w:rFonts w:ascii="Times New Roman" w:eastAsia="Times New Roman" w:hAnsi="Times New Roman" w:cs="Times New Roman"/>
          <w:color w:val="auto"/>
          <w:lang w:bidi="ar-SA"/>
        </w:rPr>
      </w:pPr>
      <w:r w:rsidRPr="006C465B">
        <w:rPr>
          <w:rFonts w:ascii="Times New Roman" w:eastAsia="Times New Roman" w:hAnsi="Times New Roman" w:cs="Times New Roman"/>
          <w:color w:val="auto"/>
          <w:lang w:bidi="ar-SA"/>
        </w:rPr>
        <w:t>w Elektronicznym Potwierdzeniu Przesłania (EPP) i Elektronicznym Potwierdzeniu Odebrania (EPO). EPP i EPO dostępne są dla zalogowanego Wykonawcy w zakładce</w:t>
      </w:r>
    </w:p>
    <w:p w14:paraId="1E1DB728" w14:textId="77777777" w:rsidR="006C465B" w:rsidRPr="006C465B" w:rsidRDefault="006C465B" w:rsidP="006C465B">
      <w:pPr>
        <w:widowControl/>
        <w:rPr>
          <w:rFonts w:ascii="Times New Roman" w:eastAsia="Times New Roman" w:hAnsi="Times New Roman" w:cs="Times New Roman"/>
          <w:color w:val="auto"/>
          <w:lang w:bidi="ar-SA"/>
        </w:rPr>
      </w:pPr>
      <w:r w:rsidRPr="006C465B">
        <w:rPr>
          <w:rFonts w:ascii="Times New Roman" w:eastAsia="Times New Roman" w:hAnsi="Times New Roman" w:cs="Times New Roman"/>
          <w:color w:val="auto"/>
          <w:lang w:bidi="ar-SA"/>
        </w:rPr>
        <w:t>„Oferty/Wnioski”.</w:t>
      </w:r>
    </w:p>
    <w:p w14:paraId="75083073" w14:textId="77777777" w:rsidR="006C465B" w:rsidRPr="006C465B" w:rsidRDefault="006C465B" w:rsidP="006C465B">
      <w:pPr>
        <w:widowControl/>
        <w:rPr>
          <w:rFonts w:ascii="Times New Roman" w:eastAsia="Times New Roman" w:hAnsi="Times New Roman" w:cs="Times New Roman"/>
          <w:color w:val="auto"/>
          <w:lang w:bidi="ar-SA"/>
        </w:rPr>
      </w:pPr>
      <w:r w:rsidRPr="006C465B">
        <w:rPr>
          <w:rFonts w:ascii="Times New Roman" w:eastAsia="Times New Roman" w:hAnsi="Times New Roman" w:cs="Times New Roman"/>
          <w:color w:val="auto"/>
          <w:lang w:bidi="ar-SA"/>
        </w:rPr>
        <w:t>6. Oferta może być złożona tylko do upływu terminu składania ofert.</w:t>
      </w:r>
    </w:p>
    <w:p w14:paraId="5637B173" w14:textId="77777777" w:rsidR="006C465B" w:rsidRPr="006C465B" w:rsidRDefault="006C465B" w:rsidP="006C465B">
      <w:pPr>
        <w:widowControl/>
        <w:rPr>
          <w:rFonts w:ascii="Times New Roman" w:eastAsia="Times New Roman" w:hAnsi="Times New Roman" w:cs="Times New Roman"/>
          <w:color w:val="auto"/>
          <w:lang w:bidi="ar-SA"/>
        </w:rPr>
      </w:pPr>
      <w:r w:rsidRPr="006C465B">
        <w:rPr>
          <w:rFonts w:ascii="Times New Roman" w:eastAsia="Times New Roman" w:hAnsi="Times New Roman" w:cs="Times New Roman"/>
          <w:color w:val="auto"/>
          <w:lang w:bidi="ar-SA"/>
        </w:rPr>
        <w:t>7. Wykonawca może przed upływem terminu składania ofert wycofać ofertę. Wykonawca</w:t>
      </w:r>
    </w:p>
    <w:p w14:paraId="319F646A" w14:textId="77777777" w:rsidR="006C465B" w:rsidRPr="006C465B" w:rsidRDefault="006C465B" w:rsidP="006C465B">
      <w:pPr>
        <w:widowControl/>
        <w:rPr>
          <w:rFonts w:ascii="Times New Roman" w:eastAsia="Times New Roman" w:hAnsi="Times New Roman" w:cs="Times New Roman"/>
          <w:color w:val="auto"/>
          <w:lang w:bidi="ar-SA"/>
        </w:rPr>
      </w:pPr>
      <w:r w:rsidRPr="006C465B">
        <w:rPr>
          <w:rFonts w:ascii="Times New Roman" w:eastAsia="Times New Roman" w:hAnsi="Times New Roman" w:cs="Times New Roman"/>
          <w:color w:val="auto"/>
          <w:lang w:bidi="ar-SA"/>
        </w:rPr>
        <w:t>wycofuje ofertę w zakładce „Oferty/wnioski” używając przycisku „Wycofaj ofertę”.</w:t>
      </w:r>
    </w:p>
    <w:p w14:paraId="4ADC15F7" w14:textId="77777777" w:rsidR="006C465B" w:rsidRPr="006C465B" w:rsidRDefault="006C465B" w:rsidP="006C465B">
      <w:pPr>
        <w:widowControl/>
        <w:rPr>
          <w:rFonts w:ascii="Times New Roman" w:eastAsia="Times New Roman" w:hAnsi="Times New Roman" w:cs="Times New Roman"/>
          <w:color w:val="auto"/>
          <w:lang w:bidi="ar-SA"/>
        </w:rPr>
      </w:pPr>
      <w:r w:rsidRPr="006C465B">
        <w:rPr>
          <w:rFonts w:ascii="Times New Roman" w:eastAsia="Times New Roman" w:hAnsi="Times New Roman" w:cs="Times New Roman"/>
          <w:color w:val="auto"/>
          <w:lang w:bidi="ar-SA"/>
        </w:rPr>
        <w:t>8. Maksymalny łączny rozmiar plików stanowiących ofertę lub składanych wraz z ofertą to 250 MB.</w:t>
      </w:r>
    </w:p>
    <w:p w14:paraId="6A2B3DD5" w14:textId="77777777" w:rsidR="000E2CD5" w:rsidRPr="000E2CD5" w:rsidRDefault="000E2CD5" w:rsidP="000E2CD5">
      <w:pPr>
        <w:widowControl/>
        <w:rPr>
          <w:rFonts w:ascii="Times New Roman" w:eastAsia="Times New Roman" w:hAnsi="Times New Roman" w:cs="Times New Roman"/>
          <w:color w:val="auto"/>
          <w:lang w:bidi="ar-SA"/>
        </w:rPr>
      </w:pPr>
      <w:r w:rsidRPr="000E2CD5">
        <w:rPr>
          <w:rFonts w:ascii="Times New Roman" w:eastAsia="Times New Roman" w:hAnsi="Times New Roman" w:cs="Times New Roman"/>
          <w:color w:val="auto"/>
          <w:lang w:bidi="ar-SA"/>
        </w:rPr>
        <w:t>9. Wymagania dotyczące dokumentów:</w:t>
      </w:r>
    </w:p>
    <w:p w14:paraId="17EFF471" w14:textId="77777777" w:rsidR="000E2CD5" w:rsidRPr="000E2CD5" w:rsidRDefault="000E2CD5" w:rsidP="000E2CD5">
      <w:pPr>
        <w:widowControl/>
        <w:rPr>
          <w:rFonts w:ascii="Times New Roman" w:eastAsia="Times New Roman" w:hAnsi="Times New Roman" w:cs="Times New Roman"/>
          <w:color w:val="auto"/>
          <w:lang w:bidi="ar-SA"/>
        </w:rPr>
      </w:pPr>
      <w:r w:rsidRPr="000E2CD5">
        <w:rPr>
          <w:rFonts w:ascii="Times New Roman" w:eastAsia="Times New Roman" w:hAnsi="Times New Roman" w:cs="Times New Roman"/>
          <w:color w:val="auto"/>
          <w:lang w:bidi="ar-SA"/>
        </w:rPr>
        <w:t>1) Pełnomocnictwo dla pełnomocnika do reprezentowania w postępowaniu Wykonawców</w:t>
      </w:r>
    </w:p>
    <w:p w14:paraId="58B243C4" w14:textId="2CD2E09D" w:rsidR="000E2CD5" w:rsidRPr="000E2CD5" w:rsidRDefault="000E2CD5" w:rsidP="000E2CD5">
      <w:pPr>
        <w:widowControl/>
        <w:rPr>
          <w:rFonts w:ascii="Times New Roman" w:eastAsia="Times New Roman" w:hAnsi="Times New Roman" w:cs="Times New Roman"/>
          <w:color w:val="auto"/>
          <w:lang w:bidi="ar-SA"/>
        </w:rPr>
      </w:pPr>
      <w:r w:rsidRPr="000E2CD5">
        <w:rPr>
          <w:rFonts w:ascii="Times New Roman" w:eastAsia="Times New Roman" w:hAnsi="Times New Roman" w:cs="Times New Roman"/>
          <w:color w:val="auto"/>
          <w:lang w:bidi="ar-SA"/>
        </w:rPr>
        <w:t>wspólnie ubiegających się o udzielenie zamówienia - dotyczy ofert składanych przez</w:t>
      </w:r>
      <w:r>
        <w:rPr>
          <w:rFonts w:ascii="Times New Roman" w:eastAsia="Times New Roman" w:hAnsi="Times New Roman" w:cs="Times New Roman"/>
          <w:color w:val="auto"/>
          <w:lang w:bidi="ar-SA"/>
        </w:rPr>
        <w:t xml:space="preserve"> </w:t>
      </w:r>
      <w:r w:rsidRPr="000E2CD5">
        <w:rPr>
          <w:rFonts w:ascii="Times New Roman" w:eastAsia="Times New Roman" w:hAnsi="Times New Roman" w:cs="Times New Roman"/>
          <w:color w:val="auto"/>
          <w:lang w:bidi="ar-SA"/>
        </w:rPr>
        <w:t>Wykonawców wspólnie ubiegających się o udzielenie zamówienia;</w:t>
      </w:r>
    </w:p>
    <w:p w14:paraId="49DEA386" w14:textId="77777777" w:rsidR="000E2CD5" w:rsidRPr="000E2CD5" w:rsidRDefault="000E2CD5" w:rsidP="000E2CD5">
      <w:pPr>
        <w:widowControl/>
        <w:rPr>
          <w:rFonts w:ascii="Times New Roman" w:eastAsia="Times New Roman" w:hAnsi="Times New Roman" w:cs="Times New Roman"/>
          <w:color w:val="auto"/>
          <w:lang w:bidi="ar-SA"/>
        </w:rPr>
      </w:pPr>
      <w:r w:rsidRPr="000E2CD5">
        <w:rPr>
          <w:rFonts w:ascii="Times New Roman" w:eastAsia="Times New Roman" w:hAnsi="Times New Roman" w:cs="Times New Roman"/>
          <w:color w:val="auto"/>
          <w:lang w:bidi="ar-SA"/>
        </w:rPr>
        <w:t>2) Oświadczenie Wykonawcy o niepodlegania wykluczeniu z postępowania - wzór</w:t>
      </w:r>
    </w:p>
    <w:p w14:paraId="7D34260A" w14:textId="77777777" w:rsidR="000E2CD5" w:rsidRPr="000E2CD5" w:rsidRDefault="000E2CD5" w:rsidP="000E2CD5">
      <w:pPr>
        <w:widowControl/>
        <w:rPr>
          <w:rFonts w:ascii="Times New Roman" w:eastAsia="Times New Roman" w:hAnsi="Times New Roman" w:cs="Times New Roman"/>
          <w:color w:val="auto"/>
          <w:lang w:bidi="ar-SA"/>
        </w:rPr>
      </w:pPr>
      <w:r w:rsidRPr="000E2CD5">
        <w:rPr>
          <w:rFonts w:ascii="Times New Roman" w:eastAsia="Times New Roman" w:hAnsi="Times New Roman" w:cs="Times New Roman"/>
          <w:color w:val="auto"/>
          <w:lang w:bidi="ar-SA"/>
        </w:rPr>
        <w:t>oświadczenia o niepodlegania wykluczeniu stanowi załącznik do SWZ. W przypadku</w:t>
      </w:r>
    </w:p>
    <w:p w14:paraId="54A45015" w14:textId="77777777" w:rsidR="000E2CD5" w:rsidRPr="000E2CD5" w:rsidRDefault="000E2CD5" w:rsidP="000E2CD5">
      <w:pPr>
        <w:widowControl/>
        <w:rPr>
          <w:rFonts w:ascii="Times New Roman" w:eastAsia="Times New Roman" w:hAnsi="Times New Roman" w:cs="Times New Roman"/>
          <w:color w:val="auto"/>
          <w:lang w:bidi="ar-SA"/>
        </w:rPr>
      </w:pPr>
      <w:r w:rsidRPr="000E2CD5">
        <w:rPr>
          <w:rFonts w:ascii="Times New Roman" w:eastAsia="Times New Roman" w:hAnsi="Times New Roman" w:cs="Times New Roman"/>
          <w:color w:val="auto"/>
          <w:lang w:bidi="ar-SA"/>
        </w:rPr>
        <w:t>wspólnego ubiegania się o zamówienie przez Wykonawców, oświadczenie o niepolegania wykluczeniu składa każdy z Wykonawców.</w:t>
      </w:r>
    </w:p>
    <w:p w14:paraId="3EA1189C" w14:textId="77777777" w:rsidR="000E2CD5" w:rsidRPr="000E2CD5" w:rsidRDefault="000E2CD5" w:rsidP="000E2CD5">
      <w:pPr>
        <w:widowControl/>
        <w:rPr>
          <w:rFonts w:ascii="Times New Roman" w:eastAsia="Times New Roman" w:hAnsi="Times New Roman" w:cs="Times New Roman"/>
          <w:color w:val="auto"/>
          <w:lang w:bidi="ar-SA"/>
        </w:rPr>
      </w:pPr>
      <w:r w:rsidRPr="000E2CD5">
        <w:rPr>
          <w:rFonts w:ascii="Times New Roman" w:eastAsia="Times New Roman" w:hAnsi="Times New Roman" w:cs="Times New Roman"/>
          <w:color w:val="auto"/>
          <w:lang w:bidi="ar-SA"/>
        </w:rPr>
        <w:t>10. Oferta oraz oświadczenie o niepodlegania wykluczeniu muszą być złożone w oryginale.</w:t>
      </w:r>
    </w:p>
    <w:p w14:paraId="4539F07D" w14:textId="77777777" w:rsidR="000E2CD5" w:rsidRPr="000E2CD5" w:rsidRDefault="000E2CD5" w:rsidP="000E2CD5">
      <w:pPr>
        <w:widowControl/>
        <w:rPr>
          <w:rFonts w:ascii="Times New Roman" w:eastAsia="Times New Roman" w:hAnsi="Times New Roman" w:cs="Times New Roman"/>
          <w:color w:val="auto"/>
          <w:lang w:bidi="ar-SA"/>
        </w:rPr>
      </w:pPr>
      <w:r w:rsidRPr="000E2CD5">
        <w:rPr>
          <w:rFonts w:ascii="Times New Roman" w:eastAsia="Times New Roman" w:hAnsi="Times New Roman" w:cs="Times New Roman"/>
          <w:color w:val="auto"/>
          <w:lang w:bidi="ar-SA"/>
        </w:rPr>
        <w:t>11. Zamawiający zaleca ponumerowanie stron oferty.</w:t>
      </w:r>
    </w:p>
    <w:p w14:paraId="5ACBC0C1" w14:textId="77777777" w:rsidR="000E2CD5" w:rsidRPr="000E2CD5" w:rsidRDefault="000E2CD5" w:rsidP="000E2CD5">
      <w:pPr>
        <w:widowControl/>
        <w:jc w:val="both"/>
        <w:rPr>
          <w:rFonts w:ascii="Times New Roman" w:eastAsia="Times New Roman" w:hAnsi="Times New Roman" w:cs="Times New Roman"/>
          <w:color w:val="auto"/>
          <w:lang w:bidi="ar-SA"/>
        </w:rPr>
      </w:pPr>
      <w:r w:rsidRPr="000E2CD5">
        <w:rPr>
          <w:rFonts w:ascii="Times New Roman" w:eastAsia="Times New Roman" w:hAnsi="Times New Roman" w:cs="Times New Roman"/>
          <w:color w:val="auto"/>
          <w:lang w:bidi="ar-SA"/>
        </w:rPr>
        <w:t>12. Pełnomocnictwo do złożenia oferty musi być złożone w oryginale w takiej samej formie, jak składana oferta (t.j. w formie elektronicznej lub postaci elektronicznej opatrzonej podpisem zaufanym lub podpisem osobistym). Dopuszcza się także złożenie elektronicznej kopii (skanu) pełnomocnictwa sporządzonego uprzednio w formie pisemnej, w formie elektronicznego poświadczenia sporządzonego stosownie do art. 97 § 2 ustawy z dnia 14 lutego 1991 r. - Prawo o notariacie, które to poświadczenie notariusz opatruje kwalifikowanym podpisem elektronicznym, bądź też poprzez opatrzenie skanu pełnomocnictwa sporządzonego uprzednio w formie pisemnej kwalifikowanym podpisem, podpisem zaufanym lub podpisem osobistym mocodawcy. Elektroniczna kopia pełnomocnictwa nie może być uwierzytelniona przez upełnomocnionego.</w:t>
      </w:r>
    </w:p>
    <w:p w14:paraId="7A8414D8" w14:textId="77777777" w:rsidR="006C465B" w:rsidRDefault="006C465B" w:rsidP="006C465B">
      <w:pPr>
        <w:pStyle w:val="Teksttreci30"/>
        <w:shd w:val="clear" w:color="auto" w:fill="auto"/>
        <w:spacing w:after="0" w:line="269" w:lineRule="exact"/>
        <w:ind w:firstLine="0"/>
      </w:pPr>
    </w:p>
    <w:p w14:paraId="227D073C" w14:textId="2224D820" w:rsidR="002313B0" w:rsidRDefault="00E56256" w:rsidP="00C44F9E">
      <w:pPr>
        <w:pStyle w:val="Teksttreci30"/>
        <w:numPr>
          <w:ilvl w:val="0"/>
          <w:numId w:val="32"/>
        </w:numPr>
        <w:shd w:val="clear" w:color="auto" w:fill="auto"/>
        <w:spacing w:after="0" w:line="269" w:lineRule="exact"/>
        <w:ind w:left="520" w:firstLine="0"/>
      </w:pPr>
      <w:r>
        <w:t>SKŁADANIE OFERT PRZY WYKORZYSTANIU PLATFORMY ZAMÓWIEŃ PUBLICZNYCH.</w:t>
      </w:r>
    </w:p>
    <w:p w14:paraId="3252E60E" w14:textId="78835144" w:rsidR="00E56256" w:rsidRDefault="00E56256" w:rsidP="00583AD1">
      <w:pPr>
        <w:pStyle w:val="Akapitzlist"/>
        <w:numPr>
          <w:ilvl w:val="0"/>
          <w:numId w:val="72"/>
        </w:numPr>
        <w:tabs>
          <w:tab w:val="left" w:pos="780"/>
        </w:tabs>
        <w:spacing w:line="298" w:lineRule="exact"/>
        <w:ind w:left="880"/>
        <w:jc w:val="both"/>
        <w:rPr>
          <w:rFonts w:ascii="Times New Roman" w:eastAsia="Times New Roman" w:hAnsi="Times New Roman" w:cs="Times New Roman"/>
          <w:color w:val="auto"/>
        </w:rPr>
      </w:pPr>
      <w:r w:rsidRPr="00E56256">
        <w:rPr>
          <w:rFonts w:ascii="Times New Roman" w:eastAsia="Times New Roman" w:hAnsi="Times New Roman" w:cs="Times New Roman"/>
          <w:color w:val="auto"/>
        </w:rPr>
        <w:t>Każdy z Wykonawców może złożyć tylko jedną ofertę. Złożenie większej liczby</w:t>
      </w:r>
      <w:r w:rsidRPr="00E56256">
        <w:rPr>
          <w:rFonts w:ascii="Times New Roman" w:eastAsia="Times New Roman" w:hAnsi="Times New Roman" w:cs="Times New Roman"/>
          <w:color w:val="auto"/>
        </w:rPr>
        <w:t xml:space="preserve"> </w:t>
      </w:r>
      <w:r w:rsidRPr="00E56256">
        <w:rPr>
          <w:rFonts w:ascii="Times New Roman" w:eastAsia="Times New Roman" w:hAnsi="Times New Roman" w:cs="Times New Roman"/>
          <w:color w:val="auto"/>
        </w:rPr>
        <w:t>ofert lub oferty zawierającej propozycje wariantowe spowoduje, że oferta podlegać będzie odrzuceniu.</w:t>
      </w:r>
    </w:p>
    <w:p w14:paraId="2B977FAA" w14:textId="77777777" w:rsidR="00E56256" w:rsidRPr="00E56256" w:rsidRDefault="00E56256" w:rsidP="00E56256">
      <w:pPr>
        <w:pStyle w:val="Akapitzlist"/>
        <w:numPr>
          <w:ilvl w:val="0"/>
          <w:numId w:val="72"/>
        </w:numPr>
        <w:tabs>
          <w:tab w:val="left" w:pos="780"/>
        </w:tabs>
        <w:spacing w:line="298" w:lineRule="exact"/>
        <w:ind w:left="880"/>
        <w:jc w:val="both"/>
        <w:rPr>
          <w:rFonts w:ascii="Times New Roman" w:eastAsia="Times New Roman" w:hAnsi="Times New Roman" w:cs="Times New Roman"/>
          <w:color w:val="auto"/>
        </w:rPr>
      </w:pPr>
      <w:r w:rsidRPr="00E56256">
        <w:rPr>
          <w:rFonts w:ascii="Times New Roman" w:eastAsia="Times New Roman" w:hAnsi="Times New Roman" w:cs="Times New Roman"/>
          <w:color w:val="auto"/>
        </w:rPr>
        <w:t>Dokumenty elektroniczne (pliki) składane w ramach oferty powinny zostać</w:t>
      </w:r>
    </w:p>
    <w:p w14:paraId="6E095A32" w14:textId="77777777" w:rsidR="00E56256" w:rsidRDefault="00E56256" w:rsidP="00E56256">
      <w:pPr>
        <w:spacing w:line="317" w:lineRule="exact"/>
        <w:ind w:left="820"/>
        <w:jc w:val="both"/>
        <w:rPr>
          <w:rFonts w:ascii="Times New Roman" w:eastAsia="Times New Roman" w:hAnsi="Times New Roman" w:cs="Times New Roman"/>
          <w:color w:val="auto"/>
        </w:rPr>
      </w:pPr>
      <w:r w:rsidRPr="00E56256">
        <w:rPr>
          <w:rFonts w:ascii="Times New Roman" w:eastAsia="Times New Roman" w:hAnsi="Times New Roman" w:cs="Times New Roman"/>
          <w:color w:val="auto"/>
        </w:rPr>
        <w:t>podpisane zgodnie z przepisami ustawy Pzp (podpisem kwalifikowanym, profilem zaufanym lub podpisem osobistym) przed ich wprowadzeniem do Platformy zamówień publicznych, przy wykorzystaniu aplikacji zewnętrznej. Kliknięcie opcji „Dodaj ofertę”, nawet jeśli niniejsze zostanie wykonane przy wykorzystaniu podpisu kwalifikowanego (profilu zaufanego lub osobistego), nie doprowadzi do automatycznego podpisania tymi podpisami załączonych dokumentów.</w:t>
      </w:r>
    </w:p>
    <w:p w14:paraId="77D62E44" w14:textId="77777777" w:rsidR="00E56256" w:rsidRPr="00E56256" w:rsidRDefault="00E56256" w:rsidP="00E56256">
      <w:pPr>
        <w:pStyle w:val="Akapitzlist"/>
        <w:numPr>
          <w:ilvl w:val="0"/>
          <w:numId w:val="72"/>
        </w:numPr>
        <w:spacing w:line="317" w:lineRule="exact"/>
        <w:jc w:val="both"/>
        <w:rPr>
          <w:rFonts w:ascii="Times New Roman" w:eastAsia="Times New Roman" w:hAnsi="Times New Roman" w:cs="Times New Roman"/>
          <w:color w:val="auto"/>
        </w:rPr>
      </w:pPr>
      <w:r w:rsidRPr="00E56256">
        <w:rPr>
          <w:rFonts w:ascii="Times New Roman" w:eastAsia="Times New Roman" w:hAnsi="Times New Roman" w:cs="Times New Roman"/>
          <w:color w:val="auto"/>
        </w:rPr>
        <w:t>Wszystkie dokumenty i informacje składające się na ofertę są automatycznie</w:t>
      </w:r>
    </w:p>
    <w:p w14:paraId="6EB9DB84" w14:textId="68465D22" w:rsidR="00E56256" w:rsidRDefault="00E56256" w:rsidP="00E56256">
      <w:pPr>
        <w:spacing w:line="317" w:lineRule="exact"/>
        <w:ind w:left="820"/>
        <w:jc w:val="both"/>
        <w:rPr>
          <w:rFonts w:ascii="Times New Roman" w:eastAsia="Times New Roman" w:hAnsi="Times New Roman" w:cs="Times New Roman"/>
          <w:color w:val="auto"/>
        </w:rPr>
      </w:pPr>
      <w:r w:rsidRPr="00E56256">
        <w:rPr>
          <w:rFonts w:ascii="Times New Roman" w:eastAsia="Times New Roman" w:hAnsi="Times New Roman" w:cs="Times New Roman"/>
          <w:color w:val="auto"/>
        </w:rPr>
        <w:t xml:space="preserve">szyfrowane w chwili ich przesłania na serwer Platformy (co następuje automatycznie). Użytkownicy składający ofertę nie muszą więc samodzielnie, korzystając z aplikacji zewnętrznych, szyfrować załączonych do Platformy </w:t>
      </w:r>
      <w:r w:rsidRPr="00E56256">
        <w:rPr>
          <w:rFonts w:ascii="Times New Roman" w:eastAsia="Times New Roman" w:hAnsi="Times New Roman" w:cs="Times New Roman"/>
          <w:color w:val="auto"/>
        </w:rPr>
        <w:lastRenderedPageBreak/>
        <w:t>dokumentów.</w:t>
      </w:r>
    </w:p>
    <w:p w14:paraId="6665A925" w14:textId="035B27A9" w:rsidR="00E56256" w:rsidRPr="00E56256" w:rsidRDefault="00E56256" w:rsidP="00E56256">
      <w:pPr>
        <w:pStyle w:val="Akapitzlist"/>
        <w:numPr>
          <w:ilvl w:val="0"/>
          <w:numId w:val="72"/>
        </w:numPr>
        <w:spacing w:line="317" w:lineRule="exact"/>
        <w:jc w:val="both"/>
        <w:rPr>
          <w:rFonts w:ascii="Times New Roman" w:eastAsia="Times New Roman" w:hAnsi="Times New Roman" w:cs="Times New Roman"/>
          <w:color w:val="auto"/>
        </w:rPr>
      </w:pPr>
      <w:r w:rsidRPr="00E56256">
        <w:rPr>
          <w:rFonts w:ascii="Times New Roman" w:eastAsia="Times New Roman" w:hAnsi="Times New Roman" w:cs="Times New Roman"/>
          <w:color w:val="auto"/>
        </w:rPr>
        <w:t>O skutecznym złożeniu oferty Użytkownik zostanie powiadomiony poprzez automatyczny komunikat mailowy, zawierający również informację o dołączonych plikach.</w:t>
      </w:r>
    </w:p>
    <w:p w14:paraId="2A647709" w14:textId="77777777" w:rsidR="002313B0" w:rsidRDefault="002313B0" w:rsidP="002313B0">
      <w:pPr>
        <w:pStyle w:val="Teksttreci30"/>
        <w:shd w:val="clear" w:color="auto" w:fill="auto"/>
        <w:spacing w:after="0" w:line="269" w:lineRule="exact"/>
        <w:ind w:firstLine="0"/>
      </w:pPr>
    </w:p>
    <w:p w14:paraId="7B164953" w14:textId="77777777" w:rsidR="00A87780" w:rsidRPr="00C65925" w:rsidRDefault="00B22953">
      <w:pPr>
        <w:pStyle w:val="Teksttreci20"/>
        <w:numPr>
          <w:ilvl w:val="0"/>
          <w:numId w:val="32"/>
        </w:numPr>
        <w:shd w:val="clear" w:color="auto" w:fill="auto"/>
        <w:tabs>
          <w:tab w:val="left" w:pos="781"/>
        </w:tabs>
        <w:spacing w:line="240" w:lineRule="exact"/>
        <w:ind w:firstLine="0"/>
        <w:rPr>
          <w:b/>
          <w:bCs/>
        </w:rPr>
      </w:pPr>
      <w:r w:rsidRPr="00C65925">
        <w:rPr>
          <w:b/>
          <w:bCs/>
        </w:rPr>
        <w:t>SPOSÓB OBLICZENIA CENY OFERTY</w:t>
      </w:r>
    </w:p>
    <w:p w14:paraId="2107E060" w14:textId="77777777" w:rsidR="00A87780" w:rsidRDefault="00B22953">
      <w:pPr>
        <w:pStyle w:val="Teksttreci20"/>
        <w:numPr>
          <w:ilvl w:val="0"/>
          <w:numId w:val="33"/>
        </w:numPr>
        <w:shd w:val="clear" w:color="auto" w:fill="auto"/>
        <w:tabs>
          <w:tab w:val="left" w:pos="879"/>
        </w:tabs>
        <w:spacing w:line="317" w:lineRule="exact"/>
        <w:ind w:left="900" w:hanging="360"/>
      </w:pPr>
      <w:r>
        <w:t>Obowiązującym wynagrodzeniem będzie wynagrodzenie ryczałtowe. Wykonawca</w:t>
      </w:r>
    </w:p>
    <w:p w14:paraId="46379A04" w14:textId="77777777" w:rsidR="00A87780" w:rsidRDefault="00B22953">
      <w:pPr>
        <w:pStyle w:val="Teksttreci20"/>
        <w:shd w:val="clear" w:color="auto" w:fill="auto"/>
        <w:spacing w:line="317" w:lineRule="exact"/>
        <w:ind w:left="900" w:firstLine="0"/>
      </w:pPr>
      <w:r>
        <w:t>wycenę przedmiotu zamówienia musi oprzeć się w szczególności na</w:t>
      </w:r>
      <w:r w:rsidR="00057784" w:rsidRPr="00057784">
        <w:t xml:space="preserve"> dokumentacji projektowej, SSTWiORB, opisie przedmiotu zamówienia, SWZ, projektowanych zapisach umowy).</w:t>
      </w:r>
    </w:p>
    <w:p w14:paraId="5E1C6ECE" w14:textId="5C77DB7D" w:rsidR="00A87780" w:rsidRDefault="00B22953">
      <w:pPr>
        <w:pStyle w:val="Teksttreci20"/>
        <w:numPr>
          <w:ilvl w:val="0"/>
          <w:numId w:val="33"/>
        </w:numPr>
        <w:shd w:val="clear" w:color="auto" w:fill="auto"/>
        <w:tabs>
          <w:tab w:val="left" w:pos="908"/>
        </w:tabs>
        <w:spacing w:line="317" w:lineRule="exact"/>
        <w:ind w:left="900" w:hanging="360"/>
      </w:pPr>
      <w:r>
        <w:t>Wykonawca podaje cenę brutto za realizację przedmiotu zamówienia zgodnie ze</w:t>
      </w:r>
      <w:r w:rsidR="000E2CD5">
        <w:t xml:space="preserve"> </w:t>
      </w:r>
      <w:r>
        <w:t>wzorem Formularza Ofertowego, stanowiącego Załącznik nr 1 do SWZ. Cena brutto zawiera należny podatek VAT.</w:t>
      </w:r>
    </w:p>
    <w:p w14:paraId="03D3CF7F" w14:textId="77777777" w:rsidR="00A87780" w:rsidRDefault="00B22953">
      <w:pPr>
        <w:pStyle w:val="Teksttreci20"/>
        <w:numPr>
          <w:ilvl w:val="0"/>
          <w:numId w:val="33"/>
        </w:numPr>
        <w:shd w:val="clear" w:color="auto" w:fill="auto"/>
        <w:tabs>
          <w:tab w:val="left" w:pos="908"/>
        </w:tabs>
        <w:spacing w:line="317" w:lineRule="exact"/>
        <w:ind w:left="900" w:hanging="360"/>
      </w:pPr>
      <w:r>
        <w:t>Cena ofertowa brutto musi uwzględniać wszystkie koszty związane z realizacją</w:t>
      </w:r>
    </w:p>
    <w:p w14:paraId="6FCBFBDF" w14:textId="77777777" w:rsidR="00A87780" w:rsidRDefault="00B22953">
      <w:pPr>
        <w:pStyle w:val="Teksttreci20"/>
        <w:shd w:val="clear" w:color="auto" w:fill="auto"/>
        <w:spacing w:line="317" w:lineRule="exact"/>
        <w:ind w:left="900" w:firstLine="0"/>
      </w:pPr>
      <w:r>
        <w:t>przedmiotu zamówienia zgodnie z opisem przedmiotu zamówienia oraz istotnymi postanowieniami umowy określonymi w niniejszej SWZ w tym.:</w:t>
      </w:r>
    </w:p>
    <w:p w14:paraId="7F8A97D0" w14:textId="30FFB2B7" w:rsidR="00A87780" w:rsidRDefault="00B22953">
      <w:pPr>
        <w:pStyle w:val="Teksttreci20"/>
        <w:numPr>
          <w:ilvl w:val="0"/>
          <w:numId w:val="34"/>
        </w:numPr>
        <w:shd w:val="clear" w:color="auto" w:fill="auto"/>
        <w:tabs>
          <w:tab w:val="left" w:pos="1287"/>
        </w:tabs>
        <w:spacing w:after="9" w:line="240" w:lineRule="exact"/>
        <w:ind w:left="1240" w:hanging="340"/>
      </w:pPr>
      <w:r>
        <w:t>koszty realizacji robót budowlanych</w:t>
      </w:r>
      <w:r w:rsidR="000E2CD5">
        <w:t xml:space="preserve"> </w:t>
      </w:r>
      <w:r>
        <w:t>oraz wszystkie koszty towarzyszące wykonaniu zadania m.in.</w:t>
      </w:r>
    </w:p>
    <w:p w14:paraId="02EF05DF" w14:textId="77777777" w:rsidR="00A87780" w:rsidRDefault="00B22953">
      <w:pPr>
        <w:pStyle w:val="Teksttreci20"/>
        <w:numPr>
          <w:ilvl w:val="0"/>
          <w:numId w:val="35"/>
        </w:numPr>
        <w:shd w:val="clear" w:color="auto" w:fill="auto"/>
        <w:tabs>
          <w:tab w:val="left" w:pos="1271"/>
        </w:tabs>
        <w:spacing w:line="312" w:lineRule="exact"/>
        <w:ind w:left="1240" w:hanging="340"/>
      </w:pPr>
      <w:r>
        <w:t>opracowania planu bezpieczeństwa i ochrony zdrowia,</w:t>
      </w:r>
    </w:p>
    <w:p w14:paraId="26C0E081" w14:textId="77777777" w:rsidR="00A87780" w:rsidRDefault="00B22953">
      <w:pPr>
        <w:pStyle w:val="Teksttreci20"/>
        <w:numPr>
          <w:ilvl w:val="0"/>
          <w:numId w:val="35"/>
        </w:numPr>
        <w:shd w:val="clear" w:color="auto" w:fill="auto"/>
        <w:tabs>
          <w:tab w:val="left" w:pos="1287"/>
        </w:tabs>
        <w:spacing w:line="312" w:lineRule="exact"/>
        <w:ind w:left="1240" w:hanging="340"/>
      </w:pPr>
      <w:r>
        <w:t>robót przygotowawczych,</w:t>
      </w:r>
    </w:p>
    <w:p w14:paraId="507179F3" w14:textId="77777777" w:rsidR="00A87780" w:rsidRDefault="00B22953">
      <w:pPr>
        <w:pStyle w:val="Teksttreci20"/>
        <w:numPr>
          <w:ilvl w:val="0"/>
          <w:numId w:val="35"/>
        </w:numPr>
        <w:shd w:val="clear" w:color="auto" w:fill="auto"/>
        <w:tabs>
          <w:tab w:val="left" w:pos="1287"/>
        </w:tabs>
        <w:spacing w:line="312" w:lineRule="exact"/>
        <w:ind w:left="1240" w:hanging="340"/>
      </w:pPr>
      <w:r>
        <w:t>robót porządkowych,</w:t>
      </w:r>
    </w:p>
    <w:p w14:paraId="2C603BE4" w14:textId="77777777" w:rsidR="00A87780" w:rsidRDefault="00B22953">
      <w:pPr>
        <w:pStyle w:val="Teksttreci20"/>
        <w:numPr>
          <w:ilvl w:val="0"/>
          <w:numId w:val="35"/>
        </w:numPr>
        <w:shd w:val="clear" w:color="auto" w:fill="auto"/>
        <w:tabs>
          <w:tab w:val="left" w:pos="1297"/>
        </w:tabs>
        <w:spacing w:line="312" w:lineRule="exact"/>
        <w:ind w:left="1240" w:hanging="340"/>
      </w:pPr>
      <w:r>
        <w:t>oznakowania i zabezpieczenia prowadzonych robót,</w:t>
      </w:r>
    </w:p>
    <w:p w14:paraId="02E660CA" w14:textId="77777777" w:rsidR="00A87780" w:rsidRDefault="00B22953">
      <w:pPr>
        <w:pStyle w:val="Teksttreci20"/>
        <w:numPr>
          <w:ilvl w:val="0"/>
          <w:numId w:val="35"/>
        </w:numPr>
        <w:shd w:val="clear" w:color="auto" w:fill="auto"/>
        <w:tabs>
          <w:tab w:val="left" w:pos="1297"/>
        </w:tabs>
        <w:spacing w:line="312" w:lineRule="exact"/>
        <w:ind w:left="1240" w:hanging="340"/>
      </w:pPr>
      <w:r>
        <w:t>utrzymania w należytym stanie urządzeń zabezpieczających,</w:t>
      </w:r>
    </w:p>
    <w:p w14:paraId="5B1BD962" w14:textId="77777777" w:rsidR="00A87780" w:rsidRDefault="00B22953">
      <w:pPr>
        <w:pStyle w:val="Teksttreci20"/>
        <w:numPr>
          <w:ilvl w:val="0"/>
          <w:numId w:val="35"/>
        </w:numPr>
        <w:shd w:val="clear" w:color="auto" w:fill="auto"/>
        <w:tabs>
          <w:tab w:val="left" w:pos="1297"/>
        </w:tabs>
        <w:spacing w:line="312" w:lineRule="exact"/>
        <w:ind w:left="1240" w:hanging="340"/>
      </w:pPr>
      <w:r>
        <w:t>wszelkie koszty utrzymania zaplecza budowy,</w:t>
      </w:r>
    </w:p>
    <w:p w14:paraId="566F60B1" w14:textId="77777777" w:rsidR="00A87780" w:rsidRDefault="00B22953">
      <w:pPr>
        <w:pStyle w:val="Teksttreci20"/>
        <w:numPr>
          <w:ilvl w:val="0"/>
          <w:numId w:val="35"/>
        </w:numPr>
        <w:shd w:val="clear" w:color="auto" w:fill="auto"/>
        <w:tabs>
          <w:tab w:val="left" w:pos="1297"/>
        </w:tabs>
        <w:spacing w:line="312" w:lineRule="exact"/>
        <w:ind w:left="1240" w:hanging="340"/>
      </w:pPr>
      <w:r>
        <w:t>koszty związane z odbiorami wykonanych robót,</w:t>
      </w:r>
    </w:p>
    <w:p w14:paraId="09DD39D9" w14:textId="77777777" w:rsidR="00A87780" w:rsidRDefault="00B22953">
      <w:pPr>
        <w:pStyle w:val="Teksttreci20"/>
        <w:numPr>
          <w:ilvl w:val="0"/>
          <w:numId w:val="35"/>
        </w:numPr>
        <w:shd w:val="clear" w:color="auto" w:fill="auto"/>
        <w:tabs>
          <w:tab w:val="left" w:pos="1297"/>
        </w:tabs>
        <w:spacing w:line="312" w:lineRule="exact"/>
        <w:ind w:left="1240" w:hanging="340"/>
      </w:pPr>
      <w:r>
        <w:t>koszty ubezpieczenia budowy i robót z tytułu szkód, które mogą zaistnieć w związku z wydarzeniami losowymi, odpowiedzialności cywilnej oraz następstw nieszczęśliwych wypadków dotyczących pracowników i osób trzecich, które to wypadki mogą powstać w związku z prowadzonymi robotami,</w:t>
      </w:r>
    </w:p>
    <w:p w14:paraId="0701019E" w14:textId="77777777" w:rsidR="00A87780" w:rsidRDefault="00B22953">
      <w:pPr>
        <w:pStyle w:val="Teksttreci20"/>
        <w:numPr>
          <w:ilvl w:val="0"/>
          <w:numId w:val="35"/>
        </w:numPr>
        <w:shd w:val="clear" w:color="auto" w:fill="auto"/>
        <w:tabs>
          <w:tab w:val="left" w:pos="1297"/>
        </w:tabs>
        <w:spacing w:line="312" w:lineRule="exact"/>
        <w:ind w:left="1240" w:hanging="340"/>
      </w:pPr>
      <w:r>
        <w:t>pozostałych czynności niezbędnych do prawidłowego wykonania przedmiotu zamówienia, w tym usług geodezyjnych,</w:t>
      </w:r>
    </w:p>
    <w:p w14:paraId="4CA7BE53" w14:textId="77777777" w:rsidR="00A87780" w:rsidRDefault="00B22953">
      <w:pPr>
        <w:pStyle w:val="Teksttreci20"/>
        <w:numPr>
          <w:ilvl w:val="0"/>
          <w:numId w:val="35"/>
        </w:numPr>
        <w:shd w:val="clear" w:color="auto" w:fill="auto"/>
        <w:tabs>
          <w:tab w:val="left" w:pos="1383"/>
        </w:tabs>
        <w:spacing w:line="312" w:lineRule="exact"/>
        <w:ind w:left="1240" w:hanging="340"/>
      </w:pPr>
      <w:r>
        <w:t>wszelkie cła, podatki i inne należności płatne przez wykonawcę, wg stanu prawnego na dzień wszczęcia postępowania,</w:t>
      </w:r>
    </w:p>
    <w:p w14:paraId="5A3D4B45" w14:textId="77777777" w:rsidR="00A87780" w:rsidRDefault="00B22953">
      <w:pPr>
        <w:pStyle w:val="Teksttreci20"/>
        <w:numPr>
          <w:ilvl w:val="0"/>
          <w:numId w:val="35"/>
        </w:numPr>
        <w:shd w:val="clear" w:color="auto" w:fill="auto"/>
        <w:tabs>
          <w:tab w:val="left" w:pos="1383"/>
        </w:tabs>
        <w:spacing w:line="312" w:lineRule="exact"/>
        <w:ind w:left="1240" w:hanging="340"/>
      </w:pPr>
      <w:r>
        <w:t>koszty związane z odtworzeniem uszkodzeń powstałych w wyniku prowadzenia prac związanych z realizacją zadania,</w:t>
      </w:r>
    </w:p>
    <w:p w14:paraId="7C7D7D17" w14:textId="77777777" w:rsidR="00A87780" w:rsidRDefault="00B22953">
      <w:pPr>
        <w:pStyle w:val="Teksttreci20"/>
        <w:numPr>
          <w:ilvl w:val="0"/>
          <w:numId w:val="35"/>
        </w:numPr>
        <w:shd w:val="clear" w:color="auto" w:fill="auto"/>
        <w:tabs>
          <w:tab w:val="left" w:pos="1383"/>
        </w:tabs>
        <w:spacing w:line="312" w:lineRule="exact"/>
        <w:ind w:left="1240" w:hanging="340"/>
      </w:pPr>
      <w:r>
        <w:t>koszty związane z dostawą materiałów,</w:t>
      </w:r>
    </w:p>
    <w:p w14:paraId="7534D230" w14:textId="77777777" w:rsidR="00A87780" w:rsidRDefault="00B22953">
      <w:pPr>
        <w:pStyle w:val="Teksttreci20"/>
        <w:numPr>
          <w:ilvl w:val="0"/>
          <w:numId w:val="35"/>
        </w:numPr>
        <w:shd w:val="clear" w:color="auto" w:fill="auto"/>
        <w:tabs>
          <w:tab w:val="left" w:pos="1383"/>
        </w:tabs>
        <w:spacing w:line="312" w:lineRule="exact"/>
        <w:ind w:left="1240" w:hanging="340"/>
      </w:pPr>
      <w:r>
        <w:t>koszty związane z wywozem i utylizacją materiałów z rozbiórki,</w:t>
      </w:r>
    </w:p>
    <w:p w14:paraId="06707EF1" w14:textId="77777777" w:rsidR="00A87780" w:rsidRDefault="00B22953">
      <w:pPr>
        <w:pStyle w:val="Teksttreci20"/>
        <w:numPr>
          <w:ilvl w:val="0"/>
          <w:numId w:val="35"/>
        </w:numPr>
        <w:shd w:val="clear" w:color="auto" w:fill="auto"/>
        <w:tabs>
          <w:tab w:val="left" w:pos="1368"/>
        </w:tabs>
        <w:spacing w:line="317" w:lineRule="exact"/>
        <w:ind w:left="880" w:firstLine="0"/>
      </w:pPr>
      <w:r>
        <w:t>koszty gwarancyjnych przeglądów technicznych,</w:t>
      </w:r>
    </w:p>
    <w:p w14:paraId="24C28EA3" w14:textId="77777777" w:rsidR="00A87780" w:rsidRDefault="00B22953">
      <w:pPr>
        <w:pStyle w:val="Teksttreci20"/>
        <w:numPr>
          <w:ilvl w:val="0"/>
          <w:numId w:val="35"/>
        </w:numPr>
        <w:shd w:val="clear" w:color="auto" w:fill="auto"/>
        <w:tabs>
          <w:tab w:val="left" w:pos="1368"/>
        </w:tabs>
        <w:spacing w:line="317" w:lineRule="exact"/>
        <w:ind w:left="880" w:firstLine="0"/>
      </w:pPr>
      <w:r>
        <w:t>koszty dokumentacji powykonawczej.</w:t>
      </w:r>
    </w:p>
    <w:p w14:paraId="56E6C7B3" w14:textId="77777777" w:rsidR="00A87780" w:rsidRDefault="00B22953">
      <w:pPr>
        <w:pStyle w:val="Teksttreci20"/>
        <w:numPr>
          <w:ilvl w:val="0"/>
          <w:numId w:val="33"/>
        </w:numPr>
        <w:shd w:val="clear" w:color="auto" w:fill="auto"/>
        <w:tabs>
          <w:tab w:val="left" w:pos="873"/>
        </w:tabs>
        <w:spacing w:line="317" w:lineRule="exact"/>
        <w:ind w:left="880" w:hanging="380"/>
      </w:pPr>
      <w:r>
        <w:t>Cena podana na Formularzu Ofertowym jest ceną ostateczną i wyczerpującą</w:t>
      </w:r>
    </w:p>
    <w:p w14:paraId="6E87F89D" w14:textId="77777777" w:rsidR="00A87780" w:rsidRDefault="00B22953">
      <w:pPr>
        <w:pStyle w:val="Teksttreci20"/>
        <w:shd w:val="clear" w:color="auto" w:fill="auto"/>
        <w:spacing w:line="317" w:lineRule="exact"/>
        <w:ind w:left="880" w:firstLine="0"/>
      </w:pPr>
      <w:r>
        <w:t>wszelkie należności Wykonawcy wobec Zamawiającego związane z realizacją przedmiotu zamówienia.</w:t>
      </w:r>
    </w:p>
    <w:p w14:paraId="71599006" w14:textId="77777777" w:rsidR="00A87780" w:rsidRDefault="00B22953">
      <w:pPr>
        <w:pStyle w:val="Teksttreci20"/>
        <w:numPr>
          <w:ilvl w:val="0"/>
          <w:numId w:val="33"/>
        </w:numPr>
        <w:shd w:val="clear" w:color="auto" w:fill="auto"/>
        <w:tabs>
          <w:tab w:val="left" w:pos="873"/>
        </w:tabs>
        <w:spacing w:line="317" w:lineRule="exact"/>
        <w:ind w:left="880" w:hanging="380"/>
      </w:pPr>
      <w:r>
        <w:t>Cena oferty powinna być wyrażona w złotych polskich (PLN) z dokładnością do</w:t>
      </w:r>
    </w:p>
    <w:p w14:paraId="13F73317" w14:textId="77777777" w:rsidR="00A87780" w:rsidRDefault="00B22953">
      <w:pPr>
        <w:pStyle w:val="Teksttreci20"/>
        <w:shd w:val="clear" w:color="auto" w:fill="auto"/>
        <w:spacing w:line="317" w:lineRule="exact"/>
        <w:ind w:left="880" w:firstLine="0"/>
      </w:pPr>
      <w:r>
        <w:t>dwóch miejsc po przecinku.</w:t>
      </w:r>
    </w:p>
    <w:p w14:paraId="0D6FA50B" w14:textId="77777777" w:rsidR="00A87780" w:rsidRDefault="00B22953">
      <w:pPr>
        <w:pStyle w:val="Teksttreci20"/>
        <w:numPr>
          <w:ilvl w:val="0"/>
          <w:numId w:val="33"/>
        </w:numPr>
        <w:shd w:val="clear" w:color="auto" w:fill="auto"/>
        <w:tabs>
          <w:tab w:val="left" w:pos="873"/>
        </w:tabs>
        <w:spacing w:line="317" w:lineRule="exact"/>
        <w:ind w:left="880" w:hanging="380"/>
      </w:pPr>
      <w:r>
        <w:t>Zamawiający nie przewiduje rozliczeń w walucie obcej.</w:t>
      </w:r>
    </w:p>
    <w:p w14:paraId="0F1B4681" w14:textId="77777777" w:rsidR="00A87780" w:rsidRDefault="00B22953">
      <w:pPr>
        <w:pStyle w:val="Teksttreci20"/>
        <w:numPr>
          <w:ilvl w:val="0"/>
          <w:numId w:val="33"/>
        </w:numPr>
        <w:shd w:val="clear" w:color="auto" w:fill="auto"/>
        <w:tabs>
          <w:tab w:val="left" w:pos="873"/>
        </w:tabs>
        <w:spacing w:line="317" w:lineRule="exact"/>
        <w:ind w:left="880" w:hanging="380"/>
      </w:pPr>
      <w:r>
        <w:lastRenderedPageBreak/>
        <w:t>Wyliczona cena oferty brutto będzie służyć do porównania złożonych ofert i do</w:t>
      </w:r>
    </w:p>
    <w:p w14:paraId="246C7C7C" w14:textId="77777777" w:rsidR="00A87780" w:rsidRDefault="00B22953">
      <w:pPr>
        <w:pStyle w:val="Teksttreci20"/>
        <w:shd w:val="clear" w:color="auto" w:fill="auto"/>
        <w:spacing w:line="317" w:lineRule="exact"/>
        <w:ind w:left="880" w:firstLine="0"/>
      </w:pPr>
      <w:r>
        <w:t>rozliczenia w trakcie realizacji zamówienia.</w:t>
      </w:r>
    </w:p>
    <w:p w14:paraId="70F06EAC" w14:textId="77777777" w:rsidR="00A87780" w:rsidRDefault="00B22953">
      <w:pPr>
        <w:pStyle w:val="Teksttreci20"/>
        <w:numPr>
          <w:ilvl w:val="0"/>
          <w:numId w:val="33"/>
        </w:numPr>
        <w:shd w:val="clear" w:color="auto" w:fill="auto"/>
        <w:tabs>
          <w:tab w:val="left" w:pos="873"/>
        </w:tabs>
        <w:spacing w:line="317" w:lineRule="exact"/>
        <w:ind w:left="880" w:hanging="380"/>
      </w:pPr>
      <w:r>
        <w:t>W przypadku rozbieżności pomiędzy ceną ryczałtową podana cyfrowo i słownie,</w:t>
      </w:r>
    </w:p>
    <w:p w14:paraId="52D29D37" w14:textId="77777777" w:rsidR="00A87780" w:rsidRDefault="00B22953">
      <w:pPr>
        <w:pStyle w:val="Teksttreci20"/>
        <w:shd w:val="clear" w:color="auto" w:fill="auto"/>
        <w:spacing w:line="317" w:lineRule="exact"/>
        <w:ind w:left="880" w:firstLine="0"/>
      </w:pPr>
      <w:r>
        <w:t>jako wartość właściwa zostanie przyjęta cena ryczałtowa podane słownie.</w:t>
      </w:r>
    </w:p>
    <w:p w14:paraId="74E63400" w14:textId="41C6B924" w:rsidR="00A87780" w:rsidRDefault="00B22953" w:rsidP="004123BE">
      <w:pPr>
        <w:pStyle w:val="Teksttreci20"/>
        <w:numPr>
          <w:ilvl w:val="0"/>
          <w:numId w:val="33"/>
        </w:numPr>
        <w:shd w:val="clear" w:color="auto" w:fill="auto"/>
        <w:tabs>
          <w:tab w:val="left" w:pos="873"/>
        </w:tabs>
        <w:spacing w:line="317" w:lineRule="exact"/>
        <w:ind w:left="880" w:firstLine="0"/>
      </w:pPr>
      <w:r>
        <w:t>Jeżeli została złożona oferta, której wybór prowadziłby do powstania u</w:t>
      </w:r>
      <w:r w:rsidR="00E56256">
        <w:t xml:space="preserve"> </w:t>
      </w:r>
      <w:r>
        <w:t>zamawiającego obowiązku podatkowego zgodnie z ustawą z dnia 11 marca 2004 r. o podatku od towarów i usług (</w:t>
      </w:r>
      <w:r w:rsidR="00500F95" w:rsidRPr="00500F95">
        <w:t xml:space="preserve">Dz.U.2025.775 </w:t>
      </w:r>
      <w:r w:rsidR="00500F95">
        <w:t>ze zm.</w:t>
      </w:r>
      <w:r>
        <w:t>), dla celów zastosowania kryterium ceny lub kosztu zamawiający dolicza do przedstawionej w tej ofercie ceny kwotę podatku od towarów i usług, którą miałby obowiązek rozliczyć. W ofercie, o której mowa w ust. 1, wykonawca ma obowiązek:</w:t>
      </w:r>
    </w:p>
    <w:p w14:paraId="3E65C8DB" w14:textId="77777777" w:rsidR="00A87780" w:rsidRDefault="00B22953">
      <w:pPr>
        <w:pStyle w:val="Teksttreci20"/>
        <w:numPr>
          <w:ilvl w:val="0"/>
          <w:numId w:val="36"/>
        </w:numPr>
        <w:shd w:val="clear" w:color="auto" w:fill="auto"/>
        <w:tabs>
          <w:tab w:val="left" w:pos="1248"/>
        </w:tabs>
        <w:spacing w:line="317" w:lineRule="exact"/>
        <w:ind w:left="1140" w:hanging="260"/>
        <w:jc w:val="left"/>
      </w:pPr>
      <w:r>
        <w:t>poinformowania zamawiającego, że wybór jego oferty będzie prowadził do powstania u zamawiającego obowiązku podatkowego;</w:t>
      </w:r>
    </w:p>
    <w:p w14:paraId="61D73FEA" w14:textId="77777777" w:rsidR="00A87780" w:rsidRDefault="00B22953">
      <w:pPr>
        <w:pStyle w:val="Teksttreci20"/>
        <w:numPr>
          <w:ilvl w:val="0"/>
          <w:numId w:val="36"/>
        </w:numPr>
        <w:shd w:val="clear" w:color="auto" w:fill="auto"/>
        <w:tabs>
          <w:tab w:val="left" w:pos="1277"/>
        </w:tabs>
        <w:spacing w:line="317" w:lineRule="exact"/>
        <w:ind w:left="1140" w:hanging="260"/>
        <w:jc w:val="left"/>
      </w:pPr>
      <w:r>
        <w:t>wskazania nazwy (rodzaju) towaru lub usługi, których dostawa lub świadczenie będą prowadziły do powstania obowiązku podatkowego;</w:t>
      </w:r>
    </w:p>
    <w:p w14:paraId="19BBE35B" w14:textId="77777777" w:rsidR="00A87780" w:rsidRDefault="00B22953">
      <w:pPr>
        <w:pStyle w:val="Teksttreci20"/>
        <w:numPr>
          <w:ilvl w:val="0"/>
          <w:numId w:val="36"/>
        </w:numPr>
        <w:shd w:val="clear" w:color="auto" w:fill="auto"/>
        <w:tabs>
          <w:tab w:val="left" w:pos="1277"/>
        </w:tabs>
        <w:spacing w:line="317" w:lineRule="exact"/>
        <w:ind w:left="1140" w:hanging="260"/>
        <w:jc w:val="left"/>
      </w:pPr>
      <w:r>
        <w:t>wskazania wartości towaru lub usługi objętego obowiązkiem podatkowym zamawiającego, bez kwoty podatku;</w:t>
      </w:r>
    </w:p>
    <w:p w14:paraId="580DCA63" w14:textId="77777777" w:rsidR="00A87780" w:rsidRDefault="00B22953">
      <w:pPr>
        <w:pStyle w:val="Teksttreci20"/>
        <w:numPr>
          <w:ilvl w:val="0"/>
          <w:numId w:val="36"/>
        </w:numPr>
        <w:shd w:val="clear" w:color="auto" w:fill="auto"/>
        <w:tabs>
          <w:tab w:val="left" w:pos="1277"/>
        </w:tabs>
        <w:spacing w:line="317" w:lineRule="exact"/>
        <w:ind w:left="1140" w:hanging="260"/>
        <w:jc w:val="left"/>
      </w:pPr>
      <w:r>
        <w:t>wskazania stawki podatku od towarów i usług, która zgodnie z wiedzą wykonawcy, będzie miała zastosowanie.</w:t>
      </w:r>
    </w:p>
    <w:p w14:paraId="241A17E0" w14:textId="77777777" w:rsidR="00A87780" w:rsidRDefault="00B22953">
      <w:pPr>
        <w:pStyle w:val="Teksttreci20"/>
        <w:numPr>
          <w:ilvl w:val="0"/>
          <w:numId w:val="33"/>
        </w:numPr>
        <w:shd w:val="clear" w:color="auto" w:fill="auto"/>
        <w:tabs>
          <w:tab w:val="left" w:pos="964"/>
        </w:tabs>
        <w:spacing w:line="317" w:lineRule="exact"/>
        <w:ind w:left="880" w:hanging="380"/>
      </w:pPr>
      <w:r>
        <w:t>W przypadku zaistnienia okoliczności, o których mowa w ust. 9, Wykonawca zobowiązany jest złożyć stosowne oświadczenie lub odpowiednio zmodyfikować treść formularza oferty i zamieścić w nim oświadczenie np. o treści: Wybór oferty będzie prowadzić do powstania u Zamawiającego obowiązku podatkowego w</w:t>
      </w:r>
    </w:p>
    <w:p w14:paraId="1812B309" w14:textId="77777777" w:rsidR="00A87780" w:rsidRDefault="00B22953">
      <w:pPr>
        <w:pStyle w:val="Teksttreci20"/>
        <w:shd w:val="clear" w:color="auto" w:fill="auto"/>
        <w:tabs>
          <w:tab w:val="left" w:leader="dot" w:pos="6750"/>
        </w:tabs>
        <w:spacing w:line="317" w:lineRule="exact"/>
        <w:ind w:left="880" w:firstLine="0"/>
      </w:pPr>
      <w:r>
        <w:t xml:space="preserve">zakresie podatku VAT w następującym zakresie </w:t>
      </w:r>
      <w:r>
        <w:tab/>
        <w:t xml:space="preserve"> (wypełnić zgodnie z</w:t>
      </w:r>
    </w:p>
    <w:p w14:paraId="206B1EC3" w14:textId="77777777" w:rsidR="00A87780" w:rsidRDefault="00B22953">
      <w:pPr>
        <w:pStyle w:val="Teksttreci20"/>
        <w:shd w:val="clear" w:color="auto" w:fill="auto"/>
        <w:spacing w:after="275" w:line="317" w:lineRule="exact"/>
        <w:ind w:left="880" w:firstLine="0"/>
      </w:pPr>
      <w:r>
        <w:t>art. 225 ustawy Pzp).</w:t>
      </w:r>
    </w:p>
    <w:p w14:paraId="4887E50C" w14:textId="77777777" w:rsidR="0090726E" w:rsidRDefault="0090726E" w:rsidP="0090726E">
      <w:pPr>
        <w:pStyle w:val="Akapitzlist"/>
        <w:numPr>
          <w:ilvl w:val="0"/>
          <w:numId w:val="33"/>
        </w:numPr>
        <w:tabs>
          <w:tab w:val="left" w:pos="851"/>
        </w:tabs>
        <w:ind w:left="851" w:hanging="425"/>
        <w:jc w:val="both"/>
        <w:rPr>
          <w:rFonts w:ascii="Times New Roman" w:eastAsia="Times New Roman" w:hAnsi="Times New Roman" w:cs="Times New Roman"/>
        </w:rPr>
      </w:pPr>
      <w:r w:rsidRPr="0090726E">
        <w:rPr>
          <w:rFonts w:ascii="Times New Roman" w:eastAsia="Times New Roman" w:hAnsi="Times New Roman" w:cs="Times New Roman"/>
        </w:rPr>
        <w:t>W celu ułatwienia kalkulacji ceny Zamawiający udostępnia przedmiar</w:t>
      </w:r>
      <w:r w:rsidR="004123BE">
        <w:rPr>
          <w:rFonts w:ascii="Times New Roman" w:eastAsia="Times New Roman" w:hAnsi="Times New Roman" w:cs="Times New Roman"/>
        </w:rPr>
        <w:t>y robót. Załączone</w:t>
      </w:r>
      <w:r w:rsidRPr="0090726E">
        <w:rPr>
          <w:rFonts w:ascii="Times New Roman" w:eastAsia="Times New Roman" w:hAnsi="Times New Roman" w:cs="Times New Roman"/>
        </w:rPr>
        <w:t xml:space="preserve"> przedmiar</w:t>
      </w:r>
      <w:r w:rsidR="004123BE">
        <w:rPr>
          <w:rFonts w:ascii="Times New Roman" w:eastAsia="Times New Roman" w:hAnsi="Times New Roman" w:cs="Times New Roman"/>
        </w:rPr>
        <w:t>y</w:t>
      </w:r>
      <w:r w:rsidRPr="0090726E">
        <w:rPr>
          <w:rFonts w:ascii="Times New Roman" w:eastAsia="Times New Roman" w:hAnsi="Times New Roman" w:cs="Times New Roman"/>
        </w:rPr>
        <w:t xml:space="preserve"> robót ma charakter dokumentów pomocniczych. Kalkulując cenę oferty Wykonawca winien uwzględnić wszystkie wymagania i warunki określone w dokumentacji projektowej, SST, SWZ oraz inne wg Wykonawcy uwarunkowania mające wpływ na cenę oferty.</w:t>
      </w:r>
    </w:p>
    <w:p w14:paraId="206ADEC5" w14:textId="77777777" w:rsidR="0090726E" w:rsidRPr="0090726E" w:rsidRDefault="0090726E" w:rsidP="0090726E">
      <w:pPr>
        <w:pStyle w:val="Akapitzlist"/>
        <w:rPr>
          <w:rFonts w:ascii="Times New Roman" w:eastAsia="Times New Roman" w:hAnsi="Times New Roman" w:cs="Times New Roman"/>
        </w:rPr>
      </w:pPr>
    </w:p>
    <w:p w14:paraId="3EF0E423" w14:textId="77777777" w:rsidR="00A87780" w:rsidRPr="00C65925" w:rsidRDefault="00B22953">
      <w:pPr>
        <w:pStyle w:val="Teksttreci20"/>
        <w:numPr>
          <w:ilvl w:val="0"/>
          <w:numId w:val="32"/>
        </w:numPr>
        <w:shd w:val="clear" w:color="auto" w:fill="auto"/>
        <w:tabs>
          <w:tab w:val="left" w:pos="662"/>
        </w:tabs>
        <w:spacing w:line="240" w:lineRule="exact"/>
        <w:ind w:left="340" w:hanging="340"/>
        <w:rPr>
          <w:b/>
          <w:bCs/>
        </w:rPr>
      </w:pPr>
      <w:r w:rsidRPr="00C65925">
        <w:rPr>
          <w:b/>
          <w:bCs/>
        </w:rPr>
        <w:t>TERMIN ZWIĄZANIA OFERTĄ</w:t>
      </w:r>
    </w:p>
    <w:p w14:paraId="3A6CF1E0" w14:textId="19AB3354" w:rsidR="00A87780" w:rsidRDefault="00B22953">
      <w:pPr>
        <w:pStyle w:val="Teksttreci20"/>
        <w:numPr>
          <w:ilvl w:val="0"/>
          <w:numId w:val="40"/>
        </w:numPr>
        <w:shd w:val="clear" w:color="auto" w:fill="auto"/>
        <w:tabs>
          <w:tab w:val="left" w:pos="545"/>
        </w:tabs>
        <w:spacing w:line="312" w:lineRule="exact"/>
        <w:ind w:left="480" w:hanging="280"/>
      </w:pPr>
      <w:r>
        <w:t xml:space="preserve">Wykonawca będzie związany ofertą przez okres </w:t>
      </w:r>
      <w:r w:rsidRPr="00C65925">
        <w:rPr>
          <w:b/>
          <w:bCs/>
          <w:color w:val="auto"/>
        </w:rPr>
        <w:t xml:space="preserve">30 dni, tj. </w:t>
      </w:r>
      <w:r w:rsidRPr="002313B0">
        <w:rPr>
          <w:b/>
          <w:bCs/>
          <w:color w:val="auto"/>
        </w:rPr>
        <w:t xml:space="preserve">do dnia </w:t>
      </w:r>
      <w:r w:rsidR="002313B0" w:rsidRPr="002313B0">
        <w:rPr>
          <w:b/>
          <w:bCs/>
          <w:color w:val="auto"/>
        </w:rPr>
        <w:t>13.02.2026</w:t>
      </w:r>
      <w:r w:rsidRPr="002313B0">
        <w:rPr>
          <w:b/>
          <w:bCs/>
          <w:color w:val="auto"/>
        </w:rPr>
        <w:t xml:space="preserve"> r</w:t>
      </w:r>
      <w:r w:rsidRPr="002313B0">
        <w:rPr>
          <w:color w:val="auto"/>
        </w:rPr>
        <w:t>.</w:t>
      </w:r>
      <w:r>
        <w:t xml:space="preserve"> Bieg terminu związania ofertą rozpoczyna się wraz z upływem terminu składania ofert.</w:t>
      </w:r>
    </w:p>
    <w:p w14:paraId="0087EC14" w14:textId="77777777" w:rsidR="00A87780" w:rsidRDefault="00B22953">
      <w:pPr>
        <w:pStyle w:val="Teksttreci20"/>
        <w:numPr>
          <w:ilvl w:val="0"/>
          <w:numId w:val="40"/>
        </w:numPr>
        <w:shd w:val="clear" w:color="auto" w:fill="auto"/>
        <w:tabs>
          <w:tab w:val="left" w:pos="574"/>
        </w:tabs>
        <w:spacing w:line="312" w:lineRule="exact"/>
        <w:ind w:left="480" w:hanging="280"/>
      </w:pPr>
      <w:r>
        <w:t>W przypadku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okres, nie dłuższy niż 30 dni.</w:t>
      </w:r>
    </w:p>
    <w:p w14:paraId="79787C9A" w14:textId="77777777" w:rsidR="00A87780" w:rsidRDefault="00B22953">
      <w:pPr>
        <w:pStyle w:val="Teksttreci20"/>
        <w:numPr>
          <w:ilvl w:val="0"/>
          <w:numId w:val="40"/>
        </w:numPr>
        <w:shd w:val="clear" w:color="auto" w:fill="auto"/>
        <w:tabs>
          <w:tab w:val="left" w:pos="574"/>
        </w:tabs>
        <w:spacing w:line="312" w:lineRule="exact"/>
        <w:ind w:left="480" w:hanging="280"/>
      </w:pPr>
      <w:r>
        <w:t>Przedłużenie terminu związania ofertą wymaga złożenia przez wykonawcę pisemnego oświadczenia o wyrażeniu zgody na przedłużenie terminu związania ofertą.</w:t>
      </w:r>
    </w:p>
    <w:p w14:paraId="1E5108C6" w14:textId="77777777" w:rsidR="00A87780" w:rsidRDefault="00B22953">
      <w:pPr>
        <w:pStyle w:val="Teksttreci20"/>
        <w:numPr>
          <w:ilvl w:val="0"/>
          <w:numId w:val="40"/>
        </w:numPr>
        <w:shd w:val="clear" w:color="auto" w:fill="auto"/>
        <w:tabs>
          <w:tab w:val="left" w:pos="574"/>
        </w:tabs>
        <w:spacing w:line="312" w:lineRule="exact"/>
        <w:ind w:left="480" w:hanging="280"/>
      </w:pPr>
      <w:r>
        <w:t>Odmowa wyrażenia zgody na przedłużenie terminu związania ofertą nie powoduje utraty wadium.</w:t>
      </w:r>
    </w:p>
    <w:p w14:paraId="25CA5771" w14:textId="6CAD0039" w:rsidR="00A87780" w:rsidRDefault="00B22953">
      <w:pPr>
        <w:pStyle w:val="Teksttreci20"/>
        <w:numPr>
          <w:ilvl w:val="0"/>
          <w:numId w:val="40"/>
        </w:numPr>
        <w:shd w:val="clear" w:color="auto" w:fill="auto"/>
        <w:tabs>
          <w:tab w:val="left" w:pos="567"/>
        </w:tabs>
        <w:spacing w:after="302" w:line="317" w:lineRule="exact"/>
        <w:ind w:left="440" w:hanging="260"/>
      </w:pPr>
      <w:r>
        <w:t xml:space="preserve">Przedłużenie terminu związania ofertą jest dopuszczalne tylko z jednoczesnym przedłużeniem okresu ważności wadium </w:t>
      </w:r>
      <w:r w:rsidR="002313B0">
        <w:t>albo</w:t>
      </w:r>
      <w:r>
        <w:t xml:space="preserve"> jeżeli nie jest to możliwe, z wniesieniem nowego wadium na przedłużony okres związania ofertą.</w:t>
      </w:r>
    </w:p>
    <w:p w14:paraId="5E8956C7" w14:textId="77777777" w:rsidR="00A87780" w:rsidRPr="00C65925" w:rsidRDefault="00B22953">
      <w:pPr>
        <w:pStyle w:val="Teksttreci20"/>
        <w:numPr>
          <w:ilvl w:val="0"/>
          <w:numId w:val="32"/>
        </w:numPr>
        <w:shd w:val="clear" w:color="auto" w:fill="auto"/>
        <w:tabs>
          <w:tab w:val="left" w:pos="589"/>
        </w:tabs>
        <w:spacing w:after="225" w:line="240" w:lineRule="exact"/>
        <w:ind w:firstLine="0"/>
        <w:rPr>
          <w:b/>
          <w:bCs/>
        </w:rPr>
      </w:pPr>
      <w:r w:rsidRPr="00C65925">
        <w:rPr>
          <w:b/>
          <w:bCs/>
        </w:rPr>
        <w:lastRenderedPageBreak/>
        <w:t>SPOSÓB I TERMIN SKŁADANIA I OTWARCIA OFERT</w:t>
      </w:r>
    </w:p>
    <w:p w14:paraId="44DBB428" w14:textId="496F646E" w:rsidR="000E2CD5" w:rsidRDefault="000E2CD5" w:rsidP="000E2CD5">
      <w:pPr>
        <w:pStyle w:val="Teksttreci20"/>
        <w:numPr>
          <w:ilvl w:val="0"/>
          <w:numId w:val="41"/>
        </w:numPr>
        <w:tabs>
          <w:tab w:val="left" w:pos="441"/>
        </w:tabs>
      </w:pPr>
      <w:r>
        <w:t xml:space="preserve">1. </w:t>
      </w:r>
      <w:r>
        <w:t>Wykonawca składa ofertę za pośrednictwem Platformy e-Zamówienia zgodnie z informacją</w:t>
      </w:r>
    </w:p>
    <w:p w14:paraId="55D2EA22" w14:textId="75FA72B4" w:rsidR="00A87780" w:rsidRPr="009F2CE0" w:rsidRDefault="000E2CD5" w:rsidP="000E2CD5">
      <w:pPr>
        <w:pStyle w:val="Teksttreci20"/>
        <w:numPr>
          <w:ilvl w:val="0"/>
          <w:numId w:val="41"/>
        </w:numPr>
        <w:shd w:val="clear" w:color="auto" w:fill="auto"/>
        <w:tabs>
          <w:tab w:val="left" w:pos="441"/>
        </w:tabs>
        <w:ind w:left="440" w:hanging="440"/>
        <w:rPr>
          <w:color w:val="FF0000"/>
        </w:rPr>
      </w:pPr>
      <w:r>
        <w:t>wskazaną w rozdziale XV SWZ</w:t>
      </w:r>
      <w:r>
        <w:t xml:space="preserve"> </w:t>
      </w:r>
      <w:r w:rsidR="00B22953" w:rsidRPr="00E869E6">
        <w:t xml:space="preserve">do dnia </w:t>
      </w:r>
      <w:r w:rsidR="00C05EB2" w:rsidRPr="004123BE">
        <w:rPr>
          <w:b/>
          <w:bCs/>
          <w:color w:val="auto"/>
        </w:rPr>
        <w:t>1</w:t>
      </w:r>
      <w:r w:rsidR="00E56256">
        <w:rPr>
          <w:b/>
          <w:bCs/>
          <w:color w:val="auto"/>
        </w:rPr>
        <w:t>5</w:t>
      </w:r>
      <w:r w:rsidR="004123BE" w:rsidRPr="004123BE">
        <w:rPr>
          <w:b/>
          <w:bCs/>
          <w:color w:val="auto"/>
        </w:rPr>
        <w:t>.01.2026 r. do godziny 12:3</w:t>
      </w:r>
      <w:r w:rsidR="00B22953" w:rsidRPr="004123BE">
        <w:rPr>
          <w:b/>
          <w:bCs/>
          <w:color w:val="auto"/>
        </w:rPr>
        <w:t>0.</w:t>
      </w:r>
    </w:p>
    <w:p w14:paraId="48A77B92" w14:textId="70668137" w:rsidR="00A87780" w:rsidRPr="00E869E6" w:rsidRDefault="00B22953">
      <w:pPr>
        <w:pStyle w:val="Teksttreci20"/>
        <w:numPr>
          <w:ilvl w:val="0"/>
          <w:numId w:val="41"/>
        </w:numPr>
        <w:shd w:val="clear" w:color="auto" w:fill="auto"/>
        <w:tabs>
          <w:tab w:val="left" w:pos="441"/>
        </w:tabs>
        <w:ind w:firstLine="0"/>
      </w:pPr>
      <w:r w:rsidRPr="00E869E6">
        <w:t xml:space="preserve">Otwarcie ofert nastąpi w dniu </w:t>
      </w:r>
      <w:r w:rsidR="004123BE" w:rsidRPr="004123BE">
        <w:rPr>
          <w:b/>
        </w:rPr>
        <w:t>1</w:t>
      </w:r>
      <w:r w:rsidR="00E56256">
        <w:rPr>
          <w:b/>
        </w:rPr>
        <w:t>5</w:t>
      </w:r>
      <w:r w:rsidR="004123BE" w:rsidRPr="004123BE">
        <w:rPr>
          <w:b/>
        </w:rPr>
        <w:t>.01.2026</w:t>
      </w:r>
      <w:r w:rsidRPr="004123BE">
        <w:rPr>
          <w:b/>
          <w:bCs/>
          <w:color w:val="auto"/>
        </w:rPr>
        <w:t>r.</w:t>
      </w:r>
      <w:r w:rsidR="00E56256">
        <w:rPr>
          <w:b/>
          <w:bCs/>
          <w:color w:val="auto"/>
        </w:rPr>
        <w:t xml:space="preserve"> </w:t>
      </w:r>
      <w:r w:rsidR="004123BE">
        <w:rPr>
          <w:b/>
          <w:bCs/>
          <w:color w:val="auto"/>
        </w:rPr>
        <w:t>o godzinie 12</w:t>
      </w:r>
      <w:r w:rsidRPr="004123BE">
        <w:rPr>
          <w:b/>
          <w:bCs/>
          <w:color w:val="auto"/>
        </w:rPr>
        <w:t>:</w:t>
      </w:r>
      <w:r w:rsidR="00E56256">
        <w:rPr>
          <w:b/>
          <w:bCs/>
          <w:color w:val="auto"/>
        </w:rPr>
        <w:t>30</w:t>
      </w:r>
      <w:r w:rsidRPr="004123BE">
        <w:rPr>
          <w:b/>
          <w:bCs/>
          <w:color w:val="auto"/>
        </w:rPr>
        <w:t>.</w:t>
      </w:r>
    </w:p>
    <w:p w14:paraId="5C3C5E43" w14:textId="77777777" w:rsidR="00A87780" w:rsidRDefault="00B22953">
      <w:pPr>
        <w:pStyle w:val="Teksttreci20"/>
        <w:numPr>
          <w:ilvl w:val="0"/>
          <w:numId w:val="41"/>
        </w:numPr>
        <w:shd w:val="clear" w:color="auto" w:fill="auto"/>
        <w:tabs>
          <w:tab w:val="left" w:pos="441"/>
        </w:tabs>
        <w:ind w:left="440" w:hanging="440"/>
      </w:pPr>
      <w:r>
        <w:t>Najpóźniej przed otwarciem ofert, udostępnia się na stronie internetowej prowadzonego postępowania informację o kwocie, jaką zamierza się przeznaczyć na sfinansowanie zamówienia.</w:t>
      </w:r>
    </w:p>
    <w:p w14:paraId="12F92275" w14:textId="277800E3" w:rsidR="00A87780" w:rsidRDefault="00B22953">
      <w:pPr>
        <w:pStyle w:val="Teksttreci20"/>
        <w:numPr>
          <w:ilvl w:val="0"/>
          <w:numId w:val="41"/>
        </w:numPr>
        <w:shd w:val="clear" w:color="auto" w:fill="auto"/>
        <w:tabs>
          <w:tab w:val="left" w:pos="441"/>
        </w:tabs>
        <w:ind w:left="440" w:hanging="440"/>
      </w:pPr>
      <w:r>
        <w:t>Jeżeli otwarcie ofert następuje przy użyciu systemu teleinformatycznego, w przypadku awarii tego systemu, która powoduje brak możliwości otwarcia ofert w terminie określonym przez Zamawiającego, otwarcie ofert nastąpi niezwłocznie po usunięciu awarii. Zamawiający poinformuje o zmianie terminu otwarcia ofert na stronie internetowej prowadzonego postępowania</w:t>
      </w:r>
      <w:r w:rsidR="00E56256">
        <w:t xml:space="preserve"> </w:t>
      </w:r>
      <w:r>
        <w:t>(Platformie).</w:t>
      </w:r>
    </w:p>
    <w:p w14:paraId="7AABAE7A" w14:textId="77777777" w:rsidR="00A87780" w:rsidRDefault="00B22953">
      <w:pPr>
        <w:pStyle w:val="Teksttreci20"/>
        <w:numPr>
          <w:ilvl w:val="0"/>
          <w:numId w:val="41"/>
        </w:numPr>
        <w:shd w:val="clear" w:color="auto" w:fill="auto"/>
        <w:tabs>
          <w:tab w:val="left" w:pos="441"/>
        </w:tabs>
        <w:ind w:left="440" w:hanging="440"/>
      </w:pPr>
      <w:r>
        <w:t>Niezwłocznie po otwarciu ofert, udostępnia się na stronie internetowej prowadzonego postępowania informacje o:</w:t>
      </w:r>
    </w:p>
    <w:p w14:paraId="27518591" w14:textId="77777777" w:rsidR="00A87780" w:rsidRDefault="00B22953">
      <w:pPr>
        <w:pStyle w:val="Teksttreci20"/>
        <w:numPr>
          <w:ilvl w:val="0"/>
          <w:numId w:val="42"/>
        </w:numPr>
        <w:shd w:val="clear" w:color="auto" w:fill="auto"/>
        <w:tabs>
          <w:tab w:val="left" w:pos="808"/>
        </w:tabs>
        <w:ind w:left="880" w:hanging="440"/>
      </w:pPr>
      <w:r>
        <w:t>nazwach albo imionach i nazwiskach oraz siedzibach lub miejscach prowadzonej działalności gospodarczej albo miejscach zamieszkania wykonawców, których oferty zostały otwarte;</w:t>
      </w:r>
    </w:p>
    <w:p w14:paraId="7D7DE044" w14:textId="77777777" w:rsidR="00A87780" w:rsidRDefault="00B22953">
      <w:pPr>
        <w:pStyle w:val="Teksttreci20"/>
        <w:numPr>
          <w:ilvl w:val="0"/>
          <w:numId w:val="42"/>
        </w:numPr>
        <w:shd w:val="clear" w:color="auto" w:fill="auto"/>
        <w:tabs>
          <w:tab w:val="left" w:pos="832"/>
        </w:tabs>
        <w:spacing w:after="236"/>
        <w:ind w:left="880" w:hanging="440"/>
      </w:pPr>
      <w:r>
        <w:t>cenach lub kosztach zawartych w ofertach.</w:t>
      </w:r>
    </w:p>
    <w:p w14:paraId="611193AD" w14:textId="77777777" w:rsidR="00A87780" w:rsidRPr="00C65925" w:rsidRDefault="00B22953">
      <w:pPr>
        <w:pStyle w:val="Teksttreci20"/>
        <w:numPr>
          <w:ilvl w:val="0"/>
          <w:numId w:val="32"/>
        </w:numPr>
        <w:shd w:val="clear" w:color="auto" w:fill="auto"/>
        <w:tabs>
          <w:tab w:val="left" w:pos="772"/>
        </w:tabs>
        <w:spacing w:after="209" w:line="278" w:lineRule="exact"/>
        <w:ind w:firstLine="0"/>
        <w:rPr>
          <w:b/>
          <w:bCs/>
        </w:rPr>
      </w:pPr>
      <w:r w:rsidRPr="00C65925">
        <w:rPr>
          <w:b/>
          <w:bCs/>
        </w:rPr>
        <w:t>OPIS KRYTERIÓW OCENY OFERT, WRAZ Z PODANIEM WAG TYCH KRYTERIÓW I SPOSOBU OCENY OFERT</w:t>
      </w:r>
    </w:p>
    <w:p w14:paraId="7A5B412A" w14:textId="77777777" w:rsidR="00A87780" w:rsidRDefault="00B22953">
      <w:pPr>
        <w:pStyle w:val="Teksttreci20"/>
        <w:numPr>
          <w:ilvl w:val="0"/>
          <w:numId w:val="43"/>
        </w:numPr>
        <w:shd w:val="clear" w:color="auto" w:fill="auto"/>
        <w:tabs>
          <w:tab w:val="left" w:pos="772"/>
        </w:tabs>
        <w:spacing w:line="317" w:lineRule="exact"/>
        <w:ind w:left="320" w:hanging="320"/>
        <w:jc w:val="left"/>
      </w:pPr>
      <w:r>
        <w:t>Przy wyborze najkorzystniejszej oferty Zamawiający będzie się kierował następującymi kryteriami oceny ofert:</w:t>
      </w:r>
    </w:p>
    <w:p w14:paraId="19DFE8FD" w14:textId="77777777" w:rsidR="00A87780" w:rsidRDefault="00B22953">
      <w:pPr>
        <w:pStyle w:val="Teksttreci20"/>
        <w:numPr>
          <w:ilvl w:val="0"/>
          <w:numId w:val="44"/>
        </w:numPr>
        <w:shd w:val="clear" w:color="auto" w:fill="auto"/>
        <w:tabs>
          <w:tab w:val="left" w:pos="772"/>
        </w:tabs>
        <w:spacing w:line="317" w:lineRule="exact"/>
        <w:ind w:left="320" w:firstLine="0"/>
      </w:pPr>
      <w:r>
        <w:t>Cena (C) - waga kryterium 60%;</w:t>
      </w:r>
    </w:p>
    <w:p w14:paraId="3DF9E7C9" w14:textId="77777777" w:rsidR="00A87780" w:rsidRDefault="00B22953">
      <w:pPr>
        <w:pStyle w:val="Teksttreci20"/>
        <w:numPr>
          <w:ilvl w:val="0"/>
          <w:numId w:val="44"/>
        </w:numPr>
        <w:shd w:val="clear" w:color="auto" w:fill="auto"/>
        <w:tabs>
          <w:tab w:val="left" w:pos="772"/>
        </w:tabs>
        <w:spacing w:after="304" w:line="317" w:lineRule="exact"/>
        <w:ind w:left="320" w:firstLine="0"/>
      </w:pPr>
      <w:r>
        <w:t>Gwarancja (G)- waga kryterium 40%.</w:t>
      </w:r>
    </w:p>
    <w:p w14:paraId="373DD480" w14:textId="77777777" w:rsidR="00A87780" w:rsidRDefault="00B22953">
      <w:pPr>
        <w:pStyle w:val="Teksttreci20"/>
        <w:numPr>
          <w:ilvl w:val="0"/>
          <w:numId w:val="45"/>
        </w:numPr>
        <w:shd w:val="clear" w:color="auto" w:fill="auto"/>
        <w:tabs>
          <w:tab w:val="left" w:pos="772"/>
        </w:tabs>
        <w:spacing w:line="312" w:lineRule="exact"/>
        <w:ind w:left="320" w:firstLine="0"/>
      </w:pPr>
      <w:r>
        <w:t>Cena (C) - waga 60%</w:t>
      </w:r>
    </w:p>
    <w:p w14:paraId="5A0DFB1B" w14:textId="77777777" w:rsidR="00A87780" w:rsidRDefault="00B22953">
      <w:pPr>
        <w:pStyle w:val="Teksttreci20"/>
        <w:shd w:val="clear" w:color="auto" w:fill="auto"/>
        <w:spacing w:line="312" w:lineRule="exact"/>
        <w:ind w:left="1460" w:firstLine="0"/>
        <w:jc w:val="left"/>
      </w:pPr>
      <w:r>
        <w:t>cena najniższa brutto*</w:t>
      </w:r>
    </w:p>
    <w:p w14:paraId="65671505" w14:textId="77777777" w:rsidR="00A87780" w:rsidRDefault="00B22953">
      <w:pPr>
        <w:pStyle w:val="Teksttreci20"/>
        <w:shd w:val="clear" w:color="auto" w:fill="auto"/>
        <w:tabs>
          <w:tab w:val="left" w:leader="hyphen" w:pos="4408"/>
        </w:tabs>
        <w:spacing w:line="312" w:lineRule="exact"/>
        <w:ind w:left="640" w:firstLine="0"/>
      </w:pPr>
      <w:r>
        <w:t>C =</w:t>
      </w:r>
      <w:r>
        <w:tab/>
        <w:t>x 60 PKT</w:t>
      </w:r>
    </w:p>
    <w:p w14:paraId="3E9E5555" w14:textId="77777777" w:rsidR="00A87780" w:rsidRDefault="00B22953">
      <w:pPr>
        <w:pStyle w:val="Teksttreci20"/>
        <w:shd w:val="clear" w:color="auto" w:fill="auto"/>
        <w:spacing w:after="298" w:line="312" w:lineRule="exact"/>
        <w:ind w:left="1460" w:firstLine="0"/>
        <w:jc w:val="left"/>
      </w:pPr>
      <w:r>
        <w:t>cena oferty ocenianej brutto</w:t>
      </w:r>
    </w:p>
    <w:p w14:paraId="5B3C62A9" w14:textId="77777777" w:rsidR="00A87780" w:rsidRDefault="00B22953">
      <w:pPr>
        <w:pStyle w:val="Teksttreci20"/>
        <w:shd w:val="clear" w:color="auto" w:fill="auto"/>
        <w:spacing w:after="191" w:line="240" w:lineRule="exact"/>
        <w:ind w:left="240" w:firstLine="0"/>
        <w:jc w:val="center"/>
      </w:pPr>
      <w:r>
        <w:t>* spośród wszystkich złożonych ofert niepodlegających odrzuceniu</w:t>
      </w:r>
    </w:p>
    <w:p w14:paraId="36A1E3DB" w14:textId="77777777" w:rsidR="00A87780" w:rsidRDefault="00B22953">
      <w:pPr>
        <w:pStyle w:val="Teksttreci20"/>
        <w:numPr>
          <w:ilvl w:val="0"/>
          <w:numId w:val="46"/>
        </w:numPr>
        <w:shd w:val="clear" w:color="auto" w:fill="auto"/>
        <w:tabs>
          <w:tab w:val="left" w:pos="1487"/>
        </w:tabs>
        <w:spacing w:line="317" w:lineRule="exact"/>
        <w:ind w:left="880" w:hanging="240"/>
        <w:jc w:val="left"/>
      </w:pPr>
      <w:r>
        <w:t>Podstawą przyznania punktów w kryterium „cena” będzie cena ofertowa brutto podana przez Wykonawcę w Formularzu Ofertowym.</w:t>
      </w:r>
    </w:p>
    <w:p w14:paraId="7BAF2910" w14:textId="77777777" w:rsidR="00A87780" w:rsidRDefault="00B22953">
      <w:pPr>
        <w:pStyle w:val="Teksttreci20"/>
        <w:numPr>
          <w:ilvl w:val="0"/>
          <w:numId w:val="46"/>
        </w:numPr>
        <w:shd w:val="clear" w:color="auto" w:fill="auto"/>
        <w:tabs>
          <w:tab w:val="left" w:pos="1487"/>
        </w:tabs>
        <w:spacing w:after="302" w:line="317" w:lineRule="exact"/>
        <w:ind w:left="880" w:hanging="240"/>
        <w:jc w:val="left"/>
      </w:pPr>
      <w:r>
        <w:t>Cena ofertowa brutto musi uwzględniać wszelkie koszty jakie Wykonawca poniesie w związku z realizacją przedmiotu zamówienia.</w:t>
      </w:r>
    </w:p>
    <w:p w14:paraId="09C74938" w14:textId="77777777" w:rsidR="00A87780" w:rsidRDefault="00B22953">
      <w:pPr>
        <w:pStyle w:val="Teksttreci20"/>
        <w:numPr>
          <w:ilvl w:val="0"/>
          <w:numId w:val="45"/>
        </w:numPr>
        <w:shd w:val="clear" w:color="auto" w:fill="auto"/>
        <w:tabs>
          <w:tab w:val="left" w:pos="832"/>
        </w:tabs>
        <w:spacing w:after="12" w:line="240" w:lineRule="exact"/>
        <w:ind w:left="880" w:hanging="440"/>
      </w:pPr>
      <w:r>
        <w:t>Gwarancja (G) - waga 40%</w:t>
      </w:r>
    </w:p>
    <w:p w14:paraId="3D50AD4E" w14:textId="77777777" w:rsidR="00A87780" w:rsidRDefault="00B22953">
      <w:pPr>
        <w:pStyle w:val="Teksttreci20"/>
        <w:shd w:val="clear" w:color="auto" w:fill="auto"/>
        <w:spacing w:line="240" w:lineRule="exact"/>
        <w:ind w:left="640" w:firstLine="0"/>
      </w:pPr>
      <w:r>
        <w:t>1.1. Punkty za kryterium gwarancja zostaną przyznane Wykonawcy na podstawie</w:t>
      </w:r>
    </w:p>
    <w:p w14:paraId="5B155982" w14:textId="77777777" w:rsidR="00A87780" w:rsidRDefault="00B22953">
      <w:pPr>
        <w:pStyle w:val="Teksttreci20"/>
        <w:shd w:val="clear" w:color="auto" w:fill="auto"/>
        <w:spacing w:after="422" w:line="317" w:lineRule="exact"/>
        <w:ind w:left="1020" w:firstLine="0"/>
      </w:pPr>
      <w:r>
        <w:t>oświadczenia dotyczącego okresu udzielonej gwarancji zawartego w formularzu oferty. Komisja dokona oceny poszczególnych ofert w kryterium gwarancja stosując poniższy wzór:</w:t>
      </w:r>
    </w:p>
    <w:p w14:paraId="5D17B7B3" w14:textId="77777777" w:rsidR="00A87780" w:rsidRDefault="00B22953">
      <w:pPr>
        <w:pStyle w:val="Teksttreci20"/>
        <w:shd w:val="clear" w:color="auto" w:fill="auto"/>
        <w:spacing w:after="132" w:line="240" w:lineRule="exact"/>
        <w:ind w:left="2240" w:firstLine="0"/>
        <w:jc w:val="left"/>
      </w:pPr>
      <w:r>
        <w:t>Długość gwarancji w ofercie badanej</w:t>
      </w:r>
    </w:p>
    <w:p w14:paraId="71EF484F" w14:textId="77777777" w:rsidR="00A87780" w:rsidRDefault="00B22953">
      <w:pPr>
        <w:pStyle w:val="Teksttreci20"/>
        <w:shd w:val="clear" w:color="auto" w:fill="auto"/>
        <w:tabs>
          <w:tab w:val="left" w:leader="hyphen" w:pos="5904"/>
        </w:tabs>
        <w:spacing w:after="122" w:line="240" w:lineRule="exact"/>
        <w:ind w:left="520" w:hanging="520"/>
      </w:pPr>
      <w:r>
        <w:t xml:space="preserve">Ocena punktowa = </w:t>
      </w:r>
      <w:r>
        <w:tab/>
        <w:t xml:space="preserve"> x 40 pkt</w:t>
      </w:r>
    </w:p>
    <w:p w14:paraId="03B5E954" w14:textId="77777777" w:rsidR="00A87780" w:rsidRDefault="00B22953">
      <w:pPr>
        <w:pStyle w:val="Teksttreci20"/>
        <w:shd w:val="clear" w:color="auto" w:fill="auto"/>
        <w:spacing w:after="376" w:line="240" w:lineRule="exact"/>
        <w:ind w:left="2120" w:firstLine="0"/>
        <w:jc w:val="left"/>
      </w:pPr>
      <w:r>
        <w:t>Maksymalna długość gwarancji (60 m-cy)</w:t>
      </w:r>
    </w:p>
    <w:p w14:paraId="74C4DAE8" w14:textId="113B79F3" w:rsidR="00A87780" w:rsidRDefault="00B22953">
      <w:pPr>
        <w:pStyle w:val="Teksttreci20"/>
        <w:shd w:val="clear" w:color="auto" w:fill="auto"/>
        <w:spacing w:line="317" w:lineRule="exact"/>
        <w:ind w:left="1020" w:hanging="400"/>
      </w:pPr>
      <w:r>
        <w:lastRenderedPageBreak/>
        <w:t>1.2. Przy ocenie ofert będzie brany pod uwagę okres udzielonej gwarancji (w miesiącach). Minimalny okres gwarancji wynosi 36 miesięcy (na wszystkie elementy przedmiotu zamówienia wykonawca musi zadeklarować minimalny termin gwarancji jakości, który wynosi 36 miesięcy licząc od dnia następnego po dniu wystawienia protokołu ostatecznego odbioru robót inwestycyjnych). Maksymalny okres gwarancji podlegający punktacji to 60 miesięcy. Oznacza to, że Wykonawca, który zaproponuje okres gwarancji dłuższy niż 60 miesięcy nie otrzyma więcej niż 40 punktów. W przypadku wskazania terminu gwarancji krótszego niż 36 miesięcy lub w przypadku niewskazania żadnego terminu gwarancji oferta zostanie odrzucona na podstawie art. 226 ust.</w:t>
      </w:r>
      <w:r w:rsidR="00E56256">
        <w:t xml:space="preserve"> </w:t>
      </w:r>
      <w:r>
        <w:t>l. pkt.5. jako niezgodna z warunkami zamówienia.</w:t>
      </w:r>
    </w:p>
    <w:p w14:paraId="3F0EFA9B" w14:textId="77777777" w:rsidR="00A87780" w:rsidRDefault="00B22953">
      <w:pPr>
        <w:pStyle w:val="Teksttreci20"/>
        <w:numPr>
          <w:ilvl w:val="0"/>
          <w:numId w:val="43"/>
        </w:numPr>
        <w:shd w:val="clear" w:color="auto" w:fill="auto"/>
        <w:tabs>
          <w:tab w:val="left" w:pos="688"/>
        </w:tabs>
        <w:spacing w:line="317" w:lineRule="exact"/>
        <w:ind w:left="340" w:hanging="340"/>
        <w:jc w:val="left"/>
      </w:pPr>
      <w:r>
        <w:t>Punktacja przyznawana ofertom w poszczególnych kryteriach oceny ofert będzie liczona z dokładnością do dwóch miejsc po przecinku, zgodnie z zasadami arytmetyki.</w:t>
      </w:r>
    </w:p>
    <w:p w14:paraId="3CB0DDC2" w14:textId="77777777" w:rsidR="00A87780" w:rsidRDefault="00B22953">
      <w:pPr>
        <w:pStyle w:val="Teksttreci20"/>
        <w:numPr>
          <w:ilvl w:val="0"/>
          <w:numId w:val="43"/>
        </w:numPr>
        <w:shd w:val="clear" w:color="auto" w:fill="auto"/>
        <w:tabs>
          <w:tab w:val="left" w:pos="688"/>
        </w:tabs>
        <w:spacing w:line="317" w:lineRule="exact"/>
        <w:ind w:left="340" w:hanging="340"/>
        <w:jc w:val="left"/>
      </w:pPr>
      <w:r>
        <w:t>W toku badania i oceny ofert Zamawiający może żądać od Wykonawcy wyjaśnień dotyczących treści złożonej oferty, w tym zaoferowanej ceny.</w:t>
      </w:r>
    </w:p>
    <w:p w14:paraId="68381FF5" w14:textId="77777777" w:rsidR="00A87780" w:rsidRDefault="00B22953">
      <w:pPr>
        <w:pStyle w:val="Teksttreci20"/>
        <w:numPr>
          <w:ilvl w:val="0"/>
          <w:numId w:val="43"/>
        </w:numPr>
        <w:shd w:val="clear" w:color="auto" w:fill="auto"/>
        <w:tabs>
          <w:tab w:val="left" w:pos="688"/>
        </w:tabs>
        <w:spacing w:after="40" w:line="317" w:lineRule="exact"/>
        <w:ind w:left="340" w:hanging="340"/>
        <w:jc w:val="left"/>
      </w:pPr>
      <w:r>
        <w:t>Zamawiający udzieli zamówienia Wykonawcy, którego oferta zostanie uznana za najkorzystniejszą.</w:t>
      </w:r>
    </w:p>
    <w:p w14:paraId="4C2EFAF4" w14:textId="77777777" w:rsidR="00C65925" w:rsidRDefault="00C65925" w:rsidP="00C65925">
      <w:pPr>
        <w:pStyle w:val="Teksttreci20"/>
        <w:shd w:val="clear" w:color="auto" w:fill="auto"/>
        <w:tabs>
          <w:tab w:val="left" w:pos="688"/>
        </w:tabs>
        <w:spacing w:after="40" w:line="317" w:lineRule="exact"/>
        <w:ind w:left="340" w:firstLine="0"/>
        <w:jc w:val="left"/>
      </w:pPr>
    </w:p>
    <w:p w14:paraId="415E53A2" w14:textId="4E7AB2FD" w:rsidR="00A87780" w:rsidRPr="002E49A7" w:rsidRDefault="00B22953">
      <w:pPr>
        <w:pStyle w:val="Teksttreci20"/>
        <w:numPr>
          <w:ilvl w:val="0"/>
          <w:numId w:val="32"/>
        </w:numPr>
        <w:shd w:val="clear" w:color="auto" w:fill="auto"/>
        <w:tabs>
          <w:tab w:val="left" w:pos="864"/>
        </w:tabs>
        <w:ind w:left="520" w:hanging="520"/>
        <w:rPr>
          <w:b/>
          <w:bCs/>
        </w:rPr>
      </w:pPr>
      <w:r w:rsidRPr="00C65925">
        <w:rPr>
          <w:b/>
          <w:bCs/>
        </w:rPr>
        <w:t>INFORMACJE O FORMALNOŚCIACH, JAKIE POWINNY BYĆ</w:t>
      </w:r>
      <w:r w:rsidR="006C465B">
        <w:rPr>
          <w:b/>
          <w:bCs/>
        </w:rPr>
        <w:t xml:space="preserve"> </w:t>
      </w:r>
      <w:r w:rsidRPr="002E49A7">
        <w:rPr>
          <w:b/>
          <w:bCs/>
        </w:rPr>
        <w:t>DOPEŁNIONE PO WYBORZE OFERTY W CELU ZAWARCIA UMOWYW SPRAWIE ZAMÓWIENIA PUBLICZNEGO</w:t>
      </w:r>
    </w:p>
    <w:p w14:paraId="5ABB4464" w14:textId="77777777" w:rsidR="00A87780" w:rsidRDefault="00B22953">
      <w:pPr>
        <w:pStyle w:val="Teksttreci20"/>
        <w:numPr>
          <w:ilvl w:val="0"/>
          <w:numId w:val="47"/>
        </w:numPr>
        <w:shd w:val="clear" w:color="auto" w:fill="auto"/>
        <w:tabs>
          <w:tab w:val="left" w:pos="422"/>
        </w:tabs>
        <w:ind w:left="520" w:hanging="520"/>
      </w:pPr>
      <w:r>
        <w:t>Zamawiający zawiera umowę w sprawie zamówienia publicznego w terminie nie krótszym niż 5 dni od dnia przesłania zawiadomienia o wyborze najkorzystniejszej oferty.</w:t>
      </w:r>
    </w:p>
    <w:p w14:paraId="5D3BA8A9" w14:textId="77777777" w:rsidR="00A87780" w:rsidRDefault="00B22953">
      <w:pPr>
        <w:pStyle w:val="Teksttreci20"/>
        <w:numPr>
          <w:ilvl w:val="0"/>
          <w:numId w:val="47"/>
        </w:numPr>
        <w:shd w:val="clear" w:color="auto" w:fill="auto"/>
        <w:tabs>
          <w:tab w:val="left" w:pos="422"/>
        </w:tabs>
        <w:ind w:left="520" w:hanging="520"/>
      </w:pPr>
      <w:r>
        <w:t>Zamawiający może zawrzeć umowę w sprawie zamówienia publicznego przed upływem terminu, o którym mowa w ust. 1, jeżeli w postępowaniu o udzielenie zamówienia prowadzonym w trybie podstawowym złożono tylko jedną ofertę.</w:t>
      </w:r>
    </w:p>
    <w:p w14:paraId="54C250A8" w14:textId="77777777" w:rsidR="00A87780" w:rsidRDefault="00B22953">
      <w:pPr>
        <w:pStyle w:val="Teksttreci20"/>
        <w:numPr>
          <w:ilvl w:val="0"/>
          <w:numId w:val="47"/>
        </w:numPr>
        <w:shd w:val="clear" w:color="auto" w:fill="auto"/>
        <w:tabs>
          <w:tab w:val="left" w:pos="422"/>
        </w:tabs>
        <w:ind w:left="520" w:hanging="520"/>
      </w:pPr>
      <w:r>
        <w:t>Wykonawca, którego oferta zostanie uznana za najkorzystniejszą, będzie zobowiązany przed podpisaniem umowy do wniesienia zabezpieczenia należytego wykonania umowy (jeżeli jego wniesienie było wymagane) w wysokości i formie określonej w Rozdziale XXIV SWZ.</w:t>
      </w:r>
    </w:p>
    <w:p w14:paraId="3D9D2123" w14:textId="77777777" w:rsidR="00A87780" w:rsidRDefault="00B22953">
      <w:pPr>
        <w:pStyle w:val="Teksttreci20"/>
        <w:numPr>
          <w:ilvl w:val="0"/>
          <w:numId w:val="47"/>
        </w:numPr>
        <w:shd w:val="clear" w:color="auto" w:fill="auto"/>
        <w:tabs>
          <w:tab w:val="left" w:pos="422"/>
        </w:tabs>
        <w:ind w:left="520" w:hanging="520"/>
      </w:pPr>
      <w:r>
        <w:t>W przypadku wyboru oferty złożonej przez Wykonawców wspólnie ubiegających się o udzielenie zamówienia Zamawiający zastrzega sobie prawo żądania przed zawarciem</w:t>
      </w:r>
    </w:p>
    <w:p w14:paraId="500D08F7" w14:textId="77777777" w:rsidR="00A87780" w:rsidRDefault="00B22953">
      <w:pPr>
        <w:pStyle w:val="Teksttreci20"/>
        <w:shd w:val="clear" w:color="auto" w:fill="auto"/>
        <w:spacing w:line="254" w:lineRule="exact"/>
        <w:ind w:left="420" w:firstLine="0"/>
      </w:pPr>
      <w:r>
        <w:t>umowy w sprawie zamówienia publicznego umowy regulującej współpracę tych Wykonawców.</w:t>
      </w:r>
    </w:p>
    <w:p w14:paraId="1F1DCFFD" w14:textId="77777777" w:rsidR="00A87780" w:rsidRDefault="00B22953" w:rsidP="00E869E6">
      <w:pPr>
        <w:pStyle w:val="Teksttreci20"/>
        <w:numPr>
          <w:ilvl w:val="0"/>
          <w:numId w:val="47"/>
        </w:numPr>
        <w:shd w:val="clear" w:color="auto" w:fill="auto"/>
        <w:tabs>
          <w:tab w:val="left" w:pos="427"/>
        </w:tabs>
        <w:spacing w:after="360" w:line="259" w:lineRule="exact"/>
        <w:ind w:left="420" w:hanging="420"/>
        <w:jc w:val="left"/>
      </w:pPr>
      <w:r>
        <w:t>Wykonawca będzie zobowiązany do podpisania umowy w miejscu i terminie wskazanym przez Zamawiającego.</w:t>
      </w:r>
    </w:p>
    <w:p w14:paraId="55C0D1BC" w14:textId="77777777" w:rsidR="00A87780" w:rsidRPr="002E49A7" w:rsidRDefault="00B22953" w:rsidP="00E869E6">
      <w:pPr>
        <w:pStyle w:val="Teksttreci20"/>
        <w:numPr>
          <w:ilvl w:val="0"/>
          <w:numId w:val="48"/>
        </w:numPr>
        <w:shd w:val="clear" w:color="auto" w:fill="auto"/>
        <w:tabs>
          <w:tab w:val="left" w:pos="1049"/>
        </w:tabs>
        <w:spacing w:after="194" w:line="259" w:lineRule="exact"/>
        <w:ind w:left="709" w:hanging="709"/>
        <w:rPr>
          <w:b/>
          <w:bCs/>
        </w:rPr>
      </w:pPr>
      <w:r w:rsidRPr="002E49A7">
        <w:rPr>
          <w:b/>
          <w:bCs/>
        </w:rPr>
        <w:t>WYMAGANIA DOTYCZĄCE ZABEZPIECZENIA NALEŻYTEGO WYKONANIA UMOWY</w:t>
      </w:r>
    </w:p>
    <w:p w14:paraId="613AF54F" w14:textId="77777777" w:rsidR="00A87780" w:rsidRDefault="00B22953">
      <w:pPr>
        <w:pStyle w:val="Teksttreci20"/>
        <w:numPr>
          <w:ilvl w:val="0"/>
          <w:numId w:val="49"/>
        </w:numPr>
        <w:shd w:val="clear" w:color="auto" w:fill="auto"/>
        <w:tabs>
          <w:tab w:val="left" w:pos="761"/>
        </w:tabs>
        <w:spacing w:line="317" w:lineRule="exact"/>
        <w:ind w:left="740" w:hanging="320"/>
      </w:pPr>
      <w:r>
        <w:t>Zamawiający wymaga wniesienia zabezpieczenia należytego wykonania umowy.</w:t>
      </w:r>
    </w:p>
    <w:p w14:paraId="2DE1B3A3" w14:textId="77777777" w:rsidR="00A87780" w:rsidRDefault="00B22953">
      <w:pPr>
        <w:pStyle w:val="Teksttreci20"/>
        <w:numPr>
          <w:ilvl w:val="0"/>
          <w:numId w:val="49"/>
        </w:numPr>
        <w:shd w:val="clear" w:color="auto" w:fill="auto"/>
        <w:tabs>
          <w:tab w:val="left" w:pos="761"/>
        </w:tabs>
        <w:spacing w:line="317" w:lineRule="exact"/>
        <w:ind w:left="740" w:hanging="320"/>
      </w:pPr>
      <w:r>
        <w:t>Zabezpieczenie służy pokryciu roszczeń z tytułu niewykonania lub nienależytego wykonania umowy, w tym pokryciu roszczeń z tytułu kar umownych, rękojmi za wady przedmiotu umowy.</w:t>
      </w:r>
    </w:p>
    <w:p w14:paraId="46B5492F" w14:textId="77777777" w:rsidR="00A87780" w:rsidRDefault="00B22953">
      <w:pPr>
        <w:pStyle w:val="Teksttreci20"/>
        <w:numPr>
          <w:ilvl w:val="0"/>
          <w:numId w:val="49"/>
        </w:numPr>
        <w:shd w:val="clear" w:color="auto" w:fill="auto"/>
        <w:tabs>
          <w:tab w:val="left" w:pos="761"/>
        </w:tabs>
        <w:spacing w:line="317" w:lineRule="exact"/>
        <w:ind w:left="740" w:hanging="320"/>
      </w:pPr>
      <w:r>
        <w:t xml:space="preserve">Wykonawca, którego oferta została wybrana jako najkorzystniejsza, zobowiązany jest do wniesienia zabezpieczenia należytego wykonania umowy w wysokości </w:t>
      </w:r>
      <w:r w:rsidR="004123BE">
        <w:rPr>
          <w:b/>
          <w:bCs/>
        </w:rPr>
        <w:t>3</w:t>
      </w:r>
      <w:r w:rsidRPr="002E49A7">
        <w:rPr>
          <w:rStyle w:val="Teksttreci2KursywaOdstpy0pt"/>
          <w:b/>
          <w:bCs/>
        </w:rPr>
        <w:t xml:space="preserve">% </w:t>
      </w:r>
      <w:r w:rsidRPr="002E49A7">
        <w:rPr>
          <w:b/>
          <w:bCs/>
        </w:rPr>
        <w:lastRenderedPageBreak/>
        <w:t xml:space="preserve">całkowitej ceny brutto </w:t>
      </w:r>
      <w:r>
        <w:t>podanej w ofercie.</w:t>
      </w:r>
    </w:p>
    <w:p w14:paraId="33C5692A" w14:textId="77777777" w:rsidR="00A87780" w:rsidRDefault="00B22953">
      <w:pPr>
        <w:pStyle w:val="Teksttreci20"/>
        <w:numPr>
          <w:ilvl w:val="0"/>
          <w:numId w:val="49"/>
        </w:numPr>
        <w:shd w:val="clear" w:color="auto" w:fill="auto"/>
        <w:tabs>
          <w:tab w:val="left" w:pos="761"/>
        </w:tabs>
        <w:spacing w:line="317" w:lineRule="exact"/>
        <w:ind w:left="740" w:hanging="320"/>
      </w:pPr>
      <w:r>
        <w:t>Wybrany Wykonawca zobowiązany jest wnieść zabezpieczenie należytego wykonania umowy w pełnej wysokości, niezależnie od formy jego wniesienia, najpóźniej w dniu zawarcia umowy, ale przed jej podpisaniem.</w:t>
      </w:r>
    </w:p>
    <w:p w14:paraId="376048F9" w14:textId="77777777" w:rsidR="00A87780" w:rsidRDefault="00B22953">
      <w:pPr>
        <w:pStyle w:val="Teksttreci20"/>
        <w:numPr>
          <w:ilvl w:val="0"/>
          <w:numId w:val="49"/>
        </w:numPr>
        <w:shd w:val="clear" w:color="auto" w:fill="auto"/>
        <w:tabs>
          <w:tab w:val="left" w:pos="761"/>
        </w:tabs>
        <w:spacing w:line="317" w:lineRule="exact"/>
        <w:ind w:left="740" w:hanging="320"/>
      </w:pPr>
      <w:r>
        <w:t>Zabezpieczenie należytego wykonania umowy może być wniesione według wyboru Wykonawcy w jednej lub w kilku następujących formach, o których mowa w art. 450 ust. 1 pkt 1-5 ustawy Pzp.</w:t>
      </w:r>
    </w:p>
    <w:p w14:paraId="03DC54B3" w14:textId="7D6D46BF" w:rsidR="00781BBD" w:rsidRDefault="00781BBD" w:rsidP="00781BBD">
      <w:pPr>
        <w:pStyle w:val="Teksttreci20"/>
        <w:numPr>
          <w:ilvl w:val="0"/>
          <w:numId w:val="49"/>
        </w:numPr>
        <w:tabs>
          <w:tab w:val="left" w:pos="761"/>
        </w:tabs>
        <w:spacing w:line="317" w:lineRule="exact"/>
        <w:ind w:left="740" w:hanging="320"/>
      </w:pPr>
      <w:r>
        <w:t xml:space="preserve">Zabezpieczenie wnoszone w pieniądzu Wykonawca wpłaci przelewem na rachunek bankowy Zamawiającego Nr 12 9135 0008 0000 1179 2000 0050 z adnotacją „zabezpieczenie należytego wykonania umowy – Nazwa </w:t>
      </w:r>
      <w:r w:rsidR="00E56256">
        <w:t>postępowania.</w:t>
      </w:r>
    </w:p>
    <w:p w14:paraId="36A9FB25" w14:textId="5AFAE016" w:rsidR="00A87780" w:rsidRDefault="00B22953">
      <w:pPr>
        <w:pStyle w:val="Teksttreci20"/>
        <w:numPr>
          <w:ilvl w:val="0"/>
          <w:numId w:val="49"/>
        </w:numPr>
        <w:shd w:val="clear" w:color="auto" w:fill="auto"/>
        <w:tabs>
          <w:tab w:val="left" w:pos="761"/>
        </w:tabs>
        <w:spacing w:line="317" w:lineRule="exact"/>
        <w:ind w:left="740" w:hanging="320"/>
      </w:pPr>
      <w:r>
        <w:t xml:space="preserve">W przypadku wnoszenia zabezpieczenia w formie innej niż pieniężna powinno być ono wystawione jako bezwarunkowe i nieodwołalne, płatne na pierwsze pisemne żądanie Zamawiającego, na okres obejmujący wykonanie przedmiotu zamówienia z uwzględnieniem terminów określonych w ust. 8. Dokument musi być sporządzony w języku polskim. </w:t>
      </w:r>
      <w:r w:rsidR="00E56256">
        <w:t>Beneficjentem,</w:t>
      </w:r>
      <w:r>
        <w:t xml:space="preserve"> na rzecz którego udzielane jest zabezpieczenie jest Miasto i Gmina Lipsko.</w:t>
      </w:r>
    </w:p>
    <w:p w14:paraId="3214830C" w14:textId="77777777" w:rsidR="00A87780" w:rsidRDefault="00B22953">
      <w:pPr>
        <w:pStyle w:val="Teksttreci20"/>
        <w:numPr>
          <w:ilvl w:val="0"/>
          <w:numId w:val="49"/>
        </w:numPr>
        <w:shd w:val="clear" w:color="auto" w:fill="auto"/>
        <w:tabs>
          <w:tab w:val="left" w:pos="761"/>
        </w:tabs>
        <w:spacing w:line="317" w:lineRule="exact"/>
        <w:ind w:left="740" w:hanging="320"/>
      </w:pPr>
      <w:r>
        <w:t>Zabezpieczenie należytego wykonania umowy, wnoszone w innej formie niż pieniężna, musi gwarantować zabezpieczenie na okres o 30 dni dłuższy powyżej terminu wykonania zamówienia. Dokument na okres rękojmi musi gwarantować zabezpieczenie o 15 dni dłuższe powyżej terminu określającego wygaśnięcie rękojmi i gwarancji jakości i mogą być składane jako:</w:t>
      </w:r>
    </w:p>
    <w:p w14:paraId="57F43D92" w14:textId="77777777" w:rsidR="00A87780" w:rsidRDefault="00B22953">
      <w:pPr>
        <w:pStyle w:val="Teksttreci20"/>
        <w:numPr>
          <w:ilvl w:val="0"/>
          <w:numId w:val="50"/>
        </w:numPr>
        <w:shd w:val="clear" w:color="auto" w:fill="auto"/>
        <w:tabs>
          <w:tab w:val="left" w:pos="1049"/>
        </w:tabs>
        <w:spacing w:line="317" w:lineRule="exact"/>
        <w:ind w:left="1120" w:hanging="380"/>
      </w:pPr>
      <w:r>
        <w:t>jeden dokument - w którym udzielający gwarancji lub poręczenia zapewni zapłatę Zamawiającemu kwoty stanowiącej 100% wartości zabezpieczenia przez okres czasu przewidziany na realizację przedmiotu umowy oraz zapłatę Zamawiającemu kwoty stanowiącej 30% wartości zabezpieczenia przez okres czasu, na jaki Wykonawca udziela Zamawiającemu rękojmi, lub</w:t>
      </w:r>
    </w:p>
    <w:p w14:paraId="4FEAFE8D" w14:textId="77777777" w:rsidR="00A87780" w:rsidRDefault="00B22953">
      <w:pPr>
        <w:pStyle w:val="Teksttreci20"/>
        <w:numPr>
          <w:ilvl w:val="0"/>
          <w:numId w:val="50"/>
        </w:numPr>
        <w:shd w:val="clear" w:color="auto" w:fill="auto"/>
        <w:tabs>
          <w:tab w:val="left" w:pos="1077"/>
        </w:tabs>
        <w:spacing w:line="317" w:lineRule="exact"/>
        <w:ind w:left="1120" w:hanging="380"/>
      </w:pPr>
      <w:r>
        <w:t>dwa dokumenty - w sytuacji, gdy udzielający gwarancji lub poręczenia wystawia dwa oddzielne dokumenty tj. jeden zapewniający zapłatę Zamawiającemu kwoty stanowiącej 100% wartości zabezpieczenia przez okres czasu przewidziany na realizację przedmiotu umowy; drugi zapewniający zapłatę Zamawiającemu kwoty stanowiącej 30% wartości zabezpieczenia przez okres czasu na jaki Wykonawca udziela Zamawiającemu rękojmi;</w:t>
      </w:r>
    </w:p>
    <w:p w14:paraId="05345260" w14:textId="77777777" w:rsidR="00A87780" w:rsidRDefault="00B22953">
      <w:pPr>
        <w:pStyle w:val="Teksttreci20"/>
        <w:shd w:val="clear" w:color="auto" w:fill="auto"/>
        <w:spacing w:line="341" w:lineRule="exact"/>
        <w:ind w:left="800" w:firstLine="360"/>
        <w:jc w:val="left"/>
      </w:pPr>
      <w:r>
        <w:t>- z zachowaniem, w obu przypadkach, wydłużonych terminów, o których mowa w zdaniu pierwszym.</w:t>
      </w:r>
    </w:p>
    <w:p w14:paraId="4348D69C" w14:textId="77777777" w:rsidR="00A87780" w:rsidRDefault="00B22953">
      <w:pPr>
        <w:pStyle w:val="Teksttreci20"/>
        <w:numPr>
          <w:ilvl w:val="0"/>
          <w:numId w:val="49"/>
        </w:numPr>
        <w:shd w:val="clear" w:color="auto" w:fill="auto"/>
        <w:tabs>
          <w:tab w:val="left" w:pos="784"/>
        </w:tabs>
        <w:spacing w:line="317" w:lineRule="exact"/>
        <w:ind w:left="800" w:hanging="340"/>
      </w:pPr>
      <w:r>
        <w:t>W przypadku wnoszenia zabezpieczenia należytego wykonania umowy w formie innej niż w pieniądzu, przed podpisaniem umowy Wykonawca jest zobowiązany przedstawić do akceptacji Zamawiającemu treść dokumentu gwarancji lub poręczenia.</w:t>
      </w:r>
    </w:p>
    <w:p w14:paraId="5C5DFF2E" w14:textId="77777777" w:rsidR="00A87780" w:rsidRDefault="00B22953">
      <w:pPr>
        <w:pStyle w:val="Teksttreci20"/>
        <w:numPr>
          <w:ilvl w:val="0"/>
          <w:numId w:val="49"/>
        </w:numPr>
        <w:shd w:val="clear" w:color="auto" w:fill="auto"/>
        <w:tabs>
          <w:tab w:val="left" w:pos="880"/>
        </w:tabs>
        <w:spacing w:line="317" w:lineRule="exact"/>
        <w:ind w:left="800" w:hanging="340"/>
      </w:pPr>
      <w:r>
        <w:t>Do zmiany formy zabezpieczenia umowy w trakcie realizacji umowy stosuje się art. 450 ust. 1 ustawy Pzp.</w:t>
      </w:r>
    </w:p>
    <w:p w14:paraId="1D135FC1" w14:textId="77777777" w:rsidR="00A87780" w:rsidRDefault="00B22953">
      <w:pPr>
        <w:pStyle w:val="Teksttreci20"/>
        <w:numPr>
          <w:ilvl w:val="0"/>
          <w:numId w:val="49"/>
        </w:numPr>
        <w:shd w:val="clear" w:color="auto" w:fill="auto"/>
        <w:tabs>
          <w:tab w:val="left" w:pos="880"/>
        </w:tabs>
        <w:spacing w:line="317" w:lineRule="exact"/>
        <w:ind w:left="800" w:hanging="340"/>
      </w:pPr>
      <w:r>
        <w:t>Zamawiający nie wyraża zgody na formy zabezpieczenia określone w art.450 ust. 2 ustawy Pzp.</w:t>
      </w:r>
    </w:p>
    <w:p w14:paraId="0B4D3300" w14:textId="77777777" w:rsidR="00A87780" w:rsidRDefault="00B22953">
      <w:pPr>
        <w:pStyle w:val="Teksttreci20"/>
        <w:numPr>
          <w:ilvl w:val="0"/>
          <w:numId w:val="49"/>
        </w:numPr>
        <w:shd w:val="clear" w:color="auto" w:fill="auto"/>
        <w:tabs>
          <w:tab w:val="left" w:pos="880"/>
        </w:tabs>
        <w:spacing w:line="317" w:lineRule="exact"/>
        <w:ind w:left="800" w:hanging="340"/>
      </w:pPr>
      <w:r>
        <w:t>Zmiana formy zabezpieczenia jest dokonywana z zachowaniem ciągłości zabezpieczenia i bez zmniejszenia jego wysokości.</w:t>
      </w:r>
    </w:p>
    <w:p w14:paraId="2BAA5035" w14:textId="77777777" w:rsidR="00A87780" w:rsidRDefault="00B22953">
      <w:pPr>
        <w:pStyle w:val="Teksttreci20"/>
        <w:numPr>
          <w:ilvl w:val="0"/>
          <w:numId w:val="49"/>
        </w:numPr>
        <w:shd w:val="clear" w:color="auto" w:fill="auto"/>
        <w:tabs>
          <w:tab w:val="left" w:pos="880"/>
        </w:tabs>
        <w:spacing w:line="317" w:lineRule="exact"/>
        <w:ind w:left="800" w:hanging="340"/>
      </w:pPr>
      <w:r>
        <w:t xml:space="preserve">Zabezpieczenie należytego wykonania umowy musi być wykonalne na terytorium </w:t>
      </w:r>
      <w:r>
        <w:lastRenderedPageBreak/>
        <w:t>Rzeczpospolitej Polskiej.</w:t>
      </w:r>
    </w:p>
    <w:p w14:paraId="3FD3C67D" w14:textId="77777777" w:rsidR="00A87780" w:rsidRDefault="00B22953">
      <w:pPr>
        <w:pStyle w:val="Teksttreci20"/>
        <w:numPr>
          <w:ilvl w:val="0"/>
          <w:numId w:val="49"/>
        </w:numPr>
        <w:shd w:val="clear" w:color="auto" w:fill="auto"/>
        <w:tabs>
          <w:tab w:val="left" w:pos="880"/>
        </w:tabs>
        <w:spacing w:line="317" w:lineRule="exact"/>
        <w:ind w:left="800" w:hanging="340"/>
      </w:pPr>
      <w:r>
        <w:t>Zamawiający zwróci Wykonawcy Zabezpieczenie należytego wykonania umowy w następujący sposób:</w:t>
      </w:r>
    </w:p>
    <w:p w14:paraId="3A727CF5" w14:textId="77777777" w:rsidR="00A87780" w:rsidRDefault="00B22953">
      <w:pPr>
        <w:pStyle w:val="Teksttreci20"/>
        <w:numPr>
          <w:ilvl w:val="0"/>
          <w:numId w:val="51"/>
        </w:numPr>
        <w:shd w:val="clear" w:color="auto" w:fill="auto"/>
        <w:tabs>
          <w:tab w:val="left" w:pos="1175"/>
        </w:tabs>
        <w:spacing w:line="317" w:lineRule="exact"/>
        <w:ind w:left="1160" w:hanging="360"/>
        <w:jc w:val="left"/>
      </w:pPr>
      <w:r>
        <w:t>70% wartości zabezpieczenia - w terminie 30 dni od dnia wykonania zamówienia i uznania przez zamawiającego za należycie wykonane,</w:t>
      </w:r>
    </w:p>
    <w:p w14:paraId="55308AC9" w14:textId="77777777" w:rsidR="00A87780" w:rsidRDefault="00B22953">
      <w:pPr>
        <w:pStyle w:val="Teksttreci20"/>
        <w:numPr>
          <w:ilvl w:val="0"/>
          <w:numId w:val="51"/>
        </w:numPr>
        <w:shd w:val="clear" w:color="auto" w:fill="auto"/>
        <w:tabs>
          <w:tab w:val="left" w:pos="1175"/>
        </w:tabs>
        <w:spacing w:after="275" w:line="317" w:lineRule="exact"/>
        <w:ind w:left="1160" w:hanging="360"/>
        <w:jc w:val="left"/>
      </w:pPr>
      <w:r>
        <w:t>30% wartości zabezpieczenia - Zamawiający zwróci lub zwolni nie później niż w 15 dniu po upływie okresu rękojmi za wady.</w:t>
      </w:r>
    </w:p>
    <w:p w14:paraId="42491B4F" w14:textId="77777777" w:rsidR="00A87780" w:rsidRPr="002E49A7" w:rsidRDefault="00781BBD" w:rsidP="00781BBD">
      <w:pPr>
        <w:pStyle w:val="Teksttreci20"/>
        <w:shd w:val="clear" w:color="auto" w:fill="auto"/>
        <w:tabs>
          <w:tab w:val="left" w:pos="772"/>
        </w:tabs>
        <w:spacing w:after="244"/>
        <w:ind w:firstLine="0"/>
        <w:rPr>
          <w:b/>
          <w:bCs/>
        </w:rPr>
      </w:pPr>
      <w:r>
        <w:rPr>
          <w:b/>
          <w:bCs/>
        </w:rPr>
        <w:t xml:space="preserve">XXIII. </w:t>
      </w:r>
      <w:r w:rsidR="00B22953" w:rsidRPr="002E49A7">
        <w:rPr>
          <w:b/>
          <w:bCs/>
        </w:rPr>
        <w:t>INFORMACJE O TREŚCI ZAWIERANEJ UMOWY ORAZ MOŻLIWOŚCI JEJ ZMIANY</w:t>
      </w:r>
    </w:p>
    <w:p w14:paraId="09A97AD2" w14:textId="77777777" w:rsidR="00A87780" w:rsidRDefault="00B22953">
      <w:pPr>
        <w:pStyle w:val="Teksttreci20"/>
        <w:numPr>
          <w:ilvl w:val="0"/>
          <w:numId w:val="52"/>
        </w:numPr>
        <w:shd w:val="clear" w:color="auto" w:fill="auto"/>
        <w:tabs>
          <w:tab w:val="left" w:pos="372"/>
        </w:tabs>
        <w:spacing w:line="269" w:lineRule="exact"/>
        <w:ind w:left="460" w:hanging="460"/>
      </w:pPr>
      <w:r>
        <w:t>Wybrany Wykonawca jest zobowiązany do zawarcia umowy w sprawie zamówienia publicznego na warunkach określonych we Wzorze Umowy, stanowiącym Załącznik nr 9 do SWZ.</w:t>
      </w:r>
    </w:p>
    <w:p w14:paraId="45D98AF4" w14:textId="77777777" w:rsidR="00A87780" w:rsidRDefault="00B22953">
      <w:pPr>
        <w:pStyle w:val="Teksttreci20"/>
        <w:numPr>
          <w:ilvl w:val="0"/>
          <w:numId w:val="52"/>
        </w:numPr>
        <w:shd w:val="clear" w:color="auto" w:fill="auto"/>
        <w:tabs>
          <w:tab w:val="left" w:pos="372"/>
        </w:tabs>
        <w:spacing w:line="269" w:lineRule="exact"/>
        <w:ind w:left="460" w:hanging="460"/>
      </w:pPr>
      <w:r>
        <w:t>Zakres świadczenia Wykonawcy wynikający z umowy jest tożsamy z jego zobowiązaniem zawartym w ofercie.</w:t>
      </w:r>
    </w:p>
    <w:p w14:paraId="45B4831D" w14:textId="77777777" w:rsidR="00A87780" w:rsidRDefault="00B22953">
      <w:pPr>
        <w:pStyle w:val="Teksttreci20"/>
        <w:numPr>
          <w:ilvl w:val="0"/>
          <w:numId w:val="52"/>
        </w:numPr>
        <w:shd w:val="clear" w:color="auto" w:fill="auto"/>
        <w:tabs>
          <w:tab w:val="left" w:pos="372"/>
        </w:tabs>
        <w:ind w:left="460" w:hanging="460"/>
      </w:pPr>
      <w:r>
        <w:t xml:space="preserve">Zamawiający przewiduje możliwość zmiany zawartej umowy w stosunku do treści wybranej oferty w zakresie uregulowanym w art. 454-455 p.z.p. oraz wskazanym we Wzorze Umowy, stanowiącym </w:t>
      </w:r>
      <w:r w:rsidRPr="002E49A7">
        <w:rPr>
          <w:b/>
          <w:bCs/>
        </w:rPr>
        <w:t>Załącznik nr 9 do SWZ.</w:t>
      </w:r>
    </w:p>
    <w:p w14:paraId="3916CC86" w14:textId="77777777" w:rsidR="00A87780" w:rsidRDefault="00B22953">
      <w:pPr>
        <w:pStyle w:val="Teksttreci20"/>
        <w:numPr>
          <w:ilvl w:val="0"/>
          <w:numId w:val="52"/>
        </w:numPr>
        <w:shd w:val="clear" w:color="auto" w:fill="auto"/>
        <w:tabs>
          <w:tab w:val="left" w:pos="372"/>
        </w:tabs>
        <w:spacing w:after="240" w:line="264" w:lineRule="exact"/>
        <w:ind w:left="460" w:hanging="460"/>
      </w:pPr>
      <w:r>
        <w:t>Zmiana umowy wymaga dla swej ważności, pod rygorem nieważności, zachowania formy pisemnej.</w:t>
      </w:r>
    </w:p>
    <w:p w14:paraId="3AB0F41E" w14:textId="77777777" w:rsidR="00A87780" w:rsidRPr="002E49A7" w:rsidRDefault="00B22953" w:rsidP="00E56256">
      <w:pPr>
        <w:pStyle w:val="Teksttreci20"/>
        <w:numPr>
          <w:ilvl w:val="0"/>
          <w:numId w:val="70"/>
        </w:numPr>
        <w:shd w:val="clear" w:color="auto" w:fill="auto"/>
        <w:tabs>
          <w:tab w:val="left" w:pos="1175"/>
        </w:tabs>
        <w:spacing w:after="236" w:line="264" w:lineRule="exact"/>
        <w:jc w:val="left"/>
        <w:rPr>
          <w:b/>
          <w:bCs/>
        </w:rPr>
      </w:pPr>
      <w:r w:rsidRPr="002E49A7">
        <w:rPr>
          <w:b/>
          <w:bCs/>
        </w:rPr>
        <w:t>POUCZENIE O ŚRODKACH OCHRONY PRAWNEJ PRZYSŁUGUJĄCYCH WYKONAWCY</w:t>
      </w:r>
    </w:p>
    <w:p w14:paraId="3191E8A8" w14:textId="77777777" w:rsidR="00A87780" w:rsidRDefault="00B22953">
      <w:pPr>
        <w:pStyle w:val="Teksttreci20"/>
        <w:numPr>
          <w:ilvl w:val="0"/>
          <w:numId w:val="53"/>
        </w:numPr>
        <w:shd w:val="clear" w:color="auto" w:fill="auto"/>
        <w:tabs>
          <w:tab w:val="left" w:pos="372"/>
        </w:tabs>
        <w:spacing w:line="269" w:lineRule="exact"/>
        <w:ind w:left="460" w:hanging="460"/>
      </w:pPr>
      <w:r>
        <w:t>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p.z.p.</w:t>
      </w:r>
    </w:p>
    <w:p w14:paraId="459752FE" w14:textId="77777777" w:rsidR="00A87780" w:rsidRDefault="00B22953">
      <w:pPr>
        <w:pStyle w:val="Teksttreci20"/>
        <w:numPr>
          <w:ilvl w:val="0"/>
          <w:numId w:val="53"/>
        </w:numPr>
        <w:shd w:val="clear" w:color="auto" w:fill="auto"/>
        <w:tabs>
          <w:tab w:val="left" w:pos="372"/>
        </w:tabs>
        <w:spacing w:line="269" w:lineRule="exact"/>
        <w:ind w:left="460" w:hanging="460"/>
      </w:pPr>
      <w:r>
        <w:t>Środki ochrony prawnej wobec ogłoszenia wszczynającego postępowanie o udzielenie zamówienia lub ogłoszenia o konkursie oraz dokumentów zamówienia przysługują również organizacjom wpisanym na listę, o której mowa w art. 469 pkt 15 p.z.p. oraz Rzecznikowi Małych i Średnich Przedsiębiorców.</w:t>
      </w:r>
    </w:p>
    <w:p w14:paraId="5957AB92" w14:textId="77777777" w:rsidR="00A87780" w:rsidRDefault="00B22953">
      <w:pPr>
        <w:pStyle w:val="Teksttreci20"/>
        <w:numPr>
          <w:ilvl w:val="0"/>
          <w:numId w:val="53"/>
        </w:numPr>
        <w:shd w:val="clear" w:color="auto" w:fill="auto"/>
        <w:tabs>
          <w:tab w:val="left" w:pos="387"/>
        </w:tabs>
        <w:ind w:left="1680"/>
      </w:pPr>
      <w:r>
        <w:t>Odwołanie przysługuje na:</w:t>
      </w:r>
    </w:p>
    <w:p w14:paraId="135DDCF4" w14:textId="77777777" w:rsidR="00A87780" w:rsidRDefault="00B22953">
      <w:pPr>
        <w:pStyle w:val="Teksttreci20"/>
        <w:numPr>
          <w:ilvl w:val="0"/>
          <w:numId w:val="54"/>
        </w:numPr>
        <w:shd w:val="clear" w:color="auto" w:fill="auto"/>
        <w:tabs>
          <w:tab w:val="left" w:pos="802"/>
        </w:tabs>
        <w:ind w:left="900" w:hanging="460"/>
        <w:jc w:val="left"/>
      </w:pPr>
      <w:r>
        <w:t>niezgodną z przepisami ustawy czynność Zamawiającego, podjętą w postępowaniu o udzielenie zamówienia, w tym na projektowane postanowienie umowy;</w:t>
      </w:r>
    </w:p>
    <w:p w14:paraId="12F2391C" w14:textId="77777777" w:rsidR="00A87780" w:rsidRDefault="00B22953">
      <w:pPr>
        <w:pStyle w:val="Teksttreci20"/>
        <w:numPr>
          <w:ilvl w:val="0"/>
          <w:numId w:val="54"/>
        </w:numPr>
        <w:shd w:val="clear" w:color="auto" w:fill="auto"/>
        <w:tabs>
          <w:tab w:val="left" w:pos="802"/>
        </w:tabs>
        <w:ind w:left="900" w:hanging="460"/>
        <w:jc w:val="left"/>
      </w:pPr>
      <w:r>
        <w:t>zaniechanie czynności w postępowaniu o udzielenie zamówienia do której zamawiający był obowiązany na podstawie ustawy;</w:t>
      </w:r>
    </w:p>
    <w:p w14:paraId="7185B10C" w14:textId="77777777" w:rsidR="00A87780" w:rsidRDefault="00B22953">
      <w:pPr>
        <w:pStyle w:val="Teksttreci20"/>
        <w:numPr>
          <w:ilvl w:val="0"/>
          <w:numId w:val="53"/>
        </w:numPr>
        <w:shd w:val="clear" w:color="auto" w:fill="auto"/>
        <w:tabs>
          <w:tab w:val="left" w:pos="387"/>
        </w:tabs>
        <w:ind w:left="440" w:right="200" w:hanging="440"/>
      </w:pPr>
      <w:r>
        <w:t>Odwołanie wnosi się do Prezesa Izby. Odwołujący przekazuje kopię odwołania zamawiającemu przed upływem terminu do wniesienia odwołania w taki sposób, aby mógł on zapoznać się z jego treścią przed upływem tego terminu.</w:t>
      </w:r>
    </w:p>
    <w:p w14:paraId="30E61D4F" w14:textId="77777777" w:rsidR="00A87780" w:rsidRDefault="00B22953">
      <w:pPr>
        <w:pStyle w:val="Teksttreci20"/>
        <w:numPr>
          <w:ilvl w:val="0"/>
          <w:numId w:val="53"/>
        </w:numPr>
        <w:shd w:val="clear" w:color="auto" w:fill="auto"/>
        <w:tabs>
          <w:tab w:val="left" w:pos="387"/>
        </w:tabs>
        <w:ind w:left="440" w:right="200" w:hanging="440"/>
      </w:pPr>
      <w:r>
        <w:t>Odwołanie wobec treści ogłoszenia łub treści SWZ wnosi się w terminie S dni od dnia zamieszczenia ogłoszenia w Biuletynie Zamówień Publicznych lub treści SWZ na stronie internetowej.</w:t>
      </w:r>
    </w:p>
    <w:p w14:paraId="06FF3499" w14:textId="77777777" w:rsidR="00A87780" w:rsidRDefault="00B22953">
      <w:pPr>
        <w:pStyle w:val="Teksttreci20"/>
        <w:numPr>
          <w:ilvl w:val="0"/>
          <w:numId w:val="53"/>
        </w:numPr>
        <w:shd w:val="clear" w:color="auto" w:fill="auto"/>
        <w:tabs>
          <w:tab w:val="left" w:pos="387"/>
        </w:tabs>
        <w:ind w:left="1680"/>
      </w:pPr>
      <w:r>
        <w:t>Odwołanie wnosi się w terminie:</w:t>
      </w:r>
    </w:p>
    <w:p w14:paraId="07917D58" w14:textId="77777777" w:rsidR="00A87780" w:rsidRDefault="00B22953">
      <w:pPr>
        <w:pStyle w:val="Teksttreci20"/>
        <w:numPr>
          <w:ilvl w:val="0"/>
          <w:numId w:val="55"/>
        </w:numPr>
        <w:shd w:val="clear" w:color="auto" w:fill="auto"/>
        <w:tabs>
          <w:tab w:val="left" w:pos="802"/>
        </w:tabs>
        <w:ind w:left="740" w:right="200" w:hanging="420"/>
      </w:pPr>
      <w:r>
        <w:t>5 dni od dnia przekazania informacji o czynności zamawiającego stanowiącej podstawę jego wniesienia, jeżeli informacja została przekazana przy użyciu środków komunikacji elektronicznej,</w:t>
      </w:r>
    </w:p>
    <w:p w14:paraId="73824F70" w14:textId="77777777" w:rsidR="00A87780" w:rsidRDefault="00B22953">
      <w:pPr>
        <w:pStyle w:val="Teksttreci20"/>
        <w:numPr>
          <w:ilvl w:val="0"/>
          <w:numId w:val="55"/>
        </w:numPr>
        <w:shd w:val="clear" w:color="auto" w:fill="auto"/>
        <w:tabs>
          <w:tab w:val="left" w:pos="802"/>
        </w:tabs>
        <w:ind w:left="740" w:right="200" w:hanging="420"/>
      </w:pPr>
      <w:r>
        <w:t>10 dni od dnia przekazania informacji o czynności zamawiającego stanowiącej podstawę jego wniesienia, jeżeli informacja została przekazana w sposób inny niż określony w pkt 1).</w:t>
      </w:r>
    </w:p>
    <w:p w14:paraId="692E7DE9" w14:textId="77777777" w:rsidR="00A87780" w:rsidRDefault="00B22953">
      <w:pPr>
        <w:pStyle w:val="Teksttreci20"/>
        <w:numPr>
          <w:ilvl w:val="0"/>
          <w:numId w:val="53"/>
        </w:numPr>
        <w:shd w:val="clear" w:color="auto" w:fill="auto"/>
        <w:tabs>
          <w:tab w:val="left" w:pos="387"/>
        </w:tabs>
        <w:ind w:left="440" w:right="200" w:hanging="440"/>
      </w:pPr>
      <w:r>
        <w:lastRenderedPageBreak/>
        <w:t>Odwołanie w przypadkach innych niż określone w pkt 5 i 6 wnosi się w terminie 5 dni od dnia, w którym powzięto lub przy zachowaniu należytej staranności można było powziąć wiadomość o okolicznościach stanowiących podstawę jego wniesienia</w:t>
      </w:r>
    </w:p>
    <w:p w14:paraId="37A14829" w14:textId="77777777" w:rsidR="00A87780" w:rsidRDefault="00B22953">
      <w:pPr>
        <w:pStyle w:val="Teksttreci20"/>
        <w:numPr>
          <w:ilvl w:val="0"/>
          <w:numId w:val="53"/>
        </w:numPr>
        <w:shd w:val="clear" w:color="auto" w:fill="auto"/>
        <w:tabs>
          <w:tab w:val="left" w:pos="387"/>
        </w:tabs>
        <w:ind w:left="440" w:right="200" w:hanging="440"/>
      </w:pPr>
      <w:r>
        <w:t>Na orzeczenie Izby oraz postanowienie Prezesa Izby, o którym mowa w art. 519 ust. 1 ustawy p.z.p., stronom oraz uczestnikom postępowania odwoławczego przysługuje skarga do sądu.</w:t>
      </w:r>
    </w:p>
    <w:p w14:paraId="415A11AE" w14:textId="77777777" w:rsidR="00A87780" w:rsidRDefault="00B22953">
      <w:pPr>
        <w:pStyle w:val="Teksttreci20"/>
        <w:numPr>
          <w:ilvl w:val="0"/>
          <w:numId w:val="53"/>
        </w:numPr>
        <w:shd w:val="clear" w:color="auto" w:fill="auto"/>
        <w:tabs>
          <w:tab w:val="left" w:pos="387"/>
        </w:tabs>
        <w:ind w:left="440" w:right="200" w:hanging="440"/>
      </w:pPr>
      <w:r>
        <w:t>W postępowaniu toczącym się wskutek wniesienia skargi stosuje się odpowiednio przepisy ustawy z dnia 17 listopada 1964 r. - Kodeks postępowania cywilnego o apelacji, jeżeli przepisy niniejszego rozdziału nie stanowią inaczej.</w:t>
      </w:r>
    </w:p>
    <w:p w14:paraId="3765104F" w14:textId="77777777" w:rsidR="00A87780" w:rsidRDefault="00B22953">
      <w:pPr>
        <w:pStyle w:val="Teksttreci20"/>
        <w:numPr>
          <w:ilvl w:val="0"/>
          <w:numId w:val="53"/>
        </w:numPr>
        <w:shd w:val="clear" w:color="auto" w:fill="auto"/>
        <w:tabs>
          <w:tab w:val="left" w:pos="421"/>
        </w:tabs>
        <w:ind w:left="440" w:right="200" w:hanging="440"/>
      </w:pPr>
      <w:r>
        <w:t>Skargę wnosi się do Sądu Okręgowego w Warszawie - sądu zamówień publicznych, zwanego dalej „sądem zamówień publicznych”.</w:t>
      </w:r>
    </w:p>
    <w:p w14:paraId="3B2F8735" w14:textId="77777777" w:rsidR="00A87780" w:rsidRDefault="00B22953">
      <w:pPr>
        <w:pStyle w:val="Teksttreci20"/>
        <w:numPr>
          <w:ilvl w:val="0"/>
          <w:numId w:val="53"/>
        </w:numPr>
        <w:shd w:val="clear" w:color="auto" w:fill="auto"/>
        <w:tabs>
          <w:tab w:val="left" w:pos="421"/>
        </w:tabs>
        <w:ind w:left="440" w:right="200" w:hanging="440"/>
      </w:pPr>
      <w:r>
        <w:t>Skargę wnosi się za pośrednictwem Prezesa Izby, w terminie 14 dni od dnia doręczenia orzeczenia Izby lub postanowienia Prezesa Izby, o którym mowa w art. 519 ust. 1 ustawy p.z.p., przesyłając jednocześnie jej odpis przeciwnikowi skargi. Złożenie skargi w placówce pocztowej operatora wyznaczonego w rozumieniu ustawy z dnia 23 listopada 2012 r. - Prawo pocztowe jest równoznaczne z jej wniesieniem.</w:t>
      </w:r>
    </w:p>
    <w:p w14:paraId="2962D44C" w14:textId="77777777" w:rsidR="00A87780" w:rsidRDefault="00B22953">
      <w:pPr>
        <w:pStyle w:val="Teksttreci20"/>
        <w:numPr>
          <w:ilvl w:val="0"/>
          <w:numId w:val="53"/>
        </w:numPr>
        <w:shd w:val="clear" w:color="auto" w:fill="auto"/>
        <w:tabs>
          <w:tab w:val="left" w:pos="426"/>
        </w:tabs>
        <w:spacing w:after="144"/>
        <w:ind w:left="440" w:right="200" w:hanging="440"/>
      </w:pPr>
      <w:r>
        <w:t>Prezes Izby przekazuje skargę wraz z aktami postępowania odwoławczego do sądu zamówień publicznych w terminie 7 dni od dnia jej otrzymania.</w:t>
      </w:r>
    </w:p>
    <w:p w14:paraId="4F772B7E" w14:textId="77777777" w:rsidR="00A87780" w:rsidRPr="002E49A7" w:rsidRDefault="00B22953">
      <w:pPr>
        <w:pStyle w:val="Teksttreci20"/>
        <w:shd w:val="clear" w:color="auto" w:fill="auto"/>
        <w:spacing w:line="394" w:lineRule="exact"/>
        <w:ind w:left="1680"/>
        <w:rPr>
          <w:b/>
          <w:bCs/>
        </w:rPr>
      </w:pPr>
      <w:r w:rsidRPr="002E49A7">
        <w:rPr>
          <w:b/>
          <w:bCs/>
        </w:rPr>
        <w:t>XXV. WYKAZ ZAŁĄCZNIKÓW DO SWZ.</w:t>
      </w:r>
    </w:p>
    <w:p w14:paraId="29CC7058" w14:textId="77777777" w:rsidR="00A87780" w:rsidRDefault="00B22953">
      <w:pPr>
        <w:pStyle w:val="Teksttreci20"/>
        <w:shd w:val="clear" w:color="auto" w:fill="auto"/>
        <w:spacing w:line="394" w:lineRule="exact"/>
        <w:ind w:left="1680"/>
      </w:pPr>
      <w:r>
        <w:t>Załącznik nr 1 - Formularz oferty</w:t>
      </w:r>
    </w:p>
    <w:p w14:paraId="22FEA534" w14:textId="77777777" w:rsidR="00A87780" w:rsidRDefault="00B22953">
      <w:pPr>
        <w:pStyle w:val="Teksttreci20"/>
        <w:shd w:val="clear" w:color="auto" w:fill="auto"/>
        <w:spacing w:line="394" w:lineRule="exact"/>
        <w:ind w:left="1680"/>
      </w:pPr>
      <w:r>
        <w:t>Załącznik nr 2 - Wzór oświadczenia (dot. przesłanek wykluczenia z postępowania)</w:t>
      </w:r>
    </w:p>
    <w:p w14:paraId="1E148F70" w14:textId="77777777" w:rsidR="00A87780" w:rsidRDefault="00B22953">
      <w:pPr>
        <w:pStyle w:val="Teksttreci20"/>
        <w:shd w:val="clear" w:color="auto" w:fill="auto"/>
        <w:ind w:firstLine="0"/>
        <w:jc w:val="left"/>
      </w:pPr>
      <w:r>
        <w:t>Załącznik nr 3 - Wzór oświadczenia (dot. spełniania warunków udziału w postępowaniu) Załącznik nr 4 - Wzór oświadczenia podmiotu udostępniającego zasoby (dot. zobowiązania podmiotu trzeciego do oddania zasobów)</w:t>
      </w:r>
    </w:p>
    <w:p w14:paraId="15CF8379" w14:textId="77777777" w:rsidR="00A87780" w:rsidRDefault="00B22953">
      <w:pPr>
        <w:pStyle w:val="Teksttreci20"/>
        <w:shd w:val="clear" w:color="auto" w:fill="auto"/>
        <w:ind w:left="1680" w:right="200"/>
      </w:pPr>
      <w:r>
        <w:t>Załącznik nr 4a - Wzór oświadczenia podmiotu udostępniającego zasoby (dot. przesłanek wykluczenia z postępowania i spełniania warunków udziału w postępowaniu)</w:t>
      </w:r>
    </w:p>
    <w:p w14:paraId="54F36CE2" w14:textId="77777777" w:rsidR="00A87780" w:rsidRDefault="00B22953">
      <w:pPr>
        <w:pStyle w:val="Teksttreci20"/>
        <w:shd w:val="clear" w:color="auto" w:fill="auto"/>
        <w:ind w:left="1680"/>
      </w:pPr>
      <w:r>
        <w:t>Załącznik nr 5 - Wzór wykazu robót budowlanych</w:t>
      </w:r>
    </w:p>
    <w:p w14:paraId="19A4EF39" w14:textId="77777777" w:rsidR="00A87780" w:rsidRDefault="00B22953">
      <w:pPr>
        <w:pStyle w:val="Teksttreci20"/>
        <w:shd w:val="clear" w:color="auto" w:fill="auto"/>
        <w:spacing w:line="322" w:lineRule="exact"/>
        <w:ind w:left="1680"/>
        <w:jc w:val="left"/>
      </w:pPr>
      <w:r>
        <w:t>Załącznik nr 6 - Wzór wykazu osób, które będą uczestniczyć w wykonywaniu niniejszego zamówienia</w:t>
      </w:r>
    </w:p>
    <w:p w14:paraId="677A1E5E" w14:textId="77777777" w:rsidR="00A87780" w:rsidRDefault="00B22953">
      <w:pPr>
        <w:pStyle w:val="Teksttreci20"/>
        <w:shd w:val="clear" w:color="auto" w:fill="auto"/>
        <w:spacing w:after="116" w:line="317" w:lineRule="exact"/>
        <w:ind w:left="1680" w:right="820"/>
        <w:jc w:val="left"/>
      </w:pPr>
      <w:r>
        <w:t>Załącznik nr 7 - Wzór oświadczenia o przynależności lub braku przynależności do tej samej grupy kapitałowej</w:t>
      </w:r>
    </w:p>
    <w:p w14:paraId="52EBF2FC" w14:textId="77777777" w:rsidR="00A87780" w:rsidRDefault="00B22953">
      <w:pPr>
        <w:pStyle w:val="Teksttreci20"/>
        <w:shd w:val="clear" w:color="auto" w:fill="auto"/>
        <w:spacing w:line="322" w:lineRule="exact"/>
        <w:ind w:left="1680"/>
        <w:jc w:val="left"/>
      </w:pPr>
      <w:r>
        <w:t>Załącznik nr 8 - Wzór oświadczenia wykonawców wspólnie ubiegających się o udzielenie zamówienia (art. 117 ust. 4 pzp)</w:t>
      </w:r>
    </w:p>
    <w:p w14:paraId="40D58A88" w14:textId="77777777" w:rsidR="00A87780" w:rsidRDefault="00B22953">
      <w:pPr>
        <w:pStyle w:val="Teksttreci20"/>
        <w:shd w:val="clear" w:color="auto" w:fill="auto"/>
        <w:spacing w:line="514" w:lineRule="exact"/>
        <w:ind w:left="1680"/>
        <w:jc w:val="left"/>
      </w:pPr>
      <w:r>
        <w:t xml:space="preserve">Załącznik nr 9 </w:t>
      </w:r>
      <w:r w:rsidR="00E869E6">
        <w:t>–Projektowane postanowienia</w:t>
      </w:r>
      <w:r>
        <w:t xml:space="preserve"> umowy</w:t>
      </w:r>
    </w:p>
    <w:p w14:paraId="5B306D34" w14:textId="77777777" w:rsidR="0029663E" w:rsidRDefault="0029663E">
      <w:pPr>
        <w:pStyle w:val="Teksttreci20"/>
        <w:shd w:val="clear" w:color="auto" w:fill="auto"/>
        <w:spacing w:line="514" w:lineRule="exact"/>
        <w:ind w:left="1680"/>
        <w:jc w:val="left"/>
      </w:pPr>
      <w:r>
        <w:t>Załącznik nr 10 – Przedmiary robót</w:t>
      </w:r>
    </w:p>
    <w:p w14:paraId="6BDA5003" w14:textId="77777777" w:rsidR="0029663E" w:rsidRDefault="0029663E">
      <w:pPr>
        <w:pStyle w:val="Teksttreci20"/>
        <w:shd w:val="clear" w:color="auto" w:fill="auto"/>
        <w:spacing w:line="514" w:lineRule="exact"/>
        <w:ind w:left="1680"/>
        <w:jc w:val="left"/>
      </w:pPr>
      <w:r>
        <w:t>Załącznik nr 11 – SSTWiORB</w:t>
      </w:r>
    </w:p>
    <w:p w14:paraId="313C610D" w14:textId="77777777" w:rsidR="0029663E" w:rsidRDefault="0029663E">
      <w:pPr>
        <w:pStyle w:val="Teksttreci20"/>
        <w:shd w:val="clear" w:color="auto" w:fill="auto"/>
        <w:spacing w:line="514" w:lineRule="exact"/>
        <w:ind w:left="1680"/>
        <w:jc w:val="left"/>
      </w:pPr>
      <w:r>
        <w:t xml:space="preserve">Załącznik nr 12 – Dokumentacja projektowa.  </w:t>
      </w:r>
    </w:p>
    <w:bookmarkEnd w:id="0"/>
    <w:p w14:paraId="7464012B" w14:textId="77777777" w:rsidR="00A87780" w:rsidRDefault="00A87780">
      <w:pPr>
        <w:pStyle w:val="Teksttreci20"/>
        <w:shd w:val="clear" w:color="auto" w:fill="auto"/>
        <w:spacing w:line="514" w:lineRule="exact"/>
        <w:ind w:left="1680"/>
        <w:jc w:val="left"/>
      </w:pPr>
    </w:p>
    <w:sectPr w:rsidR="00A87780" w:rsidSect="00F9663B">
      <w:type w:val="continuous"/>
      <w:pgSz w:w="11900" w:h="16840"/>
      <w:pgMar w:top="1196" w:right="1252" w:bottom="1445" w:left="1524" w:header="0" w:footer="388"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D749E" w14:textId="77777777" w:rsidR="00D1172F" w:rsidRDefault="00D1172F">
      <w:r>
        <w:separator/>
      </w:r>
    </w:p>
  </w:endnote>
  <w:endnote w:type="continuationSeparator" w:id="0">
    <w:p w14:paraId="1CE78F25" w14:textId="77777777" w:rsidR="00D1172F" w:rsidRDefault="00D117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EE"/>
    <w:family w:val="swiss"/>
    <w:pitch w:val="variable"/>
    <w:sig w:usb0="E5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Arial">
    <w:altName w:val="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Calibri">
    <w:panose1 w:val="020F0502020204030204"/>
    <w:charset w:val="EE"/>
    <w:family w:val="swiss"/>
    <w:pitch w:val="variable"/>
    <w:sig w:usb0="E4002EFF" w:usb1="C0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8589047"/>
      <w:docPartObj>
        <w:docPartGallery w:val="Page Numbers (Bottom of Page)"/>
        <w:docPartUnique/>
      </w:docPartObj>
    </w:sdtPr>
    <w:sdtEndPr/>
    <w:sdtContent>
      <w:p w14:paraId="57C92EEA" w14:textId="77777777" w:rsidR="00D1172F" w:rsidRDefault="00D1172F">
        <w:pPr>
          <w:pStyle w:val="Stopka"/>
          <w:jc w:val="center"/>
        </w:pPr>
        <w:r w:rsidRPr="00705C4B">
          <w:rPr>
            <w:rFonts w:ascii="Times New Roman" w:hAnsi="Times New Roman" w:cs="Times New Roman"/>
            <w:sz w:val="20"/>
            <w:szCs w:val="20"/>
          </w:rPr>
          <w:fldChar w:fldCharType="begin"/>
        </w:r>
        <w:r w:rsidRPr="00705C4B">
          <w:rPr>
            <w:rFonts w:ascii="Times New Roman" w:hAnsi="Times New Roman" w:cs="Times New Roman"/>
            <w:sz w:val="20"/>
            <w:szCs w:val="20"/>
          </w:rPr>
          <w:instrText>PAGE   \* MERGEFORMAT</w:instrText>
        </w:r>
        <w:r w:rsidRPr="00705C4B">
          <w:rPr>
            <w:rFonts w:ascii="Times New Roman" w:hAnsi="Times New Roman" w:cs="Times New Roman"/>
            <w:sz w:val="20"/>
            <w:szCs w:val="20"/>
          </w:rPr>
          <w:fldChar w:fldCharType="separate"/>
        </w:r>
        <w:r w:rsidR="00794C23">
          <w:rPr>
            <w:rFonts w:ascii="Times New Roman" w:hAnsi="Times New Roman" w:cs="Times New Roman"/>
            <w:noProof/>
            <w:sz w:val="20"/>
            <w:szCs w:val="20"/>
          </w:rPr>
          <w:t>30</w:t>
        </w:r>
        <w:r w:rsidRPr="00705C4B">
          <w:rPr>
            <w:rFonts w:ascii="Times New Roman" w:hAnsi="Times New Roman" w:cs="Times New Roman"/>
            <w:sz w:val="20"/>
            <w:szCs w:val="20"/>
          </w:rPr>
          <w:fldChar w:fldCharType="end"/>
        </w:r>
      </w:p>
    </w:sdtContent>
  </w:sdt>
  <w:p w14:paraId="5C19BD18" w14:textId="77777777" w:rsidR="00D1172F" w:rsidRDefault="00D1172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10B55" w14:textId="77777777" w:rsidR="00D1172F" w:rsidRDefault="00D1172F"/>
  </w:footnote>
  <w:footnote w:type="continuationSeparator" w:id="0">
    <w:p w14:paraId="5607A7B7" w14:textId="77777777" w:rsidR="00D1172F" w:rsidRDefault="00D1172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804B6" w14:textId="77777777" w:rsidR="00D1172F" w:rsidRDefault="00D1172F">
    <w:pPr>
      <w:pStyle w:val="Nagwek"/>
    </w:pPr>
  </w:p>
  <w:p w14:paraId="2609AABC" w14:textId="77777777" w:rsidR="00D1172F" w:rsidRDefault="00D1172F">
    <w:pPr>
      <w:pStyle w:val="Nagwek"/>
    </w:pPr>
  </w:p>
  <w:p w14:paraId="5BE7C86F" w14:textId="77777777" w:rsidR="00D1172F" w:rsidRDefault="00D1172F">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0BA87E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3C184E"/>
    <w:multiLevelType w:val="multilevel"/>
    <w:tmpl w:val="5EA433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3882DE1"/>
    <w:multiLevelType w:val="multilevel"/>
    <w:tmpl w:val="9D7AD6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990F6E"/>
    <w:multiLevelType w:val="multilevel"/>
    <w:tmpl w:val="4EE4E0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92B67FD"/>
    <w:multiLevelType w:val="hybridMultilevel"/>
    <w:tmpl w:val="96526B44"/>
    <w:lvl w:ilvl="0" w:tplc="AFACC45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09605D28"/>
    <w:multiLevelType w:val="multilevel"/>
    <w:tmpl w:val="2BBAED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B515255"/>
    <w:multiLevelType w:val="multilevel"/>
    <w:tmpl w:val="834EAB3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F8B7FF6"/>
    <w:multiLevelType w:val="multilevel"/>
    <w:tmpl w:val="CBB8D6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2B32376"/>
    <w:multiLevelType w:val="multilevel"/>
    <w:tmpl w:val="6302A1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2C8340B"/>
    <w:multiLevelType w:val="multilevel"/>
    <w:tmpl w:val="8D2416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2D34CD9"/>
    <w:multiLevelType w:val="multilevel"/>
    <w:tmpl w:val="B642A3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36D6E30"/>
    <w:multiLevelType w:val="multilevel"/>
    <w:tmpl w:val="CD06F5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5853DF4"/>
    <w:multiLevelType w:val="multilevel"/>
    <w:tmpl w:val="12AC8E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5B2147F"/>
    <w:multiLevelType w:val="multilevel"/>
    <w:tmpl w:val="141493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A4C1839"/>
    <w:multiLevelType w:val="multilevel"/>
    <w:tmpl w:val="EA8A40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B717264"/>
    <w:multiLevelType w:val="multilevel"/>
    <w:tmpl w:val="93E40B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25E2A14"/>
    <w:multiLevelType w:val="multilevel"/>
    <w:tmpl w:val="FDE860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3DD7D4F"/>
    <w:multiLevelType w:val="multilevel"/>
    <w:tmpl w:val="3D381C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433665B"/>
    <w:multiLevelType w:val="multilevel"/>
    <w:tmpl w:val="11FEAD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4712BC3"/>
    <w:multiLevelType w:val="multilevel"/>
    <w:tmpl w:val="3DA8B8A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4DC33B2"/>
    <w:multiLevelType w:val="multilevel"/>
    <w:tmpl w:val="F816FA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86557A8"/>
    <w:multiLevelType w:val="hybridMultilevel"/>
    <w:tmpl w:val="AF04A70E"/>
    <w:lvl w:ilvl="0" w:tplc="803C003E">
      <w:start w:val="1"/>
      <w:numFmt w:val="decimal"/>
      <w:lvlText w:val="%1."/>
      <w:lvlJc w:val="left"/>
      <w:pPr>
        <w:ind w:left="810" w:hanging="45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91E12EC"/>
    <w:multiLevelType w:val="multilevel"/>
    <w:tmpl w:val="42F084B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A4B461B"/>
    <w:multiLevelType w:val="multilevel"/>
    <w:tmpl w:val="7D7ED2A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2DAD03DE"/>
    <w:multiLevelType w:val="multilevel"/>
    <w:tmpl w:val="252A0F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2F161FE9"/>
    <w:multiLevelType w:val="multilevel"/>
    <w:tmpl w:val="C06EAC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2FEA5DA0"/>
    <w:multiLevelType w:val="multilevel"/>
    <w:tmpl w:val="192A9E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33B01985"/>
    <w:multiLevelType w:val="hybridMultilevel"/>
    <w:tmpl w:val="7310AAAE"/>
    <w:lvl w:ilvl="0" w:tplc="04150001">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28" w15:restartNumberingAfterBreak="0">
    <w:nsid w:val="34E27D8F"/>
    <w:multiLevelType w:val="multilevel"/>
    <w:tmpl w:val="3BA6B7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36051AC7"/>
    <w:multiLevelType w:val="multilevel"/>
    <w:tmpl w:val="F9C82D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37266873"/>
    <w:multiLevelType w:val="hybridMultilevel"/>
    <w:tmpl w:val="BDD292D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91F0CA8"/>
    <w:multiLevelType w:val="hybridMultilevel"/>
    <w:tmpl w:val="30300E88"/>
    <w:lvl w:ilvl="0" w:tplc="ACBEA400">
      <w:start w:val="1"/>
      <w:numFmt w:val="decimal"/>
      <w:lvlText w:val="%1)"/>
      <w:lvlJc w:val="left"/>
      <w:pPr>
        <w:ind w:left="660" w:hanging="360"/>
      </w:pPr>
      <w:rPr>
        <w:rFonts w:hint="default"/>
      </w:rPr>
    </w:lvl>
    <w:lvl w:ilvl="1" w:tplc="04150019" w:tentative="1">
      <w:start w:val="1"/>
      <w:numFmt w:val="lowerLetter"/>
      <w:lvlText w:val="%2."/>
      <w:lvlJc w:val="left"/>
      <w:pPr>
        <w:ind w:left="1380" w:hanging="360"/>
      </w:pPr>
    </w:lvl>
    <w:lvl w:ilvl="2" w:tplc="0415001B" w:tentative="1">
      <w:start w:val="1"/>
      <w:numFmt w:val="lowerRoman"/>
      <w:lvlText w:val="%3."/>
      <w:lvlJc w:val="right"/>
      <w:pPr>
        <w:ind w:left="2100" w:hanging="180"/>
      </w:pPr>
    </w:lvl>
    <w:lvl w:ilvl="3" w:tplc="0415000F" w:tentative="1">
      <w:start w:val="1"/>
      <w:numFmt w:val="decimal"/>
      <w:lvlText w:val="%4."/>
      <w:lvlJc w:val="left"/>
      <w:pPr>
        <w:ind w:left="2820" w:hanging="360"/>
      </w:pPr>
    </w:lvl>
    <w:lvl w:ilvl="4" w:tplc="04150019" w:tentative="1">
      <w:start w:val="1"/>
      <w:numFmt w:val="lowerLetter"/>
      <w:lvlText w:val="%5."/>
      <w:lvlJc w:val="left"/>
      <w:pPr>
        <w:ind w:left="3540" w:hanging="360"/>
      </w:pPr>
    </w:lvl>
    <w:lvl w:ilvl="5" w:tplc="0415001B" w:tentative="1">
      <w:start w:val="1"/>
      <w:numFmt w:val="lowerRoman"/>
      <w:lvlText w:val="%6."/>
      <w:lvlJc w:val="right"/>
      <w:pPr>
        <w:ind w:left="4260" w:hanging="180"/>
      </w:pPr>
    </w:lvl>
    <w:lvl w:ilvl="6" w:tplc="0415000F" w:tentative="1">
      <w:start w:val="1"/>
      <w:numFmt w:val="decimal"/>
      <w:lvlText w:val="%7."/>
      <w:lvlJc w:val="left"/>
      <w:pPr>
        <w:ind w:left="4980" w:hanging="360"/>
      </w:pPr>
    </w:lvl>
    <w:lvl w:ilvl="7" w:tplc="04150019" w:tentative="1">
      <w:start w:val="1"/>
      <w:numFmt w:val="lowerLetter"/>
      <w:lvlText w:val="%8."/>
      <w:lvlJc w:val="left"/>
      <w:pPr>
        <w:ind w:left="5700" w:hanging="360"/>
      </w:pPr>
    </w:lvl>
    <w:lvl w:ilvl="8" w:tplc="0415001B" w:tentative="1">
      <w:start w:val="1"/>
      <w:numFmt w:val="lowerRoman"/>
      <w:lvlText w:val="%9."/>
      <w:lvlJc w:val="right"/>
      <w:pPr>
        <w:ind w:left="6420" w:hanging="180"/>
      </w:pPr>
    </w:lvl>
  </w:abstractNum>
  <w:abstractNum w:abstractNumId="32" w15:restartNumberingAfterBreak="0">
    <w:nsid w:val="39C459DD"/>
    <w:multiLevelType w:val="multilevel"/>
    <w:tmpl w:val="5ABC78E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3AAE6051"/>
    <w:multiLevelType w:val="multilevel"/>
    <w:tmpl w:val="7974B2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3B8A5CC6"/>
    <w:multiLevelType w:val="multilevel"/>
    <w:tmpl w:val="B66CC8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42F0266F"/>
    <w:multiLevelType w:val="hybridMultilevel"/>
    <w:tmpl w:val="4F1A2640"/>
    <w:lvl w:ilvl="0" w:tplc="9D94E61C">
      <w:start w:val="1"/>
      <w:numFmt w:val="lowerLetter"/>
      <w:lvlText w:val="%1)"/>
      <w:lvlJc w:val="left"/>
      <w:pPr>
        <w:ind w:left="1600" w:hanging="360"/>
      </w:pPr>
      <w:rPr>
        <w:rFonts w:hint="default"/>
      </w:rPr>
    </w:lvl>
    <w:lvl w:ilvl="1" w:tplc="04150019" w:tentative="1">
      <w:start w:val="1"/>
      <w:numFmt w:val="lowerLetter"/>
      <w:lvlText w:val="%2."/>
      <w:lvlJc w:val="left"/>
      <w:pPr>
        <w:ind w:left="2320" w:hanging="360"/>
      </w:pPr>
    </w:lvl>
    <w:lvl w:ilvl="2" w:tplc="0415001B" w:tentative="1">
      <w:start w:val="1"/>
      <w:numFmt w:val="lowerRoman"/>
      <w:lvlText w:val="%3."/>
      <w:lvlJc w:val="right"/>
      <w:pPr>
        <w:ind w:left="3040" w:hanging="180"/>
      </w:pPr>
    </w:lvl>
    <w:lvl w:ilvl="3" w:tplc="0415000F" w:tentative="1">
      <w:start w:val="1"/>
      <w:numFmt w:val="decimal"/>
      <w:lvlText w:val="%4."/>
      <w:lvlJc w:val="left"/>
      <w:pPr>
        <w:ind w:left="3760" w:hanging="360"/>
      </w:pPr>
    </w:lvl>
    <w:lvl w:ilvl="4" w:tplc="04150019" w:tentative="1">
      <w:start w:val="1"/>
      <w:numFmt w:val="lowerLetter"/>
      <w:lvlText w:val="%5."/>
      <w:lvlJc w:val="left"/>
      <w:pPr>
        <w:ind w:left="4480" w:hanging="360"/>
      </w:pPr>
    </w:lvl>
    <w:lvl w:ilvl="5" w:tplc="0415001B" w:tentative="1">
      <w:start w:val="1"/>
      <w:numFmt w:val="lowerRoman"/>
      <w:lvlText w:val="%6."/>
      <w:lvlJc w:val="right"/>
      <w:pPr>
        <w:ind w:left="5200" w:hanging="180"/>
      </w:pPr>
    </w:lvl>
    <w:lvl w:ilvl="6" w:tplc="0415000F" w:tentative="1">
      <w:start w:val="1"/>
      <w:numFmt w:val="decimal"/>
      <w:lvlText w:val="%7."/>
      <w:lvlJc w:val="left"/>
      <w:pPr>
        <w:ind w:left="5920" w:hanging="360"/>
      </w:pPr>
    </w:lvl>
    <w:lvl w:ilvl="7" w:tplc="04150019" w:tentative="1">
      <w:start w:val="1"/>
      <w:numFmt w:val="lowerLetter"/>
      <w:lvlText w:val="%8."/>
      <w:lvlJc w:val="left"/>
      <w:pPr>
        <w:ind w:left="6640" w:hanging="360"/>
      </w:pPr>
    </w:lvl>
    <w:lvl w:ilvl="8" w:tplc="0415001B" w:tentative="1">
      <w:start w:val="1"/>
      <w:numFmt w:val="lowerRoman"/>
      <w:lvlText w:val="%9."/>
      <w:lvlJc w:val="right"/>
      <w:pPr>
        <w:ind w:left="7360" w:hanging="180"/>
      </w:pPr>
    </w:lvl>
  </w:abstractNum>
  <w:abstractNum w:abstractNumId="36" w15:restartNumberingAfterBreak="0">
    <w:nsid w:val="44972076"/>
    <w:multiLevelType w:val="multilevel"/>
    <w:tmpl w:val="13CCD9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45A64687"/>
    <w:multiLevelType w:val="multilevel"/>
    <w:tmpl w:val="E4EE2B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45D00F4F"/>
    <w:multiLevelType w:val="multilevel"/>
    <w:tmpl w:val="DA30E1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45D4214B"/>
    <w:multiLevelType w:val="hybridMultilevel"/>
    <w:tmpl w:val="7E645540"/>
    <w:lvl w:ilvl="0" w:tplc="04150001">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40" w15:restartNumberingAfterBreak="0">
    <w:nsid w:val="46737B28"/>
    <w:multiLevelType w:val="multilevel"/>
    <w:tmpl w:val="22CC31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46834D37"/>
    <w:multiLevelType w:val="hybridMultilevel"/>
    <w:tmpl w:val="EBD29A78"/>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2" w15:restartNumberingAfterBreak="0">
    <w:nsid w:val="470D05B2"/>
    <w:multiLevelType w:val="multilevel"/>
    <w:tmpl w:val="719495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483D1C9F"/>
    <w:multiLevelType w:val="hybridMultilevel"/>
    <w:tmpl w:val="FD987B82"/>
    <w:lvl w:ilvl="0" w:tplc="0832E7A4">
      <w:start w:val="24"/>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48CD370F"/>
    <w:multiLevelType w:val="multilevel"/>
    <w:tmpl w:val="12A211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4D5C002D"/>
    <w:multiLevelType w:val="multilevel"/>
    <w:tmpl w:val="FE28DE5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4D9A5B4F"/>
    <w:multiLevelType w:val="hybridMultilevel"/>
    <w:tmpl w:val="3106295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5131D0C7"/>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8" w15:restartNumberingAfterBreak="0">
    <w:nsid w:val="54685B80"/>
    <w:multiLevelType w:val="multilevel"/>
    <w:tmpl w:val="C3620B38"/>
    <w:lvl w:ilvl="0">
      <w:start w:val="16"/>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54E0634F"/>
    <w:multiLevelType w:val="multilevel"/>
    <w:tmpl w:val="2D383E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56041666"/>
    <w:multiLevelType w:val="multilevel"/>
    <w:tmpl w:val="BFB2A82A"/>
    <w:lvl w:ilvl="0">
      <w:start w:val="24"/>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57BD3CE1"/>
    <w:multiLevelType w:val="multilevel"/>
    <w:tmpl w:val="860AB5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58464402"/>
    <w:multiLevelType w:val="multilevel"/>
    <w:tmpl w:val="8F9CEB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59A96E40"/>
    <w:multiLevelType w:val="multilevel"/>
    <w:tmpl w:val="DAD013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5A69416E"/>
    <w:multiLevelType w:val="multilevel"/>
    <w:tmpl w:val="ABAEB7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5D0B3374"/>
    <w:multiLevelType w:val="multilevel"/>
    <w:tmpl w:val="56929C6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6280190B"/>
    <w:multiLevelType w:val="hybridMultilevel"/>
    <w:tmpl w:val="016C075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6361460B"/>
    <w:multiLevelType w:val="multilevel"/>
    <w:tmpl w:val="BD586B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6686662C"/>
    <w:multiLevelType w:val="multilevel"/>
    <w:tmpl w:val="03FC47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66A10215"/>
    <w:multiLevelType w:val="multilevel"/>
    <w:tmpl w:val="06F41FB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6B1D142C"/>
    <w:multiLevelType w:val="multilevel"/>
    <w:tmpl w:val="12FC92B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6C930656"/>
    <w:multiLevelType w:val="multilevel"/>
    <w:tmpl w:val="A0CE6A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6D244651"/>
    <w:multiLevelType w:val="multilevel"/>
    <w:tmpl w:val="A07E6C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706C3E6A"/>
    <w:multiLevelType w:val="hybridMultilevel"/>
    <w:tmpl w:val="46C2D134"/>
    <w:lvl w:ilvl="0" w:tplc="354E5A5C">
      <w:start w:val="1"/>
      <w:numFmt w:val="ordinal"/>
      <w:lvlText w:val="%1)"/>
      <w:lvlJc w:val="left"/>
      <w:pPr>
        <w:ind w:left="720" w:hanging="360"/>
      </w:pPr>
      <w:rPr>
        <w:rFonts w:hint="default"/>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71C72FB6"/>
    <w:multiLevelType w:val="multilevel"/>
    <w:tmpl w:val="829AF60A"/>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7258785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6" w15:restartNumberingAfterBreak="0">
    <w:nsid w:val="72C77E3E"/>
    <w:multiLevelType w:val="multilevel"/>
    <w:tmpl w:val="C012E5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74EE207D"/>
    <w:multiLevelType w:val="multilevel"/>
    <w:tmpl w:val="104C89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757734C9"/>
    <w:multiLevelType w:val="multilevel"/>
    <w:tmpl w:val="8E8648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76B96AE2"/>
    <w:multiLevelType w:val="hybridMultilevel"/>
    <w:tmpl w:val="5E7A033C"/>
    <w:lvl w:ilvl="0" w:tplc="484A9010">
      <w:start w:val="1"/>
      <w:numFmt w:val="lowerLetter"/>
      <w:lvlText w:val="%1)"/>
      <w:lvlJc w:val="left"/>
      <w:pPr>
        <w:ind w:left="1240" w:hanging="360"/>
      </w:pPr>
      <w:rPr>
        <w:rFonts w:hint="default"/>
      </w:rPr>
    </w:lvl>
    <w:lvl w:ilvl="1" w:tplc="04150019" w:tentative="1">
      <w:start w:val="1"/>
      <w:numFmt w:val="lowerLetter"/>
      <w:lvlText w:val="%2."/>
      <w:lvlJc w:val="left"/>
      <w:pPr>
        <w:ind w:left="1960" w:hanging="360"/>
      </w:pPr>
    </w:lvl>
    <w:lvl w:ilvl="2" w:tplc="0415001B" w:tentative="1">
      <w:start w:val="1"/>
      <w:numFmt w:val="lowerRoman"/>
      <w:lvlText w:val="%3."/>
      <w:lvlJc w:val="right"/>
      <w:pPr>
        <w:ind w:left="2680" w:hanging="180"/>
      </w:pPr>
    </w:lvl>
    <w:lvl w:ilvl="3" w:tplc="0415000F" w:tentative="1">
      <w:start w:val="1"/>
      <w:numFmt w:val="decimal"/>
      <w:lvlText w:val="%4."/>
      <w:lvlJc w:val="left"/>
      <w:pPr>
        <w:ind w:left="3400" w:hanging="360"/>
      </w:pPr>
    </w:lvl>
    <w:lvl w:ilvl="4" w:tplc="04150019" w:tentative="1">
      <w:start w:val="1"/>
      <w:numFmt w:val="lowerLetter"/>
      <w:lvlText w:val="%5."/>
      <w:lvlJc w:val="left"/>
      <w:pPr>
        <w:ind w:left="4120" w:hanging="360"/>
      </w:pPr>
    </w:lvl>
    <w:lvl w:ilvl="5" w:tplc="0415001B" w:tentative="1">
      <w:start w:val="1"/>
      <w:numFmt w:val="lowerRoman"/>
      <w:lvlText w:val="%6."/>
      <w:lvlJc w:val="right"/>
      <w:pPr>
        <w:ind w:left="4840" w:hanging="180"/>
      </w:pPr>
    </w:lvl>
    <w:lvl w:ilvl="6" w:tplc="0415000F" w:tentative="1">
      <w:start w:val="1"/>
      <w:numFmt w:val="decimal"/>
      <w:lvlText w:val="%7."/>
      <w:lvlJc w:val="left"/>
      <w:pPr>
        <w:ind w:left="5560" w:hanging="360"/>
      </w:pPr>
    </w:lvl>
    <w:lvl w:ilvl="7" w:tplc="04150019" w:tentative="1">
      <w:start w:val="1"/>
      <w:numFmt w:val="lowerLetter"/>
      <w:lvlText w:val="%8."/>
      <w:lvlJc w:val="left"/>
      <w:pPr>
        <w:ind w:left="6280" w:hanging="360"/>
      </w:pPr>
    </w:lvl>
    <w:lvl w:ilvl="8" w:tplc="0415001B" w:tentative="1">
      <w:start w:val="1"/>
      <w:numFmt w:val="lowerRoman"/>
      <w:lvlText w:val="%9."/>
      <w:lvlJc w:val="right"/>
      <w:pPr>
        <w:ind w:left="7000" w:hanging="180"/>
      </w:pPr>
    </w:lvl>
  </w:abstractNum>
  <w:abstractNum w:abstractNumId="70" w15:restartNumberingAfterBreak="0">
    <w:nsid w:val="7A8173D5"/>
    <w:multiLevelType w:val="hybridMultilevel"/>
    <w:tmpl w:val="E18AFCA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7CEF304E"/>
    <w:multiLevelType w:val="multilevel"/>
    <w:tmpl w:val="B90A25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7D7E3198"/>
    <w:multiLevelType w:val="multilevel"/>
    <w:tmpl w:val="98E4E9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85179014">
    <w:abstractNumId w:val="64"/>
  </w:num>
  <w:num w:numId="2" w16cid:durableId="1708483766">
    <w:abstractNumId w:val="22"/>
  </w:num>
  <w:num w:numId="3" w16cid:durableId="174852294">
    <w:abstractNumId w:val="29"/>
  </w:num>
  <w:num w:numId="4" w16cid:durableId="161823914">
    <w:abstractNumId w:val="55"/>
  </w:num>
  <w:num w:numId="5" w16cid:durableId="1112825407">
    <w:abstractNumId w:val="60"/>
  </w:num>
  <w:num w:numId="6" w16cid:durableId="144205327">
    <w:abstractNumId w:val="62"/>
  </w:num>
  <w:num w:numId="7" w16cid:durableId="1209605870">
    <w:abstractNumId w:val="16"/>
  </w:num>
  <w:num w:numId="8" w16cid:durableId="27997884">
    <w:abstractNumId w:val="49"/>
  </w:num>
  <w:num w:numId="9" w16cid:durableId="401025765">
    <w:abstractNumId w:val="34"/>
  </w:num>
  <w:num w:numId="10" w16cid:durableId="2044556526">
    <w:abstractNumId w:val="18"/>
  </w:num>
  <w:num w:numId="11" w16cid:durableId="963850608">
    <w:abstractNumId w:val="23"/>
  </w:num>
  <w:num w:numId="12" w16cid:durableId="36707166">
    <w:abstractNumId w:val="15"/>
  </w:num>
  <w:num w:numId="13" w16cid:durableId="862129359">
    <w:abstractNumId w:val="33"/>
  </w:num>
  <w:num w:numId="14" w16cid:durableId="1069571295">
    <w:abstractNumId w:val="8"/>
  </w:num>
  <w:num w:numId="15" w16cid:durableId="1595898763">
    <w:abstractNumId w:val="32"/>
  </w:num>
  <w:num w:numId="16" w16cid:durableId="1031875815">
    <w:abstractNumId w:val="37"/>
  </w:num>
  <w:num w:numId="17" w16cid:durableId="459568159">
    <w:abstractNumId w:val="72"/>
  </w:num>
  <w:num w:numId="18" w16cid:durableId="2104373252">
    <w:abstractNumId w:val="71"/>
  </w:num>
  <w:num w:numId="19" w16cid:durableId="1964074129">
    <w:abstractNumId w:val="53"/>
  </w:num>
  <w:num w:numId="20" w16cid:durableId="1534152171">
    <w:abstractNumId w:val="59"/>
  </w:num>
  <w:num w:numId="21" w16cid:durableId="710769187">
    <w:abstractNumId w:val="38"/>
  </w:num>
  <w:num w:numId="22" w16cid:durableId="1924337623">
    <w:abstractNumId w:val="52"/>
  </w:num>
  <w:num w:numId="23" w16cid:durableId="665520028">
    <w:abstractNumId w:val="13"/>
  </w:num>
  <w:num w:numId="24" w16cid:durableId="200483465">
    <w:abstractNumId w:val="36"/>
  </w:num>
  <w:num w:numId="25" w16cid:durableId="2145004318">
    <w:abstractNumId w:val="26"/>
  </w:num>
  <w:num w:numId="26" w16cid:durableId="1410468956">
    <w:abstractNumId w:val="57"/>
  </w:num>
  <w:num w:numId="27" w16cid:durableId="1367637918">
    <w:abstractNumId w:val="12"/>
  </w:num>
  <w:num w:numId="28" w16cid:durableId="2069301294">
    <w:abstractNumId w:val="68"/>
  </w:num>
  <w:num w:numId="29" w16cid:durableId="1915167433">
    <w:abstractNumId w:val="54"/>
  </w:num>
  <w:num w:numId="30" w16cid:durableId="775712781">
    <w:abstractNumId w:val="17"/>
  </w:num>
  <w:num w:numId="31" w16cid:durableId="165873563">
    <w:abstractNumId w:val="51"/>
  </w:num>
  <w:num w:numId="32" w16cid:durableId="1688094014">
    <w:abstractNumId w:val="48"/>
  </w:num>
  <w:num w:numId="33" w16cid:durableId="1859005169">
    <w:abstractNumId w:val="2"/>
  </w:num>
  <w:num w:numId="34" w16cid:durableId="1866288507">
    <w:abstractNumId w:val="19"/>
  </w:num>
  <w:num w:numId="35" w16cid:durableId="1117597803">
    <w:abstractNumId w:val="9"/>
  </w:num>
  <w:num w:numId="36" w16cid:durableId="1212383222">
    <w:abstractNumId w:val="20"/>
  </w:num>
  <w:num w:numId="37" w16cid:durableId="1446994916">
    <w:abstractNumId w:val="7"/>
  </w:num>
  <w:num w:numId="38" w16cid:durableId="1144354997">
    <w:abstractNumId w:val="1"/>
  </w:num>
  <w:num w:numId="39" w16cid:durableId="1796364477">
    <w:abstractNumId w:val="5"/>
  </w:num>
  <w:num w:numId="40" w16cid:durableId="30226721">
    <w:abstractNumId w:val="44"/>
  </w:num>
  <w:num w:numId="41" w16cid:durableId="479617003">
    <w:abstractNumId w:val="66"/>
  </w:num>
  <w:num w:numId="42" w16cid:durableId="1151680601">
    <w:abstractNumId w:val="67"/>
  </w:num>
  <w:num w:numId="43" w16cid:durableId="1478763807">
    <w:abstractNumId w:val="28"/>
  </w:num>
  <w:num w:numId="44" w16cid:durableId="16734122">
    <w:abstractNumId w:val="25"/>
  </w:num>
  <w:num w:numId="45" w16cid:durableId="1142121048">
    <w:abstractNumId w:val="3"/>
  </w:num>
  <w:num w:numId="46" w16cid:durableId="1439176340">
    <w:abstractNumId w:val="6"/>
  </w:num>
  <w:num w:numId="47" w16cid:durableId="478814180">
    <w:abstractNumId w:val="10"/>
  </w:num>
  <w:num w:numId="48" w16cid:durableId="1638023258">
    <w:abstractNumId w:val="50"/>
  </w:num>
  <w:num w:numId="49" w16cid:durableId="665599158">
    <w:abstractNumId w:val="11"/>
  </w:num>
  <w:num w:numId="50" w16cid:durableId="682128585">
    <w:abstractNumId w:val="42"/>
  </w:num>
  <w:num w:numId="51" w16cid:durableId="1466196160">
    <w:abstractNumId w:val="14"/>
  </w:num>
  <w:num w:numId="52" w16cid:durableId="1621762977">
    <w:abstractNumId w:val="24"/>
  </w:num>
  <w:num w:numId="53" w16cid:durableId="671420594">
    <w:abstractNumId w:val="58"/>
  </w:num>
  <w:num w:numId="54" w16cid:durableId="1199201608">
    <w:abstractNumId w:val="61"/>
  </w:num>
  <w:num w:numId="55" w16cid:durableId="1899627392">
    <w:abstractNumId w:val="40"/>
  </w:num>
  <w:num w:numId="56" w16cid:durableId="222765136">
    <w:abstractNumId w:val="35"/>
  </w:num>
  <w:num w:numId="57" w16cid:durableId="348727874">
    <w:abstractNumId w:val="69"/>
  </w:num>
  <w:num w:numId="58" w16cid:durableId="2092047325">
    <w:abstractNumId w:val="63"/>
  </w:num>
  <w:num w:numId="59" w16cid:durableId="1062212424">
    <w:abstractNumId w:val="30"/>
  </w:num>
  <w:num w:numId="60" w16cid:durableId="1807965518">
    <w:abstractNumId w:val="56"/>
  </w:num>
  <w:num w:numId="61" w16cid:durableId="164132416">
    <w:abstractNumId w:val="47"/>
  </w:num>
  <w:num w:numId="62" w16cid:durableId="1905233">
    <w:abstractNumId w:val="39"/>
  </w:num>
  <w:num w:numId="63" w16cid:durableId="746273020">
    <w:abstractNumId w:val="27"/>
  </w:num>
  <w:num w:numId="64" w16cid:durableId="824013815">
    <w:abstractNumId w:val="4"/>
  </w:num>
  <w:num w:numId="65" w16cid:durableId="522060047">
    <w:abstractNumId w:val="0"/>
  </w:num>
  <w:num w:numId="66" w16cid:durableId="1600872307">
    <w:abstractNumId w:val="41"/>
  </w:num>
  <w:num w:numId="67" w16cid:durableId="211771534">
    <w:abstractNumId w:val="65"/>
  </w:num>
  <w:num w:numId="68" w16cid:durableId="95299383">
    <w:abstractNumId w:val="45"/>
  </w:num>
  <w:num w:numId="69" w16cid:durableId="2129229327">
    <w:abstractNumId w:val="31"/>
  </w:num>
  <w:num w:numId="70" w16cid:durableId="1779645238">
    <w:abstractNumId w:val="43"/>
  </w:num>
  <w:num w:numId="71" w16cid:durableId="1058472797">
    <w:abstractNumId w:val="21"/>
  </w:num>
  <w:num w:numId="72" w16cid:durableId="378752095">
    <w:abstractNumId w:val="46"/>
  </w:num>
  <w:num w:numId="73" w16cid:durableId="210312423">
    <w:abstractNumId w:val="70"/>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425"/>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2"/>
    <w:compatSetting w:name="useWord2013TrackBottomHyphenation" w:uri="http://schemas.microsoft.com/office/word" w:val="1"/>
  </w:compat>
  <w:rsids>
    <w:rsidRoot w:val="00A87780"/>
    <w:rsid w:val="00010E7E"/>
    <w:rsid w:val="000167EA"/>
    <w:rsid w:val="000209D0"/>
    <w:rsid w:val="00047D0E"/>
    <w:rsid w:val="00050CE4"/>
    <w:rsid w:val="00054CB1"/>
    <w:rsid w:val="00057784"/>
    <w:rsid w:val="00061A56"/>
    <w:rsid w:val="00067DD5"/>
    <w:rsid w:val="00071716"/>
    <w:rsid w:val="000748D4"/>
    <w:rsid w:val="0008048B"/>
    <w:rsid w:val="00084B69"/>
    <w:rsid w:val="000A146C"/>
    <w:rsid w:val="000C491A"/>
    <w:rsid w:val="000D2351"/>
    <w:rsid w:val="000D6140"/>
    <w:rsid w:val="000E2CD5"/>
    <w:rsid w:val="000F13E3"/>
    <w:rsid w:val="000F1856"/>
    <w:rsid w:val="000F2782"/>
    <w:rsid w:val="00106918"/>
    <w:rsid w:val="001103DE"/>
    <w:rsid w:val="001157E6"/>
    <w:rsid w:val="001329AD"/>
    <w:rsid w:val="00151C95"/>
    <w:rsid w:val="00151D61"/>
    <w:rsid w:val="001637D3"/>
    <w:rsid w:val="00174EA3"/>
    <w:rsid w:val="00180A9E"/>
    <w:rsid w:val="00181EF4"/>
    <w:rsid w:val="00182D7E"/>
    <w:rsid w:val="0018553A"/>
    <w:rsid w:val="00192171"/>
    <w:rsid w:val="001A27CC"/>
    <w:rsid w:val="001B4C78"/>
    <w:rsid w:val="001C0151"/>
    <w:rsid w:val="001C5F24"/>
    <w:rsid w:val="001E431A"/>
    <w:rsid w:val="001E4638"/>
    <w:rsid w:val="001F35F2"/>
    <w:rsid w:val="001F6EDA"/>
    <w:rsid w:val="00205630"/>
    <w:rsid w:val="0021278B"/>
    <w:rsid w:val="00220D33"/>
    <w:rsid w:val="002220E1"/>
    <w:rsid w:val="0022434F"/>
    <w:rsid w:val="002313B0"/>
    <w:rsid w:val="00247D46"/>
    <w:rsid w:val="00253644"/>
    <w:rsid w:val="00256C1D"/>
    <w:rsid w:val="00260D60"/>
    <w:rsid w:val="00270BF7"/>
    <w:rsid w:val="00277237"/>
    <w:rsid w:val="00280014"/>
    <w:rsid w:val="0028719A"/>
    <w:rsid w:val="0029663E"/>
    <w:rsid w:val="002B399D"/>
    <w:rsid w:val="002E20D4"/>
    <w:rsid w:val="002E49A7"/>
    <w:rsid w:val="00301306"/>
    <w:rsid w:val="003060C5"/>
    <w:rsid w:val="003216EF"/>
    <w:rsid w:val="0032740E"/>
    <w:rsid w:val="003466C7"/>
    <w:rsid w:val="00357F5B"/>
    <w:rsid w:val="00366100"/>
    <w:rsid w:val="00375D3B"/>
    <w:rsid w:val="00384982"/>
    <w:rsid w:val="003874E0"/>
    <w:rsid w:val="00390841"/>
    <w:rsid w:val="003A6C15"/>
    <w:rsid w:val="003B7A0D"/>
    <w:rsid w:val="003C2F69"/>
    <w:rsid w:val="003C68AE"/>
    <w:rsid w:val="003D2B27"/>
    <w:rsid w:val="003E4915"/>
    <w:rsid w:val="003E7C9F"/>
    <w:rsid w:val="003F04B4"/>
    <w:rsid w:val="003F3BBD"/>
    <w:rsid w:val="004059F0"/>
    <w:rsid w:val="00406C4C"/>
    <w:rsid w:val="00411B1C"/>
    <w:rsid w:val="004123BE"/>
    <w:rsid w:val="00412B26"/>
    <w:rsid w:val="0041541F"/>
    <w:rsid w:val="004247EE"/>
    <w:rsid w:val="00425B98"/>
    <w:rsid w:val="00431AD1"/>
    <w:rsid w:val="0043706A"/>
    <w:rsid w:val="004554BC"/>
    <w:rsid w:val="0045754C"/>
    <w:rsid w:val="00482F09"/>
    <w:rsid w:val="004B2AA6"/>
    <w:rsid w:val="004B6E7C"/>
    <w:rsid w:val="004C697F"/>
    <w:rsid w:val="004F0A71"/>
    <w:rsid w:val="004F1A10"/>
    <w:rsid w:val="00500F95"/>
    <w:rsid w:val="0050724C"/>
    <w:rsid w:val="00511E8A"/>
    <w:rsid w:val="00514997"/>
    <w:rsid w:val="00526D2A"/>
    <w:rsid w:val="00541BEB"/>
    <w:rsid w:val="00544AAF"/>
    <w:rsid w:val="00571F5B"/>
    <w:rsid w:val="005720DE"/>
    <w:rsid w:val="005752A2"/>
    <w:rsid w:val="00586215"/>
    <w:rsid w:val="00586592"/>
    <w:rsid w:val="00596EF4"/>
    <w:rsid w:val="005A21A5"/>
    <w:rsid w:val="005A3144"/>
    <w:rsid w:val="005B788E"/>
    <w:rsid w:val="005C4752"/>
    <w:rsid w:val="005C4A73"/>
    <w:rsid w:val="005C55B6"/>
    <w:rsid w:val="005D1065"/>
    <w:rsid w:val="005D67DE"/>
    <w:rsid w:val="005D7238"/>
    <w:rsid w:val="005E758F"/>
    <w:rsid w:val="005F0832"/>
    <w:rsid w:val="005F5DE4"/>
    <w:rsid w:val="005F6591"/>
    <w:rsid w:val="00616658"/>
    <w:rsid w:val="006314EB"/>
    <w:rsid w:val="00640078"/>
    <w:rsid w:val="00644E31"/>
    <w:rsid w:val="00656F85"/>
    <w:rsid w:val="00680B34"/>
    <w:rsid w:val="006A088B"/>
    <w:rsid w:val="006A23E1"/>
    <w:rsid w:val="006A69C9"/>
    <w:rsid w:val="006B13A6"/>
    <w:rsid w:val="006B1FD2"/>
    <w:rsid w:val="006B526D"/>
    <w:rsid w:val="006C2A49"/>
    <w:rsid w:val="006C465B"/>
    <w:rsid w:val="006D04C9"/>
    <w:rsid w:val="006E2BA4"/>
    <w:rsid w:val="006E3BD4"/>
    <w:rsid w:val="006F21F3"/>
    <w:rsid w:val="00701DA0"/>
    <w:rsid w:val="00705327"/>
    <w:rsid w:val="00705C4B"/>
    <w:rsid w:val="00711EF4"/>
    <w:rsid w:val="00744330"/>
    <w:rsid w:val="00746558"/>
    <w:rsid w:val="0077086A"/>
    <w:rsid w:val="00771785"/>
    <w:rsid w:val="00777ED4"/>
    <w:rsid w:val="00781BBD"/>
    <w:rsid w:val="00785143"/>
    <w:rsid w:val="007866A3"/>
    <w:rsid w:val="00794C23"/>
    <w:rsid w:val="007A1D82"/>
    <w:rsid w:val="007A1D99"/>
    <w:rsid w:val="007C0873"/>
    <w:rsid w:val="007C7037"/>
    <w:rsid w:val="007C70B1"/>
    <w:rsid w:val="007D6831"/>
    <w:rsid w:val="007E39C6"/>
    <w:rsid w:val="007E494D"/>
    <w:rsid w:val="007E7EB1"/>
    <w:rsid w:val="007F1D72"/>
    <w:rsid w:val="007F4D2F"/>
    <w:rsid w:val="00800575"/>
    <w:rsid w:val="00807388"/>
    <w:rsid w:val="00807A45"/>
    <w:rsid w:val="00812096"/>
    <w:rsid w:val="00820606"/>
    <w:rsid w:val="00830234"/>
    <w:rsid w:val="00835D12"/>
    <w:rsid w:val="00835D71"/>
    <w:rsid w:val="008531C3"/>
    <w:rsid w:val="0085586A"/>
    <w:rsid w:val="0086495A"/>
    <w:rsid w:val="008A4589"/>
    <w:rsid w:val="008B2433"/>
    <w:rsid w:val="008B26C9"/>
    <w:rsid w:val="008B3F42"/>
    <w:rsid w:val="008D5149"/>
    <w:rsid w:val="008E0F3D"/>
    <w:rsid w:val="008E3890"/>
    <w:rsid w:val="008E7012"/>
    <w:rsid w:val="008F0789"/>
    <w:rsid w:val="008F30D0"/>
    <w:rsid w:val="008F3D42"/>
    <w:rsid w:val="008F6C0F"/>
    <w:rsid w:val="00902948"/>
    <w:rsid w:val="009055C7"/>
    <w:rsid w:val="0090726E"/>
    <w:rsid w:val="009271D1"/>
    <w:rsid w:val="00927C82"/>
    <w:rsid w:val="0093155C"/>
    <w:rsid w:val="00941038"/>
    <w:rsid w:val="00955499"/>
    <w:rsid w:val="00975B30"/>
    <w:rsid w:val="009775F1"/>
    <w:rsid w:val="0098010A"/>
    <w:rsid w:val="00981E79"/>
    <w:rsid w:val="00996BC1"/>
    <w:rsid w:val="00997476"/>
    <w:rsid w:val="009B53E2"/>
    <w:rsid w:val="009B5F3E"/>
    <w:rsid w:val="009C2657"/>
    <w:rsid w:val="009C58D3"/>
    <w:rsid w:val="009D4E6B"/>
    <w:rsid w:val="009E26AE"/>
    <w:rsid w:val="009F1D46"/>
    <w:rsid w:val="009F2CE0"/>
    <w:rsid w:val="009F7293"/>
    <w:rsid w:val="00A079B7"/>
    <w:rsid w:val="00A23CAC"/>
    <w:rsid w:val="00A27FD2"/>
    <w:rsid w:val="00A32CDB"/>
    <w:rsid w:val="00A37C84"/>
    <w:rsid w:val="00A558A3"/>
    <w:rsid w:val="00A56609"/>
    <w:rsid w:val="00A609AD"/>
    <w:rsid w:val="00A61273"/>
    <w:rsid w:val="00A62D9B"/>
    <w:rsid w:val="00A63E9F"/>
    <w:rsid w:val="00A642D4"/>
    <w:rsid w:val="00A727BE"/>
    <w:rsid w:val="00A87780"/>
    <w:rsid w:val="00AA3985"/>
    <w:rsid w:val="00AA7747"/>
    <w:rsid w:val="00AB7D77"/>
    <w:rsid w:val="00AC1C89"/>
    <w:rsid w:val="00AE458E"/>
    <w:rsid w:val="00AE61B3"/>
    <w:rsid w:val="00AF3FD2"/>
    <w:rsid w:val="00B11497"/>
    <w:rsid w:val="00B12A6E"/>
    <w:rsid w:val="00B12F39"/>
    <w:rsid w:val="00B22354"/>
    <w:rsid w:val="00B22953"/>
    <w:rsid w:val="00B23150"/>
    <w:rsid w:val="00B42D64"/>
    <w:rsid w:val="00B604A4"/>
    <w:rsid w:val="00B65AFA"/>
    <w:rsid w:val="00B67AC3"/>
    <w:rsid w:val="00B74AAD"/>
    <w:rsid w:val="00BA041D"/>
    <w:rsid w:val="00BA2AB1"/>
    <w:rsid w:val="00BB4C2F"/>
    <w:rsid w:val="00BB72C0"/>
    <w:rsid w:val="00BC58C6"/>
    <w:rsid w:val="00BD3761"/>
    <w:rsid w:val="00BF48B8"/>
    <w:rsid w:val="00C05EB2"/>
    <w:rsid w:val="00C103E9"/>
    <w:rsid w:val="00C120EC"/>
    <w:rsid w:val="00C26FA1"/>
    <w:rsid w:val="00C4168B"/>
    <w:rsid w:val="00C429FD"/>
    <w:rsid w:val="00C610C2"/>
    <w:rsid w:val="00C65925"/>
    <w:rsid w:val="00C806AD"/>
    <w:rsid w:val="00C87EAF"/>
    <w:rsid w:val="00C96975"/>
    <w:rsid w:val="00CA5B02"/>
    <w:rsid w:val="00CA65B8"/>
    <w:rsid w:val="00CA7F02"/>
    <w:rsid w:val="00CB263F"/>
    <w:rsid w:val="00CB4F7B"/>
    <w:rsid w:val="00CB6492"/>
    <w:rsid w:val="00CB6F34"/>
    <w:rsid w:val="00CC42D6"/>
    <w:rsid w:val="00CC476C"/>
    <w:rsid w:val="00CC51CC"/>
    <w:rsid w:val="00CE3A0D"/>
    <w:rsid w:val="00CF1CB9"/>
    <w:rsid w:val="00D0021B"/>
    <w:rsid w:val="00D1172F"/>
    <w:rsid w:val="00D273E8"/>
    <w:rsid w:val="00D33B1F"/>
    <w:rsid w:val="00D432C9"/>
    <w:rsid w:val="00D51FBE"/>
    <w:rsid w:val="00D541BB"/>
    <w:rsid w:val="00D552B2"/>
    <w:rsid w:val="00D55937"/>
    <w:rsid w:val="00D604B9"/>
    <w:rsid w:val="00D6672F"/>
    <w:rsid w:val="00D81289"/>
    <w:rsid w:val="00D84749"/>
    <w:rsid w:val="00DA3098"/>
    <w:rsid w:val="00DA7C10"/>
    <w:rsid w:val="00DB7174"/>
    <w:rsid w:val="00DC150C"/>
    <w:rsid w:val="00DC2A34"/>
    <w:rsid w:val="00DC6235"/>
    <w:rsid w:val="00DC7BDF"/>
    <w:rsid w:val="00DE3447"/>
    <w:rsid w:val="00DE631B"/>
    <w:rsid w:val="00DF2238"/>
    <w:rsid w:val="00DF3841"/>
    <w:rsid w:val="00DF4AE1"/>
    <w:rsid w:val="00E12E31"/>
    <w:rsid w:val="00E14208"/>
    <w:rsid w:val="00E1724C"/>
    <w:rsid w:val="00E23848"/>
    <w:rsid w:val="00E239FD"/>
    <w:rsid w:val="00E26B11"/>
    <w:rsid w:val="00E4091F"/>
    <w:rsid w:val="00E4691E"/>
    <w:rsid w:val="00E56256"/>
    <w:rsid w:val="00E63631"/>
    <w:rsid w:val="00E639FC"/>
    <w:rsid w:val="00E65B0B"/>
    <w:rsid w:val="00E7005C"/>
    <w:rsid w:val="00E71B27"/>
    <w:rsid w:val="00E7295C"/>
    <w:rsid w:val="00E848CA"/>
    <w:rsid w:val="00E8490A"/>
    <w:rsid w:val="00E869E6"/>
    <w:rsid w:val="00E90C55"/>
    <w:rsid w:val="00E9146C"/>
    <w:rsid w:val="00E9408A"/>
    <w:rsid w:val="00E9661E"/>
    <w:rsid w:val="00EC2926"/>
    <w:rsid w:val="00EF3C01"/>
    <w:rsid w:val="00EF4DD4"/>
    <w:rsid w:val="00F06177"/>
    <w:rsid w:val="00F105D9"/>
    <w:rsid w:val="00F11E1C"/>
    <w:rsid w:val="00F14725"/>
    <w:rsid w:val="00F14E8A"/>
    <w:rsid w:val="00F24EBB"/>
    <w:rsid w:val="00F35AEE"/>
    <w:rsid w:val="00F64CA6"/>
    <w:rsid w:val="00F728A4"/>
    <w:rsid w:val="00F75C9F"/>
    <w:rsid w:val="00F87B3A"/>
    <w:rsid w:val="00F9131C"/>
    <w:rsid w:val="00F9663B"/>
    <w:rsid w:val="00FA191D"/>
    <w:rsid w:val="00FB0199"/>
    <w:rsid w:val="00FB1198"/>
    <w:rsid w:val="00FB5720"/>
    <w:rsid w:val="00FD0CD0"/>
    <w:rsid w:val="00FD6656"/>
    <w:rsid w:val="00FF4515"/>
    <w:rsid w:val="00FF7AB9"/>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518F8"/>
  <w15:docId w15:val="{5078BE78-1229-47E2-A7B2-EE799D7BB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Microsoft Sans Serif" w:hAnsi="Microsoft Sans Serif" w:cs="Microsoft Sans Serif"/>
        <w:sz w:val="24"/>
        <w:szCs w:val="24"/>
        <w:lang w:val="pl-PL" w:eastAsia="pl-PL" w:bidi="pl-PL"/>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B7D77"/>
    <w:rPr>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rsid w:val="00AB7D77"/>
    <w:rPr>
      <w:color w:val="0066CC"/>
      <w:u w:val="single"/>
    </w:rPr>
  </w:style>
  <w:style w:type="character" w:customStyle="1" w:styleId="Teksttreci3">
    <w:name w:val="Tekst treści (3)_"/>
    <w:basedOn w:val="Domylnaczcionkaakapitu"/>
    <w:link w:val="Teksttreci30"/>
    <w:rsid w:val="00AB7D77"/>
    <w:rPr>
      <w:rFonts w:ascii="Times New Roman" w:eastAsia="Times New Roman" w:hAnsi="Times New Roman" w:cs="Times New Roman"/>
      <w:b/>
      <w:bCs/>
      <w:i w:val="0"/>
      <w:iCs w:val="0"/>
      <w:smallCaps w:val="0"/>
      <w:strike w:val="0"/>
      <w:u w:val="none"/>
    </w:rPr>
  </w:style>
  <w:style w:type="character" w:customStyle="1" w:styleId="Teksttreci3SegoeUI">
    <w:name w:val="Tekst treści (3) + Segoe UI"/>
    <w:basedOn w:val="Teksttreci3"/>
    <w:rsid w:val="00AB7D77"/>
    <w:rPr>
      <w:rFonts w:ascii="Segoe UI" w:eastAsia="Segoe UI" w:hAnsi="Segoe UI" w:cs="Segoe UI"/>
      <w:b/>
      <w:bCs/>
      <w:i w:val="0"/>
      <w:iCs w:val="0"/>
      <w:smallCaps w:val="0"/>
      <w:strike w:val="0"/>
      <w:color w:val="000000"/>
      <w:spacing w:val="0"/>
      <w:w w:val="100"/>
      <w:position w:val="0"/>
      <w:sz w:val="24"/>
      <w:szCs w:val="24"/>
      <w:u w:val="none"/>
      <w:lang w:val="pl-PL" w:eastAsia="pl-PL" w:bidi="pl-PL"/>
    </w:rPr>
  </w:style>
  <w:style w:type="character" w:customStyle="1" w:styleId="Teksttreci3Bezpogrubienia">
    <w:name w:val="Tekst treści (3) + Bez pogrubienia"/>
    <w:basedOn w:val="Teksttreci3"/>
    <w:rsid w:val="00AB7D77"/>
    <w:rPr>
      <w:rFonts w:ascii="Times New Roman" w:eastAsia="Times New Roman" w:hAnsi="Times New Roman" w:cs="Times New Roman"/>
      <w:b/>
      <w:bCs/>
      <w:i w:val="0"/>
      <w:iCs w:val="0"/>
      <w:smallCaps w:val="0"/>
      <w:strike w:val="0"/>
      <w:color w:val="000000"/>
      <w:spacing w:val="0"/>
      <w:w w:val="100"/>
      <w:position w:val="0"/>
      <w:sz w:val="24"/>
      <w:szCs w:val="24"/>
      <w:u w:val="none"/>
      <w:lang w:val="en-US" w:eastAsia="en-US" w:bidi="en-US"/>
    </w:rPr>
  </w:style>
  <w:style w:type="character" w:customStyle="1" w:styleId="Nagwek2">
    <w:name w:val="Nagłówek #2_"/>
    <w:basedOn w:val="Domylnaczcionkaakapitu"/>
    <w:link w:val="Nagwek20"/>
    <w:rsid w:val="00AB7D77"/>
    <w:rPr>
      <w:rFonts w:ascii="Bookman Old Style" w:eastAsia="Bookman Old Style" w:hAnsi="Bookman Old Style" w:cs="Bookman Old Style"/>
      <w:b w:val="0"/>
      <w:bCs w:val="0"/>
      <w:i w:val="0"/>
      <w:iCs w:val="0"/>
      <w:smallCaps w:val="0"/>
      <w:strike w:val="0"/>
      <w:sz w:val="32"/>
      <w:szCs w:val="32"/>
      <w:u w:val="none"/>
    </w:rPr>
  </w:style>
  <w:style w:type="character" w:customStyle="1" w:styleId="Teksttreci3Bezpogrubienia0">
    <w:name w:val="Tekst treści (3) + Bez pogrubienia"/>
    <w:basedOn w:val="Teksttreci3"/>
    <w:rsid w:val="00AB7D77"/>
    <w:rPr>
      <w:rFonts w:ascii="Times New Roman" w:eastAsia="Times New Roman" w:hAnsi="Times New Roman" w:cs="Times New Roman"/>
      <w:b/>
      <w:bCs/>
      <w:i w:val="0"/>
      <w:iCs w:val="0"/>
      <w:smallCaps w:val="0"/>
      <w:strike w:val="0"/>
      <w:color w:val="000000"/>
      <w:spacing w:val="0"/>
      <w:w w:val="100"/>
      <w:position w:val="0"/>
      <w:sz w:val="24"/>
      <w:szCs w:val="24"/>
      <w:u w:val="none"/>
      <w:lang w:val="pl-PL" w:eastAsia="pl-PL" w:bidi="pl-PL"/>
    </w:rPr>
  </w:style>
  <w:style w:type="character" w:customStyle="1" w:styleId="Teksttreci4">
    <w:name w:val="Tekst treści (4)_"/>
    <w:basedOn w:val="Domylnaczcionkaakapitu"/>
    <w:link w:val="Teksttreci40"/>
    <w:rsid w:val="00AB7D77"/>
    <w:rPr>
      <w:rFonts w:ascii="Times New Roman" w:eastAsia="Times New Roman" w:hAnsi="Times New Roman" w:cs="Times New Roman"/>
      <w:b w:val="0"/>
      <w:bCs w:val="0"/>
      <w:i w:val="0"/>
      <w:iCs w:val="0"/>
      <w:smallCaps w:val="0"/>
      <w:strike w:val="0"/>
      <w:u w:val="none"/>
    </w:rPr>
  </w:style>
  <w:style w:type="character" w:customStyle="1" w:styleId="Teksttreci5">
    <w:name w:val="Tekst treści (5)_"/>
    <w:basedOn w:val="Domylnaczcionkaakapitu"/>
    <w:link w:val="Teksttreci50"/>
    <w:rsid w:val="00AB7D77"/>
    <w:rPr>
      <w:rFonts w:ascii="Arial" w:eastAsia="Arial" w:hAnsi="Arial" w:cs="Arial"/>
      <w:b/>
      <w:bCs/>
      <w:i w:val="0"/>
      <w:iCs w:val="0"/>
      <w:smallCaps w:val="0"/>
      <w:strike w:val="0"/>
      <w:sz w:val="20"/>
      <w:szCs w:val="20"/>
      <w:u w:val="none"/>
    </w:rPr>
  </w:style>
  <w:style w:type="character" w:customStyle="1" w:styleId="Teksttreci6">
    <w:name w:val="Tekst treści (6)_"/>
    <w:basedOn w:val="Domylnaczcionkaakapitu"/>
    <w:link w:val="Teksttreci60"/>
    <w:rsid w:val="00AB7D77"/>
    <w:rPr>
      <w:rFonts w:ascii="Arial" w:eastAsia="Arial" w:hAnsi="Arial" w:cs="Arial"/>
      <w:b w:val="0"/>
      <w:bCs w:val="0"/>
      <w:i/>
      <w:iCs/>
      <w:smallCaps w:val="0"/>
      <w:strike w:val="0"/>
      <w:sz w:val="28"/>
      <w:szCs w:val="28"/>
      <w:u w:val="none"/>
    </w:rPr>
  </w:style>
  <w:style w:type="character" w:customStyle="1" w:styleId="Teksttreci7">
    <w:name w:val="Tekst treści (7)_"/>
    <w:basedOn w:val="Domylnaczcionkaakapitu"/>
    <w:link w:val="Teksttreci70"/>
    <w:rsid w:val="00AB7D77"/>
    <w:rPr>
      <w:rFonts w:ascii="Times New Roman" w:eastAsia="Times New Roman" w:hAnsi="Times New Roman" w:cs="Times New Roman"/>
      <w:b w:val="0"/>
      <w:bCs w:val="0"/>
      <w:i w:val="0"/>
      <w:iCs w:val="0"/>
      <w:smallCaps w:val="0"/>
      <w:strike w:val="0"/>
      <w:sz w:val="26"/>
      <w:szCs w:val="26"/>
      <w:u w:val="none"/>
    </w:rPr>
  </w:style>
  <w:style w:type="character" w:customStyle="1" w:styleId="Teksttreci8">
    <w:name w:val="Tekst treści (8)_"/>
    <w:basedOn w:val="Domylnaczcionkaakapitu"/>
    <w:link w:val="Teksttreci80"/>
    <w:rsid w:val="00AB7D77"/>
    <w:rPr>
      <w:rFonts w:ascii="Segoe UI" w:eastAsia="Segoe UI" w:hAnsi="Segoe UI" w:cs="Segoe UI"/>
      <w:b/>
      <w:bCs/>
      <w:i w:val="0"/>
      <w:iCs w:val="0"/>
      <w:smallCaps w:val="0"/>
      <w:strike w:val="0"/>
      <w:sz w:val="24"/>
      <w:szCs w:val="24"/>
      <w:u w:val="none"/>
    </w:rPr>
  </w:style>
  <w:style w:type="character" w:customStyle="1" w:styleId="Nagweklubstopka">
    <w:name w:val="Nagłówek lub stopka_"/>
    <w:basedOn w:val="Domylnaczcionkaakapitu"/>
    <w:link w:val="Nagweklubstopka0"/>
    <w:rsid w:val="00AB7D77"/>
    <w:rPr>
      <w:rFonts w:ascii="Times New Roman" w:eastAsia="Times New Roman" w:hAnsi="Times New Roman" w:cs="Times New Roman"/>
      <w:b/>
      <w:bCs/>
      <w:i w:val="0"/>
      <w:iCs w:val="0"/>
      <w:smallCaps w:val="0"/>
      <w:strike w:val="0"/>
      <w:sz w:val="21"/>
      <w:szCs w:val="21"/>
      <w:u w:val="none"/>
    </w:rPr>
  </w:style>
  <w:style w:type="character" w:customStyle="1" w:styleId="Nagweklubstopka1">
    <w:name w:val="Nagłówek lub stopka"/>
    <w:basedOn w:val="Nagweklubstopka"/>
    <w:rsid w:val="00AB7D77"/>
    <w:rPr>
      <w:rFonts w:ascii="Times New Roman" w:eastAsia="Times New Roman" w:hAnsi="Times New Roman" w:cs="Times New Roman"/>
      <w:b/>
      <w:bCs/>
      <w:i w:val="0"/>
      <w:iCs w:val="0"/>
      <w:smallCaps w:val="0"/>
      <w:strike w:val="0"/>
      <w:color w:val="000000"/>
      <w:spacing w:val="0"/>
      <w:w w:val="100"/>
      <w:position w:val="0"/>
      <w:sz w:val="21"/>
      <w:szCs w:val="21"/>
      <w:u w:val="none"/>
      <w:lang w:val="pl-PL" w:eastAsia="pl-PL" w:bidi="pl-PL"/>
    </w:rPr>
  </w:style>
  <w:style w:type="character" w:customStyle="1" w:styleId="Teksttreci41">
    <w:name w:val="Tekst treści (4)"/>
    <w:basedOn w:val="Teksttreci4"/>
    <w:rsid w:val="00AB7D77"/>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en-US" w:eastAsia="en-US" w:bidi="en-US"/>
    </w:rPr>
  </w:style>
  <w:style w:type="character" w:customStyle="1" w:styleId="Teksttreci4Kursywa">
    <w:name w:val="Tekst treści (4) + Kursywa"/>
    <w:basedOn w:val="Teksttreci4"/>
    <w:rsid w:val="00AB7D77"/>
    <w:rPr>
      <w:rFonts w:ascii="Times New Roman" w:eastAsia="Times New Roman" w:hAnsi="Times New Roman" w:cs="Times New Roman"/>
      <w:b w:val="0"/>
      <w:bCs w:val="0"/>
      <w:i/>
      <w:iCs/>
      <w:smallCaps w:val="0"/>
      <w:strike w:val="0"/>
      <w:color w:val="000000"/>
      <w:spacing w:val="0"/>
      <w:w w:val="100"/>
      <w:position w:val="0"/>
      <w:sz w:val="24"/>
      <w:szCs w:val="24"/>
      <w:u w:val="none"/>
      <w:lang w:val="pl-PL" w:eastAsia="pl-PL" w:bidi="pl-PL"/>
    </w:rPr>
  </w:style>
  <w:style w:type="character" w:customStyle="1" w:styleId="Teksttreci9">
    <w:name w:val="Tekst treści (9)_"/>
    <w:basedOn w:val="Domylnaczcionkaakapitu"/>
    <w:link w:val="Teksttreci90"/>
    <w:rsid w:val="00AB7D77"/>
    <w:rPr>
      <w:rFonts w:ascii="Times New Roman" w:eastAsia="Times New Roman" w:hAnsi="Times New Roman" w:cs="Times New Roman"/>
      <w:b w:val="0"/>
      <w:bCs w:val="0"/>
      <w:i/>
      <w:iCs/>
      <w:smallCaps w:val="0"/>
      <w:strike w:val="0"/>
      <w:spacing w:val="-10"/>
      <w:u w:val="none"/>
    </w:rPr>
  </w:style>
  <w:style w:type="character" w:customStyle="1" w:styleId="Teksttreci9BezkursywyOdstpy0pt">
    <w:name w:val="Tekst treści (9) + Bez kursywy;Odstępy 0 pt"/>
    <w:basedOn w:val="Teksttreci9"/>
    <w:rsid w:val="00AB7D77"/>
    <w:rPr>
      <w:rFonts w:ascii="Times New Roman" w:eastAsia="Times New Roman" w:hAnsi="Times New Roman" w:cs="Times New Roman"/>
      <w:b w:val="0"/>
      <w:bCs w:val="0"/>
      <w:i/>
      <w:iCs/>
      <w:smallCaps w:val="0"/>
      <w:strike w:val="0"/>
      <w:color w:val="000000"/>
      <w:spacing w:val="0"/>
      <w:w w:val="100"/>
      <w:position w:val="0"/>
      <w:sz w:val="24"/>
      <w:szCs w:val="24"/>
      <w:u w:val="none"/>
      <w:lang w:val="pl-PL" w:eastAsia="pl-PL" w:bidi="pl-PL"/>
    </w:rPr>
  </w:style>
  <w:style w:type="character" w:customStyle="1" w:styleId="Teksttreci2">
    <w:name w:val="Tekst treści (2)_"/>
    <w:basedOn w:val="Domylnaczcionkaakapitu"/>
    <w:link w:val="Teksttreci20"/>
    <w:rsid w:val="00AB7D77"/>
    <w:rPr>
      <w:rFonts w:ascii="Times New Roman" w:eastAsia="Times New Roman" w:hAnsi="Times New Roman" w:cs="Times New Roman"/>
      <w:b w:val="0"/>
      <w:bCs w:val="0"/>
      <w:i w:val="0"/>
      <w:iCs w:val="0"/>
      <w:smallCaps w:val="0"/>
      <w:strike w:val="0"/>
      <w:u w:val="none"/>
    </w:rPr>
  </w:style>
  <w:style w:type="character" w:customStyle="1" w:styleId="Teksttreci21">
    <w:name w:val="Tekst treści (2)"/>
    <w:basedOn w:val="Teksttreci2"/>
    <w:rsid w:val="00AB7D77"/>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pl-PL" w:eastAsia="pl-PL" w:bidi="pl-PL"/>
    </w:rPr>
  </w:style>
  <w:style w:type="character" w:customStyle="1" w:styleId="Nagwek1">
    <w:name w:val="Nagłówek #1_"/>
    <w:basedOn w:val="Domylnaczcionkaakapitu"/>
    <w:link w:val="Nagwek10"/>
    <w:rsid w:val="00AB7D77"/>
    <w:rPr>
      <w:rFonts w:ascii="Times New Roman" w:eastAsia="Times New Roman" w:hAnsi="Times New Roman" w:cs="Times New Roman"/>
      <w:b/>
      <w:bCs/>
      <w:i w:val="0"/>
      <w:iCs w:val="0"/>
      <w:smallCaps w:val="0"/>
      <w:strike w:val="0"/>
      <w:spacing w:val="-10"/>
      <w:sz w:val="36"/>
      <w:szCs w:val="36"/>
      <w:u w:val="none"/>
    </w:rPr>
  </w:style>
  <w:style w:type="character" w:customStyle="1" w:styleId="PogrubienieTeksttreci29pt">
    <w:name w:val="Pogrubienie;Tekst treści (2) + 9 pt"/>
    <w:basedOn w:val="Teksttreci2"/>
    <w:rsid w:val="00AB7D77"/>
    <w:rPr>
      <w:rFonts w:ascii="Times New Roman" w:eastAsia="Times New Roman" w:hAnsi="Times New Roman" w:cs="Times New Roman"/>
      <w:b/>
      <w:bCs/>
      <w:i w:val="0"/>
      <w:iCs w:val="0"/>
      <w:smallCaps w:val="0"/>
      <w:strike w:val="0"/>
      <w:color w:val="000000"/>
      <w:spacing w:val="0"/>
      <w:w w:val="100"/>
      <w:position w:val="0"/>
      <w:sz w:val="18"/>
      <w:szCs w:val="18"/>
      <w:u w:val="none"/>
      <w:lang w:val="pl-PL" w:eastAsia="pl-PL" w:bidi="pl-PL"/>
    </w:rPr>
  </w:style>
  <w:style w:type="character" w:customStyle="1" w:styleId="Teksttreci42">
    <w:name w:val="Tekst treści (4)"/>
    <w:basedOn w:val="Teksttreci4"/>
    <w:rsid w:val="00AB7D77"/>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style>
  <w:style w:type="character" w:customStyle="1" w:styleId="Spistreci">
    <w:name w:val="Spis treści_"/>
    <w:basedOn w:val="Domylnaczcionkaakapitu"/>
    <w:link w:val="Spistreci0"/>
    <w:rsid w:val="00AB7D77"/>
    <w:rPr>
      <w:rFonts w:ascii="Times New Roman" w:eastAsia="Times New Roman" w:hAnsi="Times New Roman" w:cs="Times New Roman"/>
      <w:b w:val="0"/>
      <w:bCs w:val="0"/>
      <w:i w:val="0"/>
      <w:iCs w:val="0"/>
      <w:smallCaps w:val="0"/>
      <w:strike w:val="0"/>
      <w:u w:val="none"/>
    </w:rPr>
  </w:style>
  <w:style w:type="character" w:customStyle="1" w:styleId="Teksttreci2KursywaOdstpy0pt">
    <w:name w:val="Tekst treści (2) + Kursywa;Odstępy 0 pt"/>
    <w:basedOn w:val="Teksttreci2"/>
    <w:rsid w:val="00AB7D77"/>
    <w:rPr>
      <w:rFonts w:ascii="Times New Roman" w:eastAsia="Times New Roman" w:hAnsi="Times New Roman" w:cs="Times New Roman"/>
      <w:b w:val="0"/>
      <w:bCs w:val="0"/>
      <w:i/>
      <w:iCs/>
      <w:smallCaps w:val="0"/>
      <w:strike w:val="0"/>
      <w:color w:val="000000"/>
      <w:spacing w:val="-10"/>
      <w:w w:val="100"/>
      <w:position w:val="0"/>
      <w:sz w:val="24"/>
      <w:szCs w:val="24"/>
      <w:u w:val="none"/>
      <w:lang w:val="pl-PL" w:eastAsia="pl-PL" w:bidi="pl-PL"/>
    </w:rPr>
  </w:style>
  <w:style w:type="character" w:customStyle="1" w:styleId="Teksttreci4Pogrubienie">
    <w:name w:val="Tekst treści (4) + Pogrubienie"/>
    <w:basedOn w:val="Teksttreci4"/>
    <w:rsid w:val="00AB7D77"/>
    <w:rPr>
      <w:rFonts w:ascii="Times New Roman" w:eastAsia="Times New Roman" w:hAnsi="Times New Roman" w:cs="Times New Roman"/>
      <w:b/>
      <w:bCs/>
      <w:i w:val="0"/>
      <w:iCs w:val="0"/>
      <w:smallCaps w:val="0"/>
      <w:strike w:val="0"/>
      <w:color w:val="000000"/>
      <w:spacing w:val="0"/>
      <w:w w:val="100"/>
      <w:position w:val="0"/>
      <w:sz w:val="24"/>
      <w:szCs w:val="24"/>
      <w:u w:val="none"/>
      <w:lang w:val="pl-PL" w:eastAsia="pl-PL" w:bidi="pl-PL"/>
    </w:rPr>
  </w:style>
  <w:style w:type="character" w:customStyle="1" w:styleId="Teksttreci31">
    <w:name w:val="Tekst treści (3)"/>
    <w:basedOn w:val="Teksttreci3"/>
    <w:rsid w:val="00AB7D77"/>
    <w:rPr>
      <w:rFonts w:ascii="Times New Roman" w:eastAsia="Times New Roman" w:hAnsi="Times New Roman" w:cs="Times New Roman"/>
      <w:b/>
      <w:bCs/>
      <w:i w:val="0"/>
      <w:iCs w:val="0"/>
      <w:smallCaps w:val="0"/>
      <w:strike w:val="0"/>
      <w:color w:val="000000"/>
      <w:spacing w:val="0"/>
      <w:w w:val="100"/>
      <w:position w:val="0"/>
      <w:sz w:val="24"/>
      <w:szCs w:val="24"/>
      <w:u w:val="single"/>
      <w:lang w:val="pl-PL" w:eastAsia="pl-PL" w:bidi="pl-PL"/>
    </w:rPr>
  </w:style>
  <w:style w:type="character" w:customStyle="1" w:styleId="Teksttreci32">
    <w:name w:val="Tekst treści (3)"/>
    <w:basedOn w:val="Teksttreci3"/>
    <w:rsid w:val="00AB7D77"/>
    <w:rPr>
      <w:rFonts w:ascii="Times New Roman" w:eastAsia="Times New Roman" w:hAnsi="Times New Roman" w:cs="Times New Roman"/>
      <w:b/>
      <w:bCs/>
      <w:i w:val="0"/>
      <w:iCs w:val="0"/>
      <w:smallCaps w:val="0"/>
      <w:strike w:val="0"/>
      <w:color w:val="000000"/>
      <w:spacing w:val="0"/>
      <w:w w:val="100"/>
      <w:position w:val="0"/>
      <w:sz w:val="24"/>
      <w:szCs w:val="24"/>
      <w:u w:val="none"/>
      <w:lang w:val="pl-PL" w:eastAsia="pl-PL" w:bidi="pl-PL"/>
    </w:rPr>
  </w:style>
  <w:style w:type="paragraph" w:customStyle="1" w:styleId="Teksttreci30">
    <w:name w:val="Tekst treści (3)"/>
    <w:basedOn w:val="Normalny"/>
    <w:link w:val="Teksttreci3"/>
    <w:rsid w:val="00AB7D77"/>
    <w:pPr>
      <w:shd w:val="clear" w:color="auto" w:fill="FFFFFF"/>
      <w:spacing w:after="1680" w:line="278" w:lineRule="exact"/>
      <w:ind w:hanging="1840"/>
    </w:pPr>
    <w:rPr>
      <w:rFonts w:ascii="Times New Roman" w:eastAsia="Times New Roman" w:hAnsi="Times New Roman" w:cs="Times New Roman"/>
      <w:b/>
      <w:bCs/>
    </w:rPr>
  </w:style>
  <w:style w:type="paragraph" w:customStyle="1" w:styleId="Nagwek20">
    <w:name w:val="Nagłówek #2"/>
    <w:basedOn w:val="Normalny"/>
    <w:link w:val="Nagwek2"/>
    <w:rsid w:val="00AB7D77"/>
    <w:pPr>
      <w:shd w:val="clear" w:color="auto" w:fill="FFFFFF"/>
      <w:spacing w:before="1680" w:line="0" w:lineRule="atLeast"/>
      <w:jc w:val="center"/>
      <w:outlineLvl w:val="1"/>
    </w:pPr>
    <w:rPr>
      <w:rFonts w:ascii="Bookman Old Style" w:eastAsia="Bookman Old Style" w:hAnsi="Bookman Old Style" w:cs="Bookman Old Style"/>
      <w:sz w:val="32"/>
      <w:szCs w:val="32"/>
    </w:rPr>
  </w:style>
  <w:style w:type="paragraph" w:customStyle="1" w:styleId="Teksttreci40">
    <w:name w:val="Tekst treści (4)"/>
    <w:basedOn w:val="Normalny"/>
    <w:link w:val="Teksttreci4"/>
    <w:rsid w:val="00AB7D77"/>
    <w:pPr>
      <w:shd w:val="clear" w:color="auto" w:fill="FFFFFF"/>
      <w:spacing w:before="1200" w:after="300" w:line="283" w:lineRule="exact"/>
      <w:ind w:hanging="480"/>
      <w:jc w:val="center"/>
    </w:pPr>
    <w:rPr>
      <w:rFonts w:ascii="Times New Roman" w:eastAsia="Times New Roman" w:hAnsi="Times New Roman" w:cs="Times New Roman"/>
    </w:rPr>
  </w:style>
  <w:style w:type="paragraph" w:customStyle="1" w:styleId="Teksttreci50">
    <w:name w:val="Tekst treści (5)"/>
    <w:basedOn w:val="Normalny"/>
    <w:link w:val="Teksttreci5"/>
    <w:rsid w:val="00AB7D77"/>
    <w:pPr>
      <w:shd w:val="clear" w:color="auto" w:fill="FFFFFF"/>
      <w:spacing w:before="300" w:after="1380" w:line="346" w:lineRule="exact"/>
      <w:jc w:val="center"/>
    </w:pPr>
    <w:rPr>
      <w:rFonts w:ascii="Arial" w:eastAsia="Arial" w:hAnsi="Arial" w:cs="Arial"/>
      <w:b/>
      <w:bCs/>
      <w:sz w:val="20"/>
      <w:szCs w:val="20"/>
    </w:rPr>
  </w:style>
  <w:style w:type="paragraph" w:customStyle="1" w:styleId="Teksttreci60">
    <w:name w:val="Tekst treści (6)"/>
    <w:basedOn w:val="Normalny"/>
    <w:link w:val="Teksttreci6"/>
    <w:rsid w:val="00AB7D77"/>
    <w:pPr>
      <w:shd w:val="clear" w:color="auto" w:fill="FFFFFF"/>
      <w:spacing w:before="1380" w:after="720" w:line="0" w:lineRule="atLeast"/>
      <w:ind w:hanging="1840"/>
    </w:pPr>
    <w:rPr>
      <w:rFonts w:ascii="Arial" w:eastAsia="Arial" w:hAnsi="Arial" w:cs="Arial"/>
      <w:i/>
      <w:iCs/>
      <w:sz w:val="28"/>
      <w:szCs w:val="28"/>
    </w:rPr>
  </w:style>
  <w:style w:type="paragraph" w:customStyle="1" w:styleId="Teksttreci70">
    <w:name w:val="Tekst treści (7)"/>
    <w:basedOn w:val="Normalny"/>
    <w:link w:val="Teksttreci7"/>
    <w:rsid w:val="00AB7D77"/>
    <w:pPr>
      <w:shd w:val="clear" w:color="auto" w:fill="FFFFFF"/>
      <w:spacing w:before="720" w:after="300" w:line="0" w:lineRule="atLeast"/>
      <w:ind w:hanging="1840"/>
    </w:pPr>
    <w:rPr>
      <w:rFonts w:ascii="Times New Roman" w:eastAsia="Times New Roman" w:hAnsi="Times New Roman" w:cs="Times New Roman"/>
      <w:sz w:val="26"/>
      <w:szCs w:val="26"/>
    </w:rPr>
  </w:style>
  <w:style w:type="paragraph" w:customStyle="1" w:styleId="Teksttreci80">
    <w:name w:val="Tekst treści (8)"/>
    <w:basedOn w:val="Normalny"/>
    <w:link w:val="Teksttreci8"/>
    <w:rsid w:val="00AB7D77"/>
    <w:pPr>
      <w:shd w:val="clear" w:color="auto" w:fill="FFFFFF"/>
      <w:spacing w:before="300" w:line="0" w:lineRule="atLeast"/>
    </w:pPr>
    <w:rPr>
      <w:rFonts w:ascii="Segoe UI" w:eastAsia="Segoe UI" w:hAnsi="Segoe UI" w:cs="Segoe UI"/>
      <w:b/>
      <w:bCs/>
    </w:rPr>
  </w:style>
  <w:style w:type="paragraph" w:customStyle="1" w:styleId="Nagweklubstopka0">
    <w:name w:val="Nagłówek lub stopka"/>
    <w:basedOn w:val="Normalny"/>
    <w:link w:val="Nagweklubstopka"/>
    <w:rsid w:val="00AB7D77"/>
    <w:pPr>
      <w:shd w:val="clear" w:color="auto" w:fill="FFFFFF"/>
      <w:spacing w:line="0" w:lineRule="atLeast"/>
    </w:pPr>
    <w:rPr>
      <w:rFonts w:ascii="Times New Roman" w:eastAsia="Times New Roman" w:hAnsi="Times New Roman" w:cs="Times New Roman"/>
      <w:b/>
      <w:bCs/>
      <w:sz w:val="21"/>
      <w:szCs w:val="21"/>
    </w:rPr>
  </w:style>
  <w:style w:type="paragraph" w:customStyle="1" w:styleId="Teksttreci90">
    <w:name w:val="Tekst treści (9)"/>
    <w:basedOn w:val="Normalny"/>
    <w:link w:val="Teksttreci9"/>
    <w:rsid w:val="00AB7D77"/>
    <w:pPr>
      <w:shd w:val="clear" w:color="auto" w:fill="FFFFFF"/>
      <w:spacing w:line="269" w:lineRule="exact"/>
      <w:ind w:hanging="420"/>
      <w:jc w:val="both"/>
    </w:pPr>
    <w:rPr>
      <w:rFonts w:ascii="Times New Roman" w:eastAsia="Times New Roman" w:hAnsi="Times New Roman" w:cs="Times New Roman"/>
      <w:i/>
      <w:iCs/>
      <w:spacing w:val="-10"/>
    </w:rPr>
  </w:style>
  <w:style w:type="paragraph" w:customStyle="1" w:styleId="Teksttreci20">
    <w:name w:val="Tekst treści (2)"/>
    <w:basedOn w:val="Normalny"/>
    <w:link w:val="Teksttreci2"/>
    <w:rsid w:val="00AB7D77"/>
    <w:pPr>
      <w:shd w:val="clear" w:color="auto" w:fill="FFFFFF"/>
      <w:spacing w:line="274" w:lineRule="exact"/>
      <w:ind w:hanging="1680"/>
      <w:jc w:val="both"/>
    </w:pPr>
    <w:rPr>
      <w:rFonts w:ascii="Times New Roman" w:eastAsia="Times New Roman" w:hAnsi="Times New Roman" w:cs="Times New Roman"/>
    </w:rPr>
  </w:style>
  <w:style w:type="paragraph" w:customStyle="1" w:styleId="Nagwek10">
    <w:name w:val="Nagłówek #1"/>
    <w:basedOn w:val="Normalny"/>
    <w:link w:val="Nagwek1"/>
    <w:rsid w:val="00AB7D77"/>
    <w:pPr>
      <w:shd w:val="clear" w:color="auto" w:fill="FFFFFF"/>
      <w:spacing w:before="60" w:after="60" w:line="0" w:lineRule="atLeast"/>
      <w:outlineLvl w:val="0"/>
    </w:pPr>
    <w:rPr>
      <w:rFonts w:ascii="Times New Roman" w:eastAsia="Times New Roman" w:hAnsi="Times New Roman" w:cs="Times New Roman"/>
      <w:b/>
      <w:bCs/>
      <w:spacing w:val="-10"/>
      <w:sz w:val="36"/>
      <w:szCs w:val="36"/>
    </w:rPr>
  </w:style>
  <w:style w:type="paragraph" w:customStyle="1" w:styleId="Spistreci0">
    <w:name w:val="Spis treści"/>
    <w:basedOn w:val="Normalny"/>
    <w:link w:val="Spistreci"/>
    <w:rsid w:val="00AB7D77"/>
    <w:pPr>
      <w:shd w:val="clear" w:color="auto" w:fill="FFFFFF"/>
      <w:spacing w:line="317" w:lineRule="exact"/>
      <w:ind w:hanging="340"/>
      <w:jc w:val="both"/>
    </w:pPr>
    <w:rPr>
      <w:rFonts w:ascii="Times New Roman" w:eastAsia="Times New Roman" w:hAnsi="Times New Roman" w:cs="Times New Roman"/>
    </w:rPr>
  </w:style>
  <w:style w:type="character" w:customStyle="1" w:styleId="Nierozpoznanawzmianka1">
    <w:name w:val="Nierozpoznana wzmianka1"/>
    <w:basedOn w:val="Domylnaczcionkaakapitu"/>
    <w:uiPriority w:val="99"/>
    <w:semiHidden/>
    <w:unhideWhenUsed/>
    <w:rsid w:val="00F728A4"/>
    <w:rPr>
      <w:color w:val="605E5C"/>
      <w:shd w:val="clear" w:color="auto" w:fill="E1DFDD"/>
    </w:rPr>
  </w:style>
  <w:style w:type="paragraph" w:styleId="Akapitzlist">
    <w:name w:val="List Paragraph"/>
    <w:aliases w:val="Podsis rysunku,Akapit z listą numerowaną,Akapit z listą 1,Table of contents numbered,Nagłowek 3,lp1,normalny tekst,CW_Lista,L1,Numerowanie,List Paragraph,2 heading,A_wyliczenie,K-P_odwolanie,Akapit z listą5,maz_wyliczenie,opis dzialania"/>
    <w:basedOn w:val="Normalny"/>
    <w:link w:val="AkapitzlistZnak"/>
    <w:uiPriority w:val="34"/>
    <w:qFormat/>
    <w:rsid w:val="00BF48B8"/>
    <w:pPr>
      <w:ind w:left="720"/>
      <w:contextualSpacing/>
    </w:pPr>
  </w:style>
  <w:style w:type="paragraph" w:styleId="Nagwek">
    <w:name w:val="header"/>
    <w:basedOn w:val="Normalny"/>
    <w:link w:val="NagwekZnak"/>
    <w:uiPriority w:val="99"/>
    <w:unhideWhenUsed/>
    <w:rsid w:val="00071716"/>
    <w:pPr>
      <w:tabs>
        <w:tab w:val="center" w:pos="4536"/>
        <w:tab w:val="right" w:pos="9072"/>
      </w:tabs>
    </w:pPr>
  </w:style>
  <w:style w:type="character" w:customStyle="1" w:styleId="NagwekZnak">
    <w:name w:val="Nagłówek Znak"/>
    <w:basedOn w:val="Domylnaczcionkaakapitu"/>
    <w:link w:val="Nagwek"/>
    <w:uiPriority w:val="99"/>
    <w:rsid w:val="00071716"/>
    <w:rPr>
      <w:color w:val="000000"/>
    </w:rPr>
  </w:style>
  <w:style w:type="paragraph" w:styleId="Stopka">
    <w:name w:val="footer"/>
    <w:basedOn w:val="Normalny"/>
    <w:link w:val="StopkaZnak"/>
    <w:uiPriority w:val="99"/>
    <w:unhideWhenUsed/>
    <w:rsid w:val="00071716"/>
    <w:pPr>
      <w:tabs>
        <w:tab w:val="center" w:pos="4536"/>
        <w:tab w:val="right" w:pos="9072"/>
      </w:tabs>
    </w:pPr>
  </w:style>
  <w:style w:type="character" w:customStyle="1" w:styleId="StopkaZnak">
    <w:name w:val="Stopka Znak"/>
    <w:basedOn w:val="Domylnaczcionkaakapitu"/>
    <w:link w:val="Stopka"/>
    <w:uiPriority w:val="99"/>
    <w:rsid w:val="00071716"/>
    <w:rPr>
      <w:color w:val="000000"/>
    </w:rPr>
  </w:style>
  <w:style w:type="character" w:customStyle="1" w:styleId="AkapitzlistZnak">
    <w:name w:val="Akapit z listą Znak"/>
    <w:aliases w:val="Podsis rysunku Znak,Akapit z listą numerowaną Znak,Akapit z listą 1 Znak,Table of contents numbered Znak,Nagłowek 3 Znak,lp1 Znak,normalny tekst Znak,CW_Lista Znak,L1 Znak,Numerowanie Znak,List Paragraph Znak,2 heading Znak"/>
    <w:link w:val="Akapitzlist"/>
    <w:uiPriority w:val="34"/>
    <w:qFormat/>
    <w:locked/>
    <w:rsid w:val="00EC2926"/>
    <w:rPr>
      <w:color w:val="000000"/>
    </w:rPr>
  </w:style>
  <w:style w:type="paragraph" w:customStyle="1" w:styleId="pktZnakZnak">
    <w:name w:val="pkt Znak Znak"/>
    <w:basedOn w:val="Normalny"/>
    <w:link w:val="pktZnakZnakZnak"/>
    <w:rsid w:val="00E848CA"/>
    <w:pPr>
      <w:widowControl/>
      <w:spacing w:before="60" w:after="60"/>
      <w:ind w:left="851" w:hanging="295"/>
      <w:jc w:val="both"/>
    </w:pPr>
    <w:rPr>
      <w:rFonts w:ascii="Times New Roman" w:eastAsia="SimSun" w:hAnsi="Times New Roman" w:cs="Times New Roman"/>
      <w:color w:val="auto"/>
      <w:lang w:eastAsia="zh-CN" w:bidi="ar-SA"/>
    </w:rPr>
  </w:style>
  <w:style w:type="character" w:customStyle="1" w:styleId="pktZnakZnakZnak">
    <w:name w:val="pkt Znak Znak Znak"/>
    <w:link w:val="pktZnakZnak"/>
    <w:rsid w:val="00E848CA"/>
    <w:rPr>
      <w:rFonts w:ascii="Times New Roman" w:eastAsia="SimSun" w:hAnsi="Times New Roman" w:cs="Times New Roman"/>
      <w:lang w:eastAsia="zh-CN" w:bidi="ar-SA"/>
    </w:rPr>
  </w:style>
  <w:style w:type="character" w:styleId="Pogrubienie">
    <w:name w:val="Strong"/>
    <w:basedOn w:val="Domylnaczcionkaakapitu"/>
    <w:uiPriority w:val="22"/>
    <w:qFormat/>
    <w:rsid w:val="006B13A6"/>
    <w:rPr>
      <w:b/>
      <w:bCs/>
    </w:rPr>
  </w:style>
  <w:style w:type="paragraph" w:styleId="Tekstkomentarza">
    <w:name w:val="annotation text"/>
    <w:basedOn w:val="Normalny"/>
    <w:link w:val="TekstkomentarzaZnak"/>
    <w:uiPriority w:val="99"/>
    <w:semiHidden/>
    <w:unhideWhenUsed/>
    <w:rsid w:val="006B13A6"/>
    <w:rPr>
      <w:sz w:val="20"/>
      <w:szCs w:val="20"/>
    </w:rPr>
  </w:style>
  <w:style w:type="character" w:customStyle="1" w:styleId="TekstkomentarzaZnak">
    <w:name w:val="Tekst komentarza Znak"/>
    <w:basedOn w:val="Domylnaczcionkaakapitu"/>
    <w:link w:val="Tekstkomentarza"/>
    <w:uiPriority w:val="99"/>
    <w:semiHidden/>
    <w:rsid w:val="006B13A6"/>
    <w:rPr>
      <w:color w:val="000000"/>
      <w:sz w:val="20"/>
      <w:szCs w:val="20"/>
    </w:rPr>
  </w:style>
  <w:style w:type="paragraph" w:styleId="Tematkomentarza">
    <w:name w:val="annotation subject"/>
    <w:basedOn w:val="Tekstkomentarza"/>
    <w:next w:val="Tekstkomentarza"/>
    <w:link w:val="TematkomentarzaZnak"/>
    <w:uiPriority w:val="99"/>
    <w:semiHidden/>
    <w:unhideWhenUsed/>
    <w:rsid w:val="006B13A6"/>
    <w:pPr>
      <w:widowControl/>
    </w:pPr>
    <w:rPr>
      <w:rFonts w:ascii="Times New Roman" w:eastAsia="Times New Roman" w:hAnsi="Times New Roman" w:cs="Times New Roman"/>
      <w:b/>
      <w:bCs/>
      <w:color w:val="auto"/>
      <w:lang w:bidi="ar-SA"/>
    </w:rPr>
  </w:style>
  <w:style w:type="character" w:customStyle="1" w:styleId="TematkomentarzaZnak">
    <w:name w:val="Temat komentarza Znak"/>
    <w:basedOn w:val="TekstkomentarzaZnak"/>
    <w:link w:val="Tematkomentarza"/>
    <w:uiPriority w:val="99"/>
    <w:semiHidden/>
    <w:rsid w:val="006B13A6"/>
    <w:rPr>
      <w:rFonts w:ascii="Times New Roman" w:eastAsia="Times New Roman" w:hAnsi="Times New Roman" w:cs="Times New Roman"/>
      <w:b/>
      <w:bCs/>
      <w:color w:val="000000"/>
      <w:sz w:val="20"/>
      <w:szCs w:val="20"/>
      <w:lang w:bidi="ar-SA"/>
    </w:rPr>
  </w:style>
  <w:style w:type="paragraph" w:customStyle="1" w:styleId="rozdzia">
    <w:name w:val="rozdział"/>
    <w:basedOn w:val="Normalny"/>
    <w:link w:val="rozdziaZnak"/>
    <w:uiPriority w:val="99"/>
    <w:rsid w:val="00586592"/>
    <w:pPr>
      <w:widowControl/>
      <w:spacing w:before="120"/>
      <w:ind w:left="502" w:hanging="360"/>
      <w:jc w:val="both"/>
    </w:pPr>
    <w:rPr>
      <w:rFonts w:ascii="Verdana" w:eastAsia="Times New Roman" w:hAnsi="Verdana" w:cs="Times New Roman"/>
      <w:b/>
      <w:color w:val="auto"/>
      <w:sz w:val="20"/>
      <w:szCs w:val="20"/>
      <w:lang w:bidi="ar-SA"/>
    </w:rPr>
  </w:style>
  <w:style w:type="character" w:customStyle="1" w:styleId="rozdziaZnak">
    <w:name w:val="rozdział Znak"/>
    <w:link w:val="rozdzia"/>
    <w:uiPriority w:val="99"/>
    <w:locked/>
    <w:rsid w:val="00301306"/>
    <w:rPr>
      <w:rFonts w:ascii="Verdana" w:eastAsia="Times New Roman" w:hAnsi="Verdana" w:cs="Times New Roman"/>
      <w:b/>
      <w:sz w:val="20"/>
      <w:szCs w:val="20"/>
      <w:lang w:bidi="ar-SA"/>
    </w:rPr>
  </w:style>
  <w:style w:type="paragraph" w:customStyle="1" w:styleId="podrozdzia">
    <w:name w:val="podrozdział"/>
    <w:basedOn w:val="Normalny"/>
    <w:uiPriority w:val="99"/>
    <w:rsid w:val="00301306"/>
    <w:pPr>
      <w:widowControl/>
      <w:tabs>
        <w:tab w:val="num" w:pos="720"/>
      </w:tabs>
      <w:spacing w:before="120"/>
      <w:ind w:left="360" w:hanging="360"/>
      <w:jc w:val="both"/>
    </w:pPr>
    <w:rPr>
      <w:rFonts w:ascii="Verdana" w:eastAsia="Times New Roman" w:hAnsi="Verdana" w:cs="Times New Roman"/>
      <w:b/>
      <w:color w:val="auto"/>
      <w:sz w:val="20"/>
      <w:szCs w:val="20"/>
      <w:lang w:bidi="ar-SA"/>
    </w:rPr>
  </w:style>
  <w:style w:type="paragraph" w:customStyle="1" w:styleId="Default">
    <w:name w:val="Default"/>
    <w:rsid w:val="0090726E"/>
    <w:pPr>
      <w:widowControl/>
      <w:autoSpaceDE w:val="0"/>
      <w:autoSpaceDN w:val="0"/>
      <w:adjustRightInd w:val="0"/>
    </w:pPr>
    <w:rPr>
      <w:rFonts w:ascii="Cambria" w:hAnsi="Cambria" w:cs="Cambria"/>
      <w:color w:val="000000"/>
      <w:lang w:bidi="ar-SA"/>
    </w:rPr>
  </w:style>
  <w:style w:type="paragraph" w:styleId="Tekstdymka">
    <w:name w:val="Balloon Text"/>
    <w:basedOn w:val="Normalny"/>
    <w:link w:val="TekstdymkaZnak"/>
    <w:uiPriority w:val="99"/>
    <w:semiHidden/>
    <w:unhideWhenUsed/>
    <w:rsid w:val="00FD6656"/>
    <w:rPr>
      <w:rFonts w:ascii="Tahoma" w:hAnsi="Tahoma" w:cs="Tahoma"/>
      <w:sz w:val="16"/>
      <w:szCs w:val="16"/>
    </w:rPr>
  </w:style>
  <w:style w:type="character" w:customStyle="1" w:styleId="TekstdymkaZnak">
    <w:name w:val="Tekst dymka Znak"/>
    <w:basedOn w:val="Domylnaczcionkaakapitu"/>
    <w:link w:val="Tekstdymka"/>
    <w:uiPriority w:val="99"/>
    <w:semiHidden/>
    <w:rsid w:val="00FD6656"/>
    <w:rPr>
      <w:rFonts w:ascii="Tahoma" w:hAnsi="Tahoma" w:cs="Tahoma"/>
      <w:color w:val="000000"/>
      <w:sz w:val="16"/>
      <w:szCs w:val="16"/>
    </w:rPr>
  </w:style>
  <w:style w:type="paragraph" w:styleId="Bezodstpw">
    <w:name w:val="No Spacing"/>
    <w:uiPriority w:val="1"/>
    <w:qFormat/>
    <w:rsid w:val="0018553A"/>
    <w:rPr>
      <w:color w:val="000000"/>
    </w:rPr>
  </w:style>
  <w:style w:type="character" w:customStyle="1" w:styleId="data">
    <w:name w:val="data"/>
    <w:basedOn w:val="Domylnaczcionkaakapitu"/>
    <w:rsid w:val="00D1172F"/>
  </w:style>
  <w:style w:type="character" w:styleId="Nierozpoznanawzmianka">
    <w:name w:val="Unresolved Mention"/>
    <w:basedOn w:val="Domylnaczcionkaakapitu"/>
    <w:uiPriority w:val="99"/>
    <w:semiHidden/>
    <w:unhideWhenUsed/>
    <w:rsid w:val="00260D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447991">
      <w:bodyDiv w:val="1"/>
      <w:marLeft w:val="0"/>
      <w:marRight w:val="0"/>
      <w:marTop w:val="0"/>
      <w:marBottom w:val="0"/>
      <w:divBdr>
        <w:top w:val="none" w:sz="0" w:space="0" w:color="auto"/>
        <w:left w:val="none" w:sz="0" w:space="0" w:color="auto"/>
        <w:bottom w:val="none" w:sz="0" w:space="0" w:color="auto"/>
        <w:right w:val="none" w:sz="0" w:space="0" w:color="auto"/>
      </w:divBdr>
    </w:div>
    <w:div w:id="425660576">
      <w:bodyDiv w:val="1"/>
      <w:marLeft w:val="0"/>
      <w:marRight w:val="0"/>
      <w:marTop w:val="0"/>
      <w:marBottom w:val="0"/>
      <w:divBdr>
        <w:top w:val="none" w:sz="0" w:space="0" w:color="auto"/>
        <w:left w:val="none" w:sz="0" w:space="0" w:color="auto"/>
        <w:bottom w:val="none" w:sz="0" w:space="0" w:color="auto"/>
        <w:right w:val="none" w:sz="0" w:space="0" w:color="auto"/>
      </w:divBdr>
    </w:div>
    <w:div w:id="746612475">
      <w:bodyDiv w:val="1"/>
      <w:marLeft w:val="0"/>
      <w:marRight w:val="0"/>
      <w:marTop w:val="0"/>
      <w:marBottom w:val="0"/>
      <w:divBdr>
        <w:top w:val="none" w:sz="0" w:space="0" w:color="auto"/>
        <w:left w:val="none" w:sz="0" w:space="0" w:color="auto"/>
        <w:bottom w:val="none" w:sz="0" w:space="0" w:color="auto"/>
        <w:right w:val="none" w:sz="0" w:space="0" w:color="auto"/>
      </w:divBdr>
    </w:div>
    <w:div w:id="19856178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portalzp.pl/kody-cpv/szczegoly/drewniane-konstrukcje-dachowe-604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zamowienia.gov.pl/mp-client/tenders/ocds-148610-b3ef1e43-ee58-48ef-ae84-20e904463fc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mina@solec.pl" TargetMode="External"/><Relationship Id="rId5" Type="http://schemas.openxmlformats.org/officeDocument/2006/relationships/webSettings" Target="webSettings.xml"/><Relationship Id="rId15" Type="http://schemas.openxmlformats.org/officeDocument/2006/relationships/hyperlink" Target="mailto:m.minkina@solec.pl" TargetMode="External"/><Relationship Id="rId10" Type="http://schemas.openxmlformats.org/officeDocument/2006/relationships/hyperlink" Target="mailto:gmina@solec.p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gmina@solec.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77694D-F4DF-41DC-A8AE-1E306ADCB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1037</TotalTime>
  <Pages>29</Pages>
  <Words>12201</Words>
  <Characters>73207</Characters>
  <Application>Microsoft Office Word</Application>
  <DocSecurity>0</DocSecurity>
  <Lines>610</Lines>
  <Paragraphs>170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Radosław Winiarczyk</dc:creator>
  <cp:lastModifiedBy>Marcin Minkina</cp:lastModifiedBy>
  <cp:revision>24</cp:revision>
  <cp:lastPrinted>2025-09-30T13:47:00Z</cp:lastPrinted>
  <dcterms:created xsi:type="dcterms:W3CDTF">2025-12-19T07:17:00Z</dcterms:created>
  <dcterms:modified xsi:type="dcterms:W3CDTF">2025-12-31T13:20:00Z</dcterms:modified>
</cp:coreProperties>
</file>