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9D422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Załącznik </w:t>
      </w:r>
    </w:p>
    <w:p w14:paraId="774C173B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do Zarządzenia Nr </w:t>
      </w:r>
      <w:r w:rsidRPr="00D2098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3/20</w:t>
      </w:r>
      <w:r w:rsidR="00D20980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</w:t>
      </w:r>
    </w:p>
    <w:p w14:paraId="3D242E71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14:paraId="30167035" w14:textId="77777777" w:rsidR="00A93F25" w:rsidRDefault="00A93F25" w:rsidP="00A93F25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 dnia 14 stycznia 2020r.</w:t>
      </w:r>
    </w:p>
    <w:p w14:paraId="67DB5BD9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55F6F51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193E6E50" w14:textId="77777777" w:rsidR="00A93F25" w:rsidRPr="00B60560" w:rsidRDefault="00A93F25" w:rsidP="00A93F2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Działając na podstawie art. 11 ust.2 i art. 13 ustawy z dnia 24 kwietnia 2003r. o działalności pożytku publicznego i o wolontariacie </w:t>
      </w:r>
      <w:r w:rsidRPr="00B6056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(Dz. U. z 201</w:t>
      </w:r>
      <w:r w:rsidR="00B60560" w:rsidRPr="00B6056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9</w:t>
      </w:r>
      <w:r w:rsidRPr="00B6056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r., poz. </w:t>
      </w:r>
      <w:r w:rsidR="00B60560" w:rsidRPr="00B6056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688</w:t>
      </w:r>
      <w:r w:rsidRPr="00B6056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z późn. zm.)</w:t>
      </w:r>
    </w:p>
    <w:p w14:paraId="0B1ABE85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14:paraId="1C0BA46C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5AF8E3E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 realizacją zadań samorządu gminy w roku 2020 przez organizacje pozarządowe i inne podmioty prowadzące działalność pożytku publicznego w zakresie:</w:t>
      </w:r>
    </w:p>
    <w:p w14:paraId="3AF08D2E" w14:textId="77777777" w:rsidR="00A93F25" w:rsidRDefault="00A93F25" w:rsidP="00A93F2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sportu,</w:t>
      </w:r>
    </w:p>
    <w:p w14:paraId="39650171" w14:textId="77777777" w:rsidR="00A93F25" w:rsidRDefault="00A93F25" w:rsidP="00A93F2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2) krzewienia kultury muzycznej oraz twórczości ludowej,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3) działalności na rzecz osób niepełnosprawnych,</w:t>
      </w:r>
    </w:p>
    <w:p w14:paraId="72F51CD2" w14:textId="77777777" w:rsidR="00A93F25" w:rsidRDefault="00A93F25" w:rsidP="00A93F2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lokalnych,</w:t>
      </w:r>
    </w:p>
    <w:p w14:paraId="405F9D26" w14:textId="77777777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5) kompleksowego zabezpieczania kąpielisk w okresie letnim przez ratowników,</w:t>
      </w:r>
    </w:p>
    <w:p w14:paraId="2F1C9432" w14:textId="77777777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6) gospodarki komunalnej i ochrony środowiska w zakresie ekologii i ochrony zwierząt oraz dziedzictwa przyrodniczego</w:t>
      </w:r>
    </w:p>
    <w:p w14:paraId="766E1063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>Upowszechnianie kultury fizycznej i sportu, umożliwiające powszechny dostęp i uczestnictwo mieszkańców gminy w formach aktywności fizycznej na terenie Gminy Skąpe:</w:t>
      </w:r>
    </w:p>
    <w:p w14:paraId="77779814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</w:p>
    <w:p w14:paraId="421229AE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2) upowszechnianie piłki nożnej w miejscowości Ołobok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3) upowszechnianie piłki nożnej w miejscowości Pałck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 ponadlokalnym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</w:p>
    <w:p w14:paraId="4DD5E023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upowszechnianie piłki nożnej w miejscowości Radoszyn poprzez: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organizowanie zajęć, zawodów oraz imprez sportowych o zasięgu lokalnym i ponadlokalnym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</w:p>
    <w:p w14:paraId="21047615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7) upowszechnianie tenisa stołowego poprzez:</w:t>
      </w:r>
    </w:p>
    <w:p w14:paraId="4332D587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14:paraId="103663FA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- reprezentowanie gminy w zawodach i turniejach międzygminnych</w:t>
      </w:r>
    </w:p>
    <w:p w14:paraId="11A62FAF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14:paraId="2F801974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ludowych,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2) organizowanie imprez kulturalnych o zasięgu lokalnym i ponadlokalnym 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3) reprezentowanie gminy w imprezach kulturalnych o zasięgu lokalnym i ponadlokalnym</w:t>
      </w:r>
    </w:p>
    <w:p w14:paraId="605D388D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14:paraId="734F6903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14:paraId="487C9897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14:paraId="6EF6C679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4. Przedsięwzięcia realizowane w ramach zadania z zakresu wspomagania rozwoju wspólnot i społeczności lokalnych poprzez:</w:t>
      </w:r>
    </w:p>
    <w:p w14:paraId="0C290633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14:paraId="1CDF77E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gminy </w:t>
      </w:r>
    </w:p>
    <w:p w14:paraId="44083E59" w14:textId="77777777" w:rsidR="00A93F25" w:rsidRDefault="00A93F25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Przedsięwzięcia realizowane w zakresie kompleksowego zabezpieczania kąpielisk w okresie letnim przez ratowników w miejscowości Niesulice.</w:t>
      </w:r>
    </w:p>
    <w:p w14:paraId="0B4CBD38" w14:textId="77777777" w:rsidR="00A93F25" w:rsidRDefault="00A93F25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Przedsięwzięcia  gospodarki komunalnej i ochrony środowiska w zakresie ekologii i ochrony zwierząt oraz dziedzictwa przyrodniczego.</w:t>
      </w:r>
    </w:p>
    <w:p w14:paraId="1A03BB81" w14:textId="77777777" w:rsidR="00A93F25" w:rsidRDefault="00A93F25" w:rsidP="00A93F25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C3CF325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9489D84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Realizacja zadań zgłoszonych do konkursu ofert powinna rozpocząć się w terminie od dnia podpisania umowy i zakończyć się najpóźniej z dniem 31 grudnia 2019r. </w:t>
      </w:r>
    </w:p>
    <w:p w14:paraId="21CFD14F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C9D7CF2" w14:textId="77777777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2020 roku wynosi 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103.000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</w:p>
    <w:p w14:paraId="00CF2111" w14:textId="77777777" w:rsidR="00A93F25" w:rsidRPr="00D20980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– </w:t>
      </w:r>
      <w:r w:rsidR="00D20980" w:rsidRPr="00D20980">
        <w:rPr>
          <w:rFonts w:ascii="Arial" w:eastAsia="Times New Roman" w:hAnsi="Arial" w:cs="Arial"/>
          <w:sz w:val="24"/>
          <w:szCs w:val="24"/>
          <w:lang w:eastAsia="pl-PL"/>
        </w:rPr>
        <w:t>27</w:t>
      </w: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253431CA" w14:textId="77777777" w:rsidR="00A93F25" w:rsidRPr="00D20980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80">
        <w:rPr>
          <w:rFonts w:ascii="Arial" w:eastAsia="Times New Roman" w:hAnsi="Arial" w:cs="Arial"/>
          <w:sz w:val="24"/>
          <w:szCs w:val="24"/>
          <w:lang w:eastAsia="pl-PL"/>
        </w:rPr>
        <w:t>- upowszechnianie piłki nożnej wśród dzieci w miejscowości Cibórz – 1</w:t>
      </w:r>
      <w:r w:rsidR="00D20980" w:rsidRPr="00D2098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E66D717" w14:textId="77777777" w:rsidR="00A93F25" w:rsidRPr="00D20980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Ołobok – </w:t>
      </w:r>
      <w:r w:rsidR="00D20980" w:rsidRPr="00D20980">
        <w:rPr>
          <w:rFonts w:ascii="Arial" w:eastAsia="Times New Roman" w:hAnsi="Arial" w:cs="Arial"/>
          <w:sz w:val="24"/>
          <w:szCs w:val="24"/>
          <w:lang w:eastAsia="pl-PL"/>
        </w:rPr>
        <w:t>25</w:t>
      </w:r>
      <w:r w:rsidRPr="00D20980">
        <w:rPr>
          <w:rFonts w:ascii="Arial" w:eastAsia="Times New Roman" w:hAnsi="Arial" w:cs="Arial"/>
          <w:sz w:val="24"/>
          <w:szCs w:val="24"/>
          <w:lang w:eastAsia="pl-PL"/>
        </w:rPr>
        <w:t>.000 zł</w:t>
      </w:r>
    </w:p>
    <w:p w14:paraId="2A56885A" w14:textId="77777777" w:rsidR="00A93F25" w:rsidRPr="00D20980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wśród dzieci w miejscowości Ołobok – </w:t>
      </w:r>
      <w:r w:rsidR="00D20980" w:rsidRPr="00D20980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D20980">
        <w:rPr>
          <w:rFonts w:ascii="Arial" w:eastAsia="Times New Roman" w:hAnsi="Arial" w:cs="Arial"/>
          <w:sz w:val="24"/>
          <w:szCs w:val="24"/>
          <w:lang w:eastAsia="pl-PL"/>
        </w:rPr>
        <w:t xml:space="preserve">.000 zł </w:t>
      </w:r>
    </w:p>
    <w:p w14:paraId="54B9B192" w14:textId="77777777" w:rsidR="00A93F25" w:rsidRPr="00D20980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20980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Radoszyn - 13.000 zł</w:t>
      </w:r>
    </w:p>
    <w:p w14:paraId="72DE15D0" w14:textId="77777777" w:rsidR="00A93F25" w:rsidRDefault="00A93F25" w:rsidP="00A93F2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Pałck - 13.000 zł</w:t>
      </w:r>
    </w:p>
    <w:p w14:paraId="4CF7BC5B" w14:textId="77777777" w:rsidR="00A93F25" w:rsidRDefault="00A93F25" w:rsidP="00A93F25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- upowszechnianie tenisa stołowego w miejscowości Radoszyn – 4.000 zł</w:t>
      </w:r>
    </w:p>
    <w:p w14:paraId="5701C932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9070B5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przyczyn niemożliwych do przewidzenia w dniu ogłoszenia konkursu. </w:t>
      </w:r>
    </w:p>
    <w:p w14:paraId="1240BF07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 zadania publicznego w zakresie kultury fizycznej i sportu w 2019 roku wynosiła 114.000,00 zł.</w:t>
      </w:r>
    </w:p>
    <w:p w14:paraId="58ED18FA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AE419D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2020 roku wynosi 2</w:t>
      </w:r>
      <w:r w:rsidR="006D7AA8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3BBF4F74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557D787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przyczyn niemożliwych do przewidzenia w dniu ogłoszenia konkursu. </w:t>
      </w:r>
    </w:p>
    <w:p w14:paraId="05F42D57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7C072D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kultury muzycznej oraz twórczości ludowej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w 2019 roku wynosiła 20.000,00 zł. </w:t>
      </w:r>
    </w:p>
    <w:p w14:paraId="482BEF09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87E141E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2020 roku wynosi 4.000 zł</w:t>
      </w:r>
    </w:p>
    <w:p w14:paraId="77D6B9A8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9D5E6B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przyczyn niemożliwych do przewidzenia w dniu ogłoszenia konkursu. </w:t>
      </w:r>
    </w:p>
    <w:p w14:paraId="473BD010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A9E18F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na rzecz osób niepełnosprawnych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2019 roku wynosiła 4.000 zł.</w:t>
      </w:r>
    </w:p>
    <w:p w14:paraId="7C3F0C6D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CCBDDE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4. Wysokość środków publicznych na zadania publiczne w zakresie działalności wspomagającej rozwój wspólnot i społeczności lokalnych w 2020 roku wynosi </w:t>
      </w:r>
      <w:r w:rsidR="006D7AA8"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>.000 zł</w:t>
      </w:r>
    </w:p>
    <w:p w14:paraId="5E9CA252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A0C183A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 ważnych przyczyn niemożliwych do przewidzenia w dniu ogłoszenia konkursu. </w:t>
      </w:r>
    </w:p>
    <w:p w14:paraId="7D0A4D3F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426479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 zadania publicznego w zakresie rozwoju wspólnot i społeczności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2019 roku wynosiła 13.000 zł.</w:t>
      </w:r>
    </w:p>
    <w:p w14:paraId="01152FBB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4D4CE22" w14:textId="77777777" w:rsidR="00A93F25" w:rsidRPr="006D7AA8" w:rsidRDefault="00A93F25" w:rsidP="00A93F25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5. Wysokość środków publicznych na zadania publiczne w zakresie </w:t>
      </w:r>
      <w:r w:rsidRPr="006D7AA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2020 roku wynosi 35.000 zł</w:t>
      </w:r>
    </w:p>
    <w:p w14:paraId="12F4C6D9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37D1F4D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14:paraId="0226B278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199472A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6D7AA8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 zadania publicznego w zakresie rozwoju wspólnot i społeczności</w:t>
      </w: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6D7AA8">
        <w:rPr>
          <w:rFonts w:ascii="Arial" w:eastAsia="Times New Roman" w:hAnsi="Arial" w:cs="Arial"/>
          <w:sz w:val="24"/>
          <w:szCs w:val="24"/>
          <w:lang w:eastAsia="pl-PL"/>
        </w:rPr>
        <w:t>w 2019 roku wynosiła 35.000 zł.</w:t>
      </w:r>
    </w:p>
    <w:p w14:paraId="104BD820" w14:textId="77777777" w:rsidR="00A93F25" w:rsidRPr="006D7AA8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AF0124" w14:textId="77777777" w:rsidR="00A93F25" w:rsidRPr="006D7AA8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6D7AA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6. Wysokość środków publicznych na zadania publiczne w zakresie </w:t>
      </w:r>
      <w:r w:rsidRPr="006D7AA8">
        <w:rPr>
          <w:rFonts w:ascii="Arial" w:hAnsi="Arial" w:cs="Arial"/>
          <w:b/>
          <w:sz w:val="24"/>
          <w:szCs w:val="24"/>
        </w:rPr>
        <w:t xml:space="preserve">gospodarki komunalnej i ochrony środowiska, ekologii i ochrony zwierząt oraz dziedzictwa przyrodniczego w 2020 roku wynosi </w:t>
      </w:r>
      <w:r w:rsidR="006D7AA8" w:rsidRPr="006D7AA8">
        <w:rPr>
          <w:rFonts w:ascii="Arial" w:hAnsi="Arial" w:cs="Arial"/>
          <w:b/>
          <w:sz w:val="24"/>
          <w:szCs w:val="24"/>
        </w:rPr>
        <w:t>5</w:t>
      </w:r>
      <w:r w:rsidRPr="006D7AA8">
        <w:rPr>
          <w:rFonts w:ascii="Arial" w:hAnsi="Arial" w:cs="Arial"/>
          <w:b/>
          <w:sz w:val="24"/>
          <w:szCs w:val="24"/>
        </w:rPr>
        <w:t>.500 zł.</w:t>
      </w:r>
    </w:p>
    <w:p w14:paraId="7CCBA0C9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gminy w części przeznaczonej na zadania z zakresu kultury fizycznej i sportu z ważnych przyczyn niemożliwych do przewidzenia w dniu ogłoszenia konkursu. </w:t>
      </w:r>
    </w:p>
    <w:p w14:paraId="2AE42FA3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045A5B" w14:textId="77777777" w:rsidR="00A93F25" w:rsidRDefault="00A93F25" w:rsidP="00A93F2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</w:t>
      </w:r>
      <w:r>
        <w:rPr>
          <w:rFonts w:ascii="Arial" w:hAnsi="Arial" w:cs="Arial"/>
          <w:sz w:val="24"/>
          <w:szCs w:val="24"/>
        </w:rPr>
        <w:t>gospodarki komunalnej i ochrony środowiska w 2019 roku wynosiła 7.500 zł.</w:t>
      </w:r>
    </w:p>
    <w:p w14:paraId="350B1C3E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Zasady przyznawania dotacji warunkiem przystąpienia do konkursu jest złożenie oferty zgodnej ze wzorem określonym w </w:t>
      </w:r>
      <w:r w:rsidR="00B60560" w:rsidRPr="0094306D">
        <w:rPr>
          <w:rFonts w:ascii="Arial" w:hAnsi="Arial" w:cs="Arial"/>
          <w:sz w:val="24"/>
          <w:szCs w:val="24"/>
        </w:rPr>
        <w:t>rozporządzeni</w:t>
      </w:r>
      <w:r w:rsidR="00B60560">
        <w:rPr>
          <w:rFonts w:ascii="Arial" w:hAnsi="Arial" w:cs="Arial"/>
          <w:sz w:val="24"/>
          <w:szCs w:val="24"/>
        </w:rPr>
        <w:t>u</w:t>
      </w:r>
      <w:r w:rsidR="00B60560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B60560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>do Urzędu Gminy Skąpe, na adres: Skąpe 65, 66-213 Skąpe (w przypadku nadesłania oferty pocztą, liczy się data jej wpływu do Urzędu Gminy) w 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EC3052">
        <w:rPr>
          <w:rFonts w:ascii="Arial" w:eastAsia="Times New Roman" w:hAnsi="Arial" w:cs="Arial"/>
          <w:b/>
          <w:sz w:val="24"/>
          <w:szCs w:val="24"/>
          <w:lang w:eastAsia="pl-PL"/>
        </w:rPr>
        <w:t>5 lutego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2020 r.</w:t>
      </w:r>
    </w:p>
    <w:p w14:paraId="06473F6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14:paraId="76592EA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2020 roku”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5660D39A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pomocy osobom niepełnosprawnym w 2020 roku”.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BA2A7AA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2020 roku”</w:t>
      </w:r>
    </w:p>
    <w:p w14:paraId="0A07141B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14:paraId="4C9B0023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2020 roku”</w:t>
      </w:r>
    </w:p>
    <w:p w14:paraId="71611E9F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14:paraId="35E0A6C9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2020 roku”</w:t>
      </w:r>
    </w:p>
    <w:p w14:paraId="066B2B97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6)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 zakresu </w:t>
      </w:r>
      <w:r>
        <w:rPr>
          <w:rFonts w:ascii="Arial" w:hAnsi="Arial" w:cs="Arial"/>
          <w:sz w:val="24"/>
          <w:szCs w:val="24"/>
        </w:rPr>
        <w:t xml:space="preserve">gospodarki komunalnej i ochrony środowiska, oznaczenie </w:t>
      </w:r>
      <w:r>
        <w:rPr>
          <w:rFonts w:ascii="Arial" w:hAnsi="Arial" w:cs="Arial"/>
          <w:b/>
          <w:sz w:val="24"/>
          <w:szCs w:val="24"/>
        </w:rPr>
        <w:t>„Konkurs na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gospodarki komunalnej i ochrony środowiska, ekologii i ochrony zwierząt oraz dziedzictwa przyrodniczego w 2020 roku”</w:t>
      </w:r>
    </w:p>
    <w:p w14:paraId="5873E6AB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Na ofercie winna być informacja jakiego przedsięwzięcia i jakiej miejscowości oferta dotyczy (podać nr).</w:t>
      </w:r>
    </w:p>
    <w:p w14:paraId="71650B67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>
        <w:rPr>
          <w:rFonts w:ascii="Arial" w:eastAsia="Times New Roman" w:hAnsi="Arial" w:cs="Arial"/>
          <w:sz w:val="24"/>
          <w:szCs w:val="24"/>
          <w:u w:val="single"/>
          <w:lang w:eastAsia="pl-PL"/>
        </w:rPr>
        <w:t>Do ofert należy dołączyć oświadczenie o nieprowadzeniu działalności gospodarczej w rozumieniu art. 9 ustawy o działalności pożytku publicznego i o wolontariacie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odniesieniu do zadania publicznego, będącego przedmiotem oferty.</w:t>
      </w:r>
    </w:p>
    <w:p w14:paraId="4C737417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5. Dotowane z budżetu gminy mogą być tylko zadania realizowane na terenie gminy Skąpe lub na rzecz jej mieszkańców.</w:t>
      </w:r>
    </w:p>
    <w:p w14:paraId="043971FF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14:paraId="2AD6FCBC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7. Złożenie oferty nie jest jednoznaczne z przyznaniem dotacji.</w:t>
      </w:r>
    </w:p>
    <w:p w14:paraId="14AA7B83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8. Przy rozpatrywaniu ofert brane będą pod uwagę następujące kryteria: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  <w:t>1) możliwość realizacji zadania przez oferenta,</w:t>
      </w:r>
    </w:p>
    <w:p w14:paraId="6B510171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14:paraId="1DB13660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14:paraId="327FD120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14:paraId="6C8680B4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14:paraId="7F046F8D" w14:textId="77777777" w:rsidR="00A93F25" w:rsidRDefault="00A93F25" w:rsidP="00A93F25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14:paraId="68385F4B" w14:textId="77777777" w:rsidR="00A93F25" w:rsidRDefault="00A93F25" w:rsidP="00A93F25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nie przekraczającym 5 dni od upływu terminu ich składania, oferenci zostaną powiadomieni o dokonanym wyborze oferty. </w:t>
      </w:r>
    </w:p>
    <w:p w14:paraId="55ACAFD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10. O udzieleniu dotacji rozstrzyga Wójt Gminy w drodze zarządzenia, po zapoznaniu się z opinią Komisji Konkursowej.</w:t>
      </w:r>
    </w:p>
    <w:p w14:paraId="5CE1AA28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11. Wójt Gminy zastrzega możliwość nierozstrzygnięcia konkursu oraz możliwość jego powtórzenia w sytuacji równoważności ofert. </w:t>
      </w:r>
    </w:p>
    <w:p w14:paraId="5849BA70" w14:textId="77777777" w:rsidR="00A93F25" w:rsidRDefault="00A93F25" w:rsidP="00A93F25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12. Warunkiem zawarcia umowy jest, w przypadku przyznania dotacji w wysokości innej niż wnioskowana - korekta kosztorysu projektu.</w:t>
      </w:r>
    </w:p>
    <w:p w14:paraId="1F8248D6" w14:textId="77777777" w:rsid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dotowany po zakończeniu realizacji zadań zobowiązany jest do przedstawienia szczegółowego sprawozdania merytorycznego i finansowego z wykonanego zadania zgodnej ze wzorem określonym w </w:t>
      </w:r>
      <w:r w:rsidR="0094306D" w:rsidRPr="0094306D">
        <w:rPr>
          <w:rFonts w:ascii="Arial" w:hAnsi="Arial" w:cs="Arial"/>
          <w:sz w:val="24"/>
          <w:szCs w:val="24"/>
        </w:rPr>
        <w:t>rozporządzeni</w:t>
      </w:r>
      <w:r w:rsidR="0094306D">
        <w:rPr>
          <w:rFonts w:ascii="Arial" w:hAnsi="Arial" w:cs="Arial"/>
          <w:sz w:val="24"/>
          <w:szCs w:val="24"/>
        </w:rPr>
        <w:t>u</w:t>
      </w:r>
      <w:r w:rsidR="0094306D" w:rsidRPr="0094306D">
        <w:rPr>
          <w:rFonts w:ascii="Arial" w:hAnsi="Arial" w:cs="Arial"/>
          <w:sz w:val="24"/>
          <w:szCs w:val="24"/>
        </w:rPr>
        <w:t xml:space="preserve"> Przewodniczącego Komitetu do spraw Pożytku Publicznego do ustawy o działalności pożytku publicznego i o wolontariacie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 xml:space="preserve"> z 24 października 2018r. (Dz. U. poz. 2057) </w:t>
      </w:r>
    </w:p>
    <w:p w14:paraId="6430EDAA" w14:textId="77777777" w:rsidR="00A93F25" w:rsidRPr="0094306D" w:rsidRDefault="00A93F25" w:rsidP="0094306D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4306D">
        <w:rPr>
          <w:rFonts w:ascii="Arial" w:eastAsia="Times New Roman" w:hAnsi="Arial" w:cs="Arial"/>
          <w:sz w:val="24"/>
          <w:szCs w:val="24"/>
          <w:lang w:eastAsia="pl-PL"/>
        </w:rPr>
        <w:t>4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Dodatkowych informacji za temat warunków i możliwości uzyskania dotacji udziela Sekretarz Gminy Skąpe, tel. 34 19 212 wew. 11. </w:t>
      </w:r>
    </w:p>
    <w:p w14:paraId="441A8E3D" w14:textId="77777777" w:rsidR="00A93F25" w:rsidRDefault="00A93F25" w:rsidP="00A93F25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49CFA130" w14:textId="77777777" w:rsidR="00A93F25" w:rsidRDefault="00A93F25" w:rsidP="00A93F25"/>
    <w:p w14:paraId="3D677EE9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301029"/>
    <w:rsid w:val="006D7AA8"/>
    <w:rsid w:val="008C5650"/>
    <w:rsid w:val="008E27E4"/>
    <w:rsid w:val="0094306D"/>
    <w:rsid w:val="00A93F25"/>
    <w:rsid w:val="00AC18A7"/>
    <w:rsid w:val="00B60560"/>
    <w:rsid w:val="00D14320"/>
    <w:rsid w:val="00D20980"/>
    <w:rsid w:val="00E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2434A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1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1778</Words>
  <Characters>10671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2020-01-14T08:02:00Z</cp:lastPrinted>
  <dcterms:created xsi:type="dcterms:W3CDTF">2023-11-08T10:23:00Z</dcterms:created>
  <dcterms:modified xsi:type="dcterms:W3CDTF">2023-11-08T10:23:00Z</dcterms:modified>
</cp:coreProperties>
</file>