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sz w:val="20"/>
          <w:szCs w:val="20"/>
        </w:rPr>
      </w:pPr>
      <w:r>
        <w:rPr>
          <w:sz w:val="20"/>
          <w:szCs w:val="20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91490"/>
            <wp:effectExtent l="0" t="0" r="0" b="0"/>
            <wp:wrapSquare wrapText="bothSides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ab/>
      </w:r>
      <w:r>
        <w:rPr>
          <w:sz w:val="18"/>
          <w:szCs w:val="18"/>
        </w:rPr>
        <w:tab/>
        <w:tab/>
        <w:t xml:space="preserve">Załącznik Nr 6                         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>
        <w:rPr>
          <w:sz w:val="18"/>
          <w:szCs w:val="18"/>
        </w:rPr>
        <w:t>do Regulaminu/Uczestnictwa w projekcie „Usługi społeczne w Gminie Leżajsk”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……………………………………………………………</w:t>
      </w:r>
      <w:r>
        <w:rPr/>
        <w:t>..</w:t>
        <w:tab/>
        <w:tab/>
        <w:tab/>
        <w:tab/>
        <w:t xml:space="preserve">            Giedlarowa ……………….. </w:t>
      </w:r>
    </w:p>
    <w:p>
      <w:pPr>
        <w:pStyle w:val="Normal"/>
        <w:rPr/>
      </w:pPr>
      <w:r>
        <w:rPr/>
        <w:t>Opiekun osoby potrzebującej wsparcia</w:t>
      </w:r>
    </w:p>
    <w:p>
      <w:pPr>
        <w:pStyle w:val="Normal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Protokół przekazania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związku z realizacją projektu pt. „Usługi społeczne w Gminie Leżajsk” w ramach programu Fundusze Europejskie dla Podkarpacia 2021-2027 Numer projektu: FEPK.07-18-IP.01-0092/23 oraz świadczeniem przeze mnie usług opiekuńczych dla osoby niesamodzielnej w miejscu zamieszkania potwierdzam otrzymanie torby medycznej wraz z wyposażeniem, w skład której wchodzą: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Zestaw do pielęgnacji paznokci – 1 komplet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Odzież ochronna/fartuch – 1 sztuka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Obuwie zmienne – 1 komplet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Ciśnieniomierz – 1 sztuka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Glukometr – 1 sztuka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Termometr bezdotykowy – 1 sztuka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Powyższą torbę medyczną wraz z wyposażeniem przekazuje się na czas udziału w projekcie.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Zobowiązuję się do należytego korzystania z powierzonego mi sprzętu oraz do użytkowania go zgodnie z jego przeznaczeniem / zakaz sprzedaży/.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………………………………</w:t>
      </w: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.</w:t>
        <w:tab/>
        <w:tab/>
        <w:tab/>
        <w:tab/>
        <w:tab/>
        <w:t>……………………………………….</w:t>
      </w:r>
    </w:p>
    <w:p>
      <w:pPr>
        <w:pStyle w:val="ListParagraph"/>
        <w:spacing w:lineRule="auto" w:line="360" w:before="0" w:after="0"/>
        <w:ind w:left="0" w:hanging="0"/>
        <w:jc w:val="both"/>
        <w:rPr>
          <w:rFonts w:ascii="Times New Roman" w:hAnsi="Times New Roman"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 xml:space="preserve">           </w:t>
      </w:r>
      <w:r>
        <w:rPr>
          <w:rFonts w:eastAsia="Times New Roman" w:cs="Times New Roman" w:ascii="Times New Roman" w:hAnsi="Times New Roman"/>
          <w:sz w:val="22"/>
          <w:szCs w:val="22"/>
          <w:lang w:eastAsia="pl-PL"/>
        </w:rPr>
        <w:t>(przekazujący)</w:t>
        <w:tab/>
        <w:tab/>
        <w:tab/>
        <w:tab/>
        <w:tab/>
        <w:tab/>
        <w:tab/>
        <w:t xml:space="preserve">       (odbierający)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spacing w:lineRule="auto" w:line="480" w:before="0" w:after="160"/>
        <w:jc w:val="both"/>
        <w:rPr/>
      </w:pPr>
      <w:r>
        <w:rPr/>
      </w:r>
    </w:p>
    <w:sectPr>
      <w:footerReference w:type="default" r:id="rId3"/>
      <w:type w:val="nextPage"/>
      <w:pgSz w:w="11906" w:h="16838"/>
      <w:pgMar w:left="1417" w:right="1417" w:gutter="0" w:header="0" w:top="1417" w:footer="1417" w:bottom="218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4" w:after="0"/>
      <w:ind w:left="20" w:hanging="0"/>
      <w:jc w:val="center"/>
      <w:rPr>
        <w:sz w:val="18"/>
        <w:szCs w:val="18"/>
      </w:rPr>
    </w:pPr>
    <w:r>
      <w:rPr>
        <w:i/>
        <w:sz w:val="18"/>
        <w:szCs w:val="18"/>
      </w:rPr>
      <w:t>Realizator</w:t>
    </w:r>
    <w:r>
      <w:rPr>
        <w:i/>
        <w:spacing w:val="-9"/>
        <w:sz w:val="18"/>
        <w:szCs w:val="18"/>
      </w:rPr>
      <w:t xml:space="preserve"> </w:t>
    </w:r>
    <w:r>
      <w:rPr>
        <w:i/>
        <w:sz w:val="18"/>
        <w:szCs w:val="18"/>
      </w:rPr>
      <w:t>projektu:</w:t>
    </w:r>
    <w:r>
      <w:rPr>
        <w:i/>
        <w:spacing w:val="-6"/>
        <w:sz w:val="18"/>
        <w:szCs w:val="18"/>
      </w:rPr>
      <w:t xml:space="preserve"> </w:t>
    </w:r>
    <w:r>
      <w:rPr>
        <w:i/>
        <w:sz w:val="18"/>
        <w:szCs w:val="18"/>
      </w:rPr>
      <w:t>Gmina Leżajsk</w:t>
    </w:r>
    <w:r>
      <w:rPr>
        <w:i/>
        <w:spacing w:val="-6"/>
        <w:sz w:val="18"/>
        <w:szCs w:val="18"/>
      </w:rPr>
      <w:t xml:space="preserve"> </w:t>
    </w:r>
    <w:r>
      <w:rPr>
        <w:i/>
        <w:sz w:val="18"/>
        <w:szCs w:val="18"/>
      </w:rPr>
      <w:t>/</w:t>
    </w:r>
    <w:r>
      <w:rPr>
        <w:i/>
        <w:spacing w:val="-4"/>
        <w:sz w:val="18"/>
        <w:szCs w:val="18"/>
      </w:rPr>
      <w:t xml:space="preserve"> Centrum Usług Społecznych Gminy Leżajsk </w:t>
    </w:r>
    <w:r>
      <w:rPr>
        <w:i/>
        <w:sz w:val="18"/>
        <w:szCs w:val="18"/>
      </w:rPr>
      <w:t>37-300 Giedlarowa 338</w:t>
    </w:r>
    <w:r>
      <w:rPr>
        <w:i/>
        <w:spacing w:val="-5"/>
        <w:sz w:val="18"/>
        <w:szCs w:val="18"/>
      </w:rPr>
      <w:t xml:space="preserve"> </w:t>
    </w:r>
    <w:r>
      <w:rPr>
        <w:i/>
        <w:sz w:val="18"/>
        <w:szCs w:val="18"/>
      </w:rPr>
      <w:t>-</w:t>
    </w:r>
    <w:r>
      <w:rPr>
        <w:i/>
        <w:spacing w:val="-4"/>
        <w:sz w:val="18"/>
        <w:szCs w:val="18"/>
      </w:rPr>
      <w:t xml:space="preserve"> </w:t>
    </w:r>
    <w:r>
      <w:rPr>
        <w:i/>
        <w:sz w:val="18"/>
        <w:szCs w:val="18"/>
      </w:rPr>
      <w:t>nr</w:t>
    </w:r>
    <w:r>
      <w:rPr>
        <w:i/>
        <w:spacing w:val="-4"/>
        <w:sz w:val="18"/>
        <w:szCs w:val="18"/>
      </w:rPr>
      <w:t xml:space="preserve"> </w:t>
    </w:r>
    <w:r>
      <w:rPr>
        <w:i/>
        <w:sz w:val="18"/>
        <w:szCs w:val="18"/>
      </w:rPr>
      <w:t>projektu:FEPK.07.18-IP.01-0092/23</w: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rsid w:val="00591ba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  <w14:ligatures w14:val="none"/>
    </w:rPr>
  </w:style>
  <w:style w:type="paragraph" w:styleId="ListParagraph">
    <w:name w:val="List Paragraph"/>
    <w:basedOn w:val="Normal"/>
    <w:qFormat/>
    <w:rsid w:val="005c09c0"/>
    <w:pPr>
      <w:suppressAutoHyphens w:val="true"/>
      <w:spacing w:lineRule="auto" w:line="240" w:before="0" w:after="200"/>
      <w:ind w:left="720" w:hanging="0"/>
      <w:textAlignment w:val="baseline"/>
    </w:pPr>
    <w:rPr>
      <w:rFonts w:ascii="Liberation Serif" w:hAnsi="Liberation Serif" w:eastAsia="NSimSun" w:cs="Arial"/>
      <w:kern w:val="2"/>
      <w:sz w:val="24"/>
      <w:szCs w:val="24"/>
      <w:lang w:eastAsia="zh-CN" w:bidi="hi-IN"/>
      <w14:ligatures w14:val="none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LibreOffice/7.4.3.2$Windows_X86_64 LibreOffice_project/1048a8393ae2eeec98dff31b5c133c5f1d08b890</Application>
  <AppVersion>15.0000</AppVersion>
  <Pages>1</Pages>
  <Words>143</Words>
  <Characters>1017</Characters>
  <CharactersWithSpaces>1309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2025-02-25T11:57:00Z</dcterms:created>
  <dc:creator>Małgorzata Tabaka</dc:creator>
  <dc:description/>
  <dc:language>pl-PL</dc:language>
  <cp:lastModifiedBy/>
  <cp:lastPrinted>2024-12-12T13:23:00Z</cp:lastPrinted>
  <dcterms:modified xsi:type="dcterms:W3CDTF">2025-02-25T14:29:34Z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