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982A2" w14:textId="1462F80B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02F13C8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stycznia 201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2EC400A" w14:textId="046785C8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opracowania planu finansowego zadań z zakresu administracji rządowej oraz innych zadań zleconych Gminie Skąpe na 201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</w:t>
      </w:r>
    </w:p>
    <w:p w14:paraId="0C617CED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3035D43" w14:textId="0C675917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719FE940" w14:textId="0A08BDD5" w:rsidR="00626EFA" w:rsidRPr="006A1A8A" w:rsidRDefault="00626EFA" w:rsidP="00626EFA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 xml:space="preserve">Na podstawie art. 249 ust. </w:t>
      </w:r>
      <w:r>
        <w:rPr>
          <w:rFonts w:ascii="Arial" w:hAnsi="Arial" w:cs="Arial"/>
          <w:i/>
          <w:sz w:val="20"/>
          <w:szCs w:val="20"/>
        </w:rPr>
        <w:t>1 pkt 2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>(Dz. U. 201</w:t>
      </w:r>
      <w:r>
        <w:rPr>
          <w:rFonts w:ascii="Arial" w:hAnsi="Arial" w:cs="Arial"/>
          <w:i/>
          <w:sz w:val="20"/>
          <w:szCs w:val="20"/>
        </w:rPr>
        <w:t>7</w:t>
      </w:r>
      <w:r w:rsidRPr="006A1A8A">
        <w:rPr>
          <w:rFonts w:ascii="Arial" w:hAnsi="Arial" w:cs="Arial"/>
          <w:i/>
          <w:sz w:val="20"/>
          <w:szCs w:val="20"/>
        </w:rPr>
        <w:t>, poz.</w:t>
      </w:r>
      <w:r>
        <w:rPr>
          <w:rFonts w:ascii="Arial" w:hAnsi="Arial" w:cs="Arial"/>
          <w:i/>
          <w:sz w:val="20"/>
          <w:szCs w:val="20"/>
        </w:rPr>
        <w:t>2077</w:t>
      </w:r>
      <w:r w:rsidRPr="006A1A8A">
        <w:rPr>
          <w:rFonts w:ascii="Arial" w:hAnsi="Arial" w:cs="Arial"/>
          <w:i/>
          <w:sz w:val="20"/>
          <w:szCs w:val="20"/>
        </w:rPr>
        <w:t>) oraz § 1 i § 2 Uchwały Nr X</w:t>
      </w:r>
      <w:r>
        <w:rPr>
          <w:rFonts w:ascii="Arial" w:hAnsi="Arial" w:cs="Arial"/>
          <w:i/>
          <w:sz w:val="20"/>
          <w:szCs w:val="20"/>
        </w:rPr>
        <w:t>XXV</w:t>
      </w:r>
      <w:r w:rsidRPr="006A1A8A">
        <w:rPr>
          <w:rFonts w:ascii="Arial" w:hAnsi="Arial" w:cs="Arial"/>
          <w:i/>
          <w:sz w:val="20"/>
          <w:szCs w:val="20"/>
        </w:rPr>
        <w:t>/</w:t>
      </w:r>
      <w:r>
        <w:rPr>
          <w:rFonts w:ascii="Arial" w:hAnsi="Arial" w:cs="Arial"/>
          <w:i/>
          <w:sz w:val="20"/>
          <w:szCs w:val="20"/>
        </w:rPr>
        <w:t>317</w:t>
      </w:r>
      <w:r w:rsidRPr="006A1A8A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7</w:t>
      </w:r>
      <w:r w:rsidRPr="006A1A8A">
        <w:rPr>
          <w:rFonts w:ascii="Arial" w:hAnsi="Arial" w:cs="Arial"/>
          <w:i/>
          <w:sz w:val="20"/>
          <w:szCs w:val="20"/>
        </w:rPr>
        <w:t xml:space="preserve"> Rady Gminy Skąpe z dnia </w:t>
      </w:r>
      <w:r>
        <w:rPr>
          <w:rFonts w:ascii="Arial" w:hAnsi="Arial" w:cs="Arial"/>
          <w:i/>
          <w:sz w:val="20"/>
          <w:szCs w:val="20"/>
        </w:rPr>
        <w:t>21</w:t>
      </w:r>
      <w:r w:rsidRPr="006A1A8A">
        <w:rPr>
          <w:rFonts w:ascii="Arial" w:hAnsi="Arial" w:cs="Arial"/>
          <w:i/>
          <w:sz w:val="20"/>
          <w:szCs w:val="20"/>
        </w:rPr>
        <w:t xml:space="preserve"> grudnia 201</w:t>
      </w:r>
      <w:r>
        <w:rPr>
          <w:rFonts w:ascii="Arial" w:hAnsi="Arial" w:cs="Arial"/>
          <w:i/>
          <w:sz w:val="20"/>
          <w:szCs w:val="20"/>
        </w:rPr>
        <w:t>7</w:t>
      </w:r>
      <w:r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201</w:t>
      </w:r>
      <w:r>
        <w:rPr>
          <w:rFonts w:ascii="Arial" w:hAnsi="Arial" w:cs="Arial"/>
          <w:i/>
          <w:sz w:val="20"/>
          <w:szCs w:val="20"/>
        </w:rPr>
        <w:t>8</w:t>
      </w:r>
      <w:r w:rsidRPr="006A1A8A">
        <w:rPr>
          <w:rFonts w:ascii="Arial" w:hAnsi="Arial" w:cs="Arial"/>
          <w:i/>
          <w:sz w:val="20"/>
          <w:szCs w:val="20"/>
        </w:rPr>
        <w:t xml:space="preserve"> rok </w:t>
      </w:r>
      <w:r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0DBB9DC3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2365B6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701C1E5" w14:textId="7DB1A21A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plan finansowy zadań z zakresu administracji rządowej oraz innych zadań zleconych w zakresie dochodów budżetowych, w wysokości 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326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3E4C51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,00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zgodnie z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1 do zarządzenia.</w:t>
      </w:r>
    </w:p>
    <w:p w14:paraId="497852AC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8085A37" w14:textId="0CF337F1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plan finansowy zadań z zakresu administracji rządowej oraz innych zadań zleconych w zakresie wydatków budżetowych, w wysokości 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326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3E4C51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,00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zł</w:t>
      </w:r>
      <w:r>
        <w:rPr>
          <w:rFonts w:ascii="Arial" w:eastAsia="Times New Roman" w:hAnsi="Arial" w:cs="Arial"/>
          <w:sz w:val="24"/>
          <w:szCs w:val="24"/>
          <w:lang w:eastAsia="pl-PL"/>
        </w:rPr>
        <w:t>, zgodnie z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2 do zarządzenia.</w:t>
      </w:r>
    </w:p>
    <w:p w14:paraId="6379BFA1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0B9608C" w14:textId="5FF96EE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3.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podpisania, z mocą obowiązującą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od 1 stycznia 201</w:t>
      </w:r>
      <w:r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roku.</w:t>
      </w:r>
    </w:p>
    <w:p w14:paraId="72B9CBA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CC5A12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78357FB3" w14:textId="77777777" w:rsidR="007D07F4" w:rsidRPr="00626EFA" w:rsidRDefault="007D07F4">
      <w:pPr>
        <w:rPr>
          <w:rFonts w:ascii="Arial" w:hAnsi="Arial" w:cs="Arial"/>
        </w:rPr>
      </w:pPr>
      <w:bookmarkStart w:id="0" w:name="_GoBack"/>
      <w:bookmarkEnd w:id="0"/>
    </w:p>
    <w:sectPr w:rsidR="007D07F4" w:rsidRPr="00626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3261E2"/>
    <w:rsid w:val="003E4C51"/>
    <w:rsid w:val="00546076"/>
    <w:rsid w:val="00626EFA"/>
    <w:rsid w:val="0070051B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2018-01-02T07:42:00Z</cp:lastPrinted>
  <dcterms:created xsi:type="dcterms:W3CDTF">2018-01-02T07:37:00Z</dcterms:created>
  <dcterms:modified xsi:type="dcterms:W3CDTF">2018-01-02T07:47:00Z</dcterms:modified>
</cp:coreProperties>
</file>