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AFF9" w14:textId="77777777" w:rsidR="007E42FA" w:rsidRPr="007E42FA" w:rsidRDefault="007E42FA" w:rsidP="007E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42FA">
        <w:rPr>
          <w:rFonts w:ascii="Arial" w:hAnsi="Arial" w:cs="Arial"/>
          <w:b/>
          <w:bCs/>
          <w:sz w:val="20"/>
          <w:szCs w:val="20"/>
        </w:rPr>
        <w:t>Zarządzenie Nr 78/2021</w:t>
      </w:r>
    </w:p>
    <w:p w14:paraId="4659B7C0" w14:textId="77777777" w:rsidR="007E42FA" w:rsidRPr="007E42FA" w:rsidRDefault="007E42FA" w:rsidP="007E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42FA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7AEB27D9" w14:textId="77777777" w:rsidR="007E42FA" w:rsidRPr="007E42FA" w:rsidRDefault="007E42FA" w:rsidP="007E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42FA">
        <w:rPr>
          <w:rFonts w:ascii="Arial" w:hAnsi="Arial" w:cs="Arial"/>
          <w:b/>
          <w:bCs/>
          <w:sz w:val="20"/>
          <w:szCs w:val="20"/>
        </w:rPr>
        <w:t>z dnia 14 października 2021 roku</w:t>
      </w:r>
    </w:p>
    <w:p w14:paraId="2A64ADA3" w14:textId="77777777" w:rsidR="007E42FA" w:rsidRPr="007E42FA" w:rsidRDefault="007E42FA" w:rsidP="007E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661F27" w14:textId="77777777" w:rsidR="007E42FA" w:rsidRPr="007E42FA" w:rsidRDefault="007E42FA" w:rsidP="007E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42FA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2FC60C50" w14:textId="77777777" w:rsidR="007E42FA" w:rsidRPr="007E42FA" w:rsidRDefault="007E42FA" w:rsidP="007E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42FA">
        <w:rPr>
          <w:rFonts w:ascii="Arial" w:hAnsi="Arial" w:cs="Arial"/>
          <w:b/>
          <w:bCs/>
          <w:sz w:val="20"/>
          <w:szCs w:val="20"/>
        </w:rPr>
        <w:t>Gminy Skąpe na 2021 rok</w:t>
      </w:r>
    </w:p>
    <w:p w14:paraId="5BD31754" w14:textId="77777777" w:rsidR="007E42FA" w:rsidRPr="007E42FA" w:rsidRDefault="007E42FA" w:rsidP="007E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32C92E" w14:textId="77777777" w:rsidR="007E42FA" w:rsidRPr="007E42FA" w:rsidRDefault="007E42FA" w:rsidP="007E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535CD77B" w14:textId="77777777" w:rsidR="007E42FA" w:rsidRPr="007E42FA" w:rsidRDefault="007E42FA" w:rsidP="007E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E42FA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7E42FA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7E42FA">
        <w:rPr>
          <w:rFonts w:ascii="Arial" w:hAnsi="Arial" w:cs="Arial"/>
          <w:i/>
          <w:iCs/>
          <w:sz w:val="20"/>
          <w:szCs w:val="20"/>
        </w:rPr>
        <w:t xml:space="preserve">. zm.) i § 13 pkt 1 Uchwały Nr XXVII/229/2020 Rady Gminy Skąpe z dnia 23 grudnia 2020 roku </w:t>
      </w:r>
      <w:r w:rsidRPr="007E42FA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2BC3677F" w14:textId="77777777" w:rsidR="007E42FA" w:rsidRPr="007E42FA" w:rsidRDefault="007E42FA" w:rsidP="007E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663680" w14:textId="77777777" w:rsidR="007E42FA" w:rsidRPr="007E42FA" w:rsidRDefault="007E42FA" w:rsidP="007E42F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458B4B" w14:textId="77777777" w:rsidR="007E42FA" w:rsidRPr="007E42FA" w:rsidRDefault="007E42FA" w:rsidP="007E4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2FA">
        <w:rPr>
          <w:rFonts w:ascii="Arial" w:hAnsi="Arial" w:cs="Arial"/>
          <w:b/>
          <w:bCs/>
          <w:sz w:val="20"/>
          <w:szCs w:val="20"/>
        </w:rPr>
        <w:t>§ 1.</w:t>
      </w:r>
      <w:r w:rsidRPr="007E42FA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7E42FA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14:paraId="54FD77F7" w14:textId="77777777" w:rsidR="007E42FA" w:rsidRPr="007E42FA" w:rsidRDefault="007E42FA" w:rsidP="007E42F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42FA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7E42FA">
        <w:rPr>
          <w:rFonts w:ascii="Arial" w:hAnsi="Arial" w:cs="Arial"/>
          <w:color w:val="000000"/>
          <w:sz w:val="20"/>
          <w:szCs w:val="20"/>
        </w:rPr>
        <w:br/>
        <w:t>ustala się dochody budżetu w kwocie 31.496.730,24 zł, w tym:</w:t>
      </w:r>
    </w:p>
    <w:p w14:paraId="1AF026A9" w14:textId="77777777" w:rsidR="007E42FA" w:rsidRPr="007E42FA" w:rsidRDefault="007E42FA" w:rsidP="007E42F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7E42FA">
        <w:rPr>
          <w:rFonts w:ascii="Arial" w:hAnsi="Arial" w:cs="Arial"/>
          <w:color w:val="000000"/>
          <w:sz w:val="20"/>
          <w:szCs w:val="20"/>
        </w:rPr>
        <w:t xml:space="preserve"> - dochody bieżące       –  27.412.922,71 zł</w:t>
      </w:r>
    </w:p>
    <w:p w14:paraId="0A07D267" w14:textId="77777777" w:rsidR="007E42FA" w:rsidRPr="007E42FA" w:rsidRDefault="007E42FA" w:rsidP="007E42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42FA">
        <w:rPr>
          <w:rFonts w:ascii="Arial" w:hAnsi="Arial" w:cs="Arial"/>
          <w:color w:val="000000"/>
          <w:sz w:val="20"/>
          <w:szCs w:val="20"/>
        </w:rPr>
        <w:tab/>
      </w:r>
      <w:r w:rsidRPr="007E42FA">
        <w:rPr>
          <w:rFonts w:ascii="Arial" w:hAnsi="Arial" w:cs="Arial"/>
          <w:color w:val="000000"/>
          <w:sz w:val="20"/>
          <w:szCs w:val="20"/>
        </w:rPr>
        <w:tab/>
        <w:t xml:space="preserve">         - dochody majątkowe  –    4.083.807,53 zł.</w:t>
      </w:r>
    </w:p>
    <w:p w14:paraId="691F64F3" w14:textId="77777777" w:rsidR="007E42FA" w:rsidRPr="007E42FA" w:rsidRDefault="007E42FA" w:rsidP="007E42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70AC92" w14:textId="77777777" w:rsidR="007E42FA" w:rsidRPr="007E42FA" w:rsidRDefault="007E42FA" w:rsidP="007E42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42FA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7E42FA">
        <w:rPr>
          <w:rFonts w:ascii="Arial" w:hAnsi="Arial" w:cs="Arial"/>
          <w:color w:val="000000"/>
          <w:sz w:val="20"/>
          <w:szCs w:val="20"/>
        </w:rPr>
        <w:br/>
        <w:t>ustala się wydatki budżetu w kwocie 34.516.796,43 zł, w tym:</w:t>
      </w:r>
    </w:p>
    <w:p w14:paraId="21994544" w14:textId="77777777" w:rsidR="007E42FA" w:rsidRPr="007E42FA" w:rsidRDefault="007E42FA" w:rsidP="007E42F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7E42FA">
        <w:rPr>
          <w:rFonts w:ascii="Arial" w:hAnsi="Arial" w:cs="Arial"/>
          <w:color w:val="000000"/>
          <w:sz w:val="20"/>
          <w:szCs w:val="20"/>
        </w:rPr>
        <w:t>- wydatki bieżące      – 27.205.977,35 zł,</w:t>
      </w:r>
    </w:p>
    <w:p w14:paraId="10030EA8" w14:textId="77777777" w:rsidR="007E42FA" w:rsidRPr="007E42FA" w:rsidRDefault="007E42FA" w:rsidP="007E42F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7E42FA">
        <w:rPr>
          <w:rFonts w:ascii="Arial" w:hAnsi="Arial" w:cs="Arial"/>
          <w:color w:val="000000"/>
          <w:sz w:val="20"/>
          <w:szCs w:val="20"/>
        </w:rPr>
        <w:t>- wydatki majątkowe –   7.310.819,08 zł.</w:t>
      </w:r>
    </w:p>
    <w:p w14:paraId="60560B69" w14:textId="77777777" w:rsidR="007E42FA" w:rsidRPr="007E42FA" w:rsidRDefault="007E42FA" w:rsidP="007E4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0A6D1" w14:textId="77777777" w:rsidR="007E42FA" w:rsidRPr="007E42FA" w:rsidRDefault="007E42FA" w:rsidP="007E4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0C7A71" w14:textId="77777777" w:rsidR="007E42FA" w:rsidRPr="007E42FA" w:rsidRDefault="007E42FA" w:rsidP="007E4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2FA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7E42FA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2021 rok, zgodnie z załącznikiem nr 3</w:t>
      </w:r>
      <w:r w:rsidRPr="007E42FA">
        <w:rPr>
          <w:rFonts w:ascii="Arial" w:hAnsi="Arial" w:cs="Arial"/>
          <w:sz w:val="20"/>
          <w:szCs w:val="20"/>
        </w:rPr>
        <w:br/>
        <w:t>do Zarządzenia.</w:t>
      </w:r>
    </w:p>
    <w:p w14:paraId="3DC204B6" w14:textId="77777777" w:rsidR="007E42FA" w:rsidRPr="007E42FA" w:rsidRDefault="007E42FA" w:rsidP="007E4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3B94C8" w14:textId="77777777" w:rsidR="007E42FA" w:rsidRPr="007E42FA" w:rsidRDefault="007E42FA" w:rsidP="007E4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C78E41" w14:textId="77777777" w:rsidR="007E42FA" w:rsidRPr="007E42FA" w:rsidRDefault="007E42FA" w:rsidP="007E4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A92609" w14:textId="77777777" w:rsidR="007E42FA" w:rsidRPr="007E42FA" w:rsidRDefault="007E42FA" w:rsidP="007E4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42FA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7E42FA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2924F99E" w14:textId="77777777" w:rsidR="007E42FA" w:rsidRPr="007E42FA" w:rsidRDefault="007E42FA" w:rsidP="007E4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88EDC8" w14:textId="77777777" w:rsidR="007E42FA" w:rsidRPr="007E42FA" w:rsidRDefault="007E42FA" w:rsidP="007E42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16BACB" w14:textId="77777777" w:rsidR="007E42FA" w:rsidRPr="007E42FA" w:rsidRDefault="007E42FA" w:rsidP="007E4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9DDECBE" w14:textId="77777777" w:rsidR="007D07F4" w:rsidRPr="008B660A" w:rsidRDefault="007D07F4" w:rsidP="008B660A"/>
    <w:sectPr w:rsidR="007D07F4" w:rsidRPr="008B660A" w:rsidSect="00FC580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38"/>
    <w:rsid w:val="003261E2"/>
    <w:rsid w:val="00546076"/>
    <w:rsid w:val="005B4233"/>
    <w:rsid w:val="00715A13"/>
    <w:rsid w:val="007D07F4"/>
    <w:rsid w:val="007E42FA"/>
    <w:rsid w:val="008B660A"/>
    <w:rsid w:val="008F2303"/>
    <w:rsid w:val="00CC44E7"/>
    <w:rsid w:val="00D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FE22C-0AE0-479A-A177-5C94F39E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B42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5</cp:revision>
  <dcterms:created xsi:type="dcterms:W3CDTF">2021-09-30T05:27:00Z</dcterms:created>
  <dcterms:modified xsi:type="dcterms:W3CDTF">2021-10-18T08:44:00Z</dcterms:modified>
</cp:coreProperties>
</file>