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F9093C" w:rsidRPr="00F9093C" w14:paraId="339B905B" w14:textId="77777777" w:rsidTr="00F9093C">
        <w:trPr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14:paraId="1B55549B" w14:textId="77777777" w:rsidR="00F9093C" w:rsidRPr="00F9093C" w:rsidRDefault="00F9093C" w:rsidP="00F90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9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PRZEDSTAWICIELE POWIATU HAJNOWSKIEGO W PARTNERSKIEJ DZIELNICY BERLIN-LICHTENBERG</w:t>
            </w:r>
          </w:p>
        </w:tc>
      </w:tr>
      <w:tr w:rsidR="00F9093C" w:rsidRPr="00F9093C" w14:paraId="52FE3137" w14:textId="77777777" w:rsidTr="00F9093C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7"/>
            </w:tblGrid>
            <w:tr w:rsidR="00F9093C" w:rsidRPr="00F9093C" w14:paraId="30120C15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71FDC8EC" w14:textId="77777777" w:rsidR="00F9093C" w:rsidRPr="00F9093C" w:rsidRDefault="00F9093C" w:rsidP="00F9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093C">
                    <w:rPr>
                      <w:rFonts w:ascii="Verdana" w:eastAsia="Times New Roman" w:hAnsi="Verdana" w:cs="Times New Roman"/>
                      <w:color w:val="035D8A"/>
                      <w:sz w:val="15"/>
                      <w:szCs w:val="15"/>
                      <w:lang w:eastAsia="pl-PL"/>
                    </w:rPr>
                    <w:br/>
                  </w:r>
                  <w:r w:rsidRPr="00F9093C">
                    <w:rPr>
                      <w:rFonts w:ascii="Verdana" w:eastAsia="Times New Roman" w:hAnsi="Verdana" w:cs="Times New Roman"/>
                      <w:color w:val="266438"/>
                      <w:sz w:val="20"/>
                      <w:szCs w:val="20"/>
                      <w:lang w:eastAsia="pl-PL"/>
                    </w:rPr>
                    <w:t>W dniach 26.11 – 02.12.2003 grupa przedstawicieli Powiatu Hajnowskiego uczestniczyła we wspólnym projekcie realizowanym w dzielnicy Lichtenberg w Berlinie. Projekt miał na celu zapoznanie przedstawicieli regionów partnerskich dzielnicy Lichtenberg: Jurbarkas z Litwy oraz Powiatu Hajnowskiego z funkcjonowaniem instytucji sfery społecznej w Niemczech. Koordynatorem projektu był pan Günter Toepfer – koordynator współpracy z regionami partnerskimi dzielnicy Lichtenberg, zaś ze strony polskiej – Wydział Promocji, Rozwoju Regionalnego, Turystyki i Współpracy z Zagranicą Starostwa Powiatowego w Hajnówce. Koszty pobytu pokryte zostały w całości ze środków Unii Europejskiej, natomiast koszty przejazdu zostały częściowo sfinansowane przez Starostwo Powiatowe w Hajnówce</w:t>
                  </w:r>
                </w:p>
              </w:tc>
            </w:tr>
          </w:tbl>
          <w:p w14:paraId="3F664F54" w14:textId="77777777" w:rsidR="00F9093C" w:rsidRPr="00F9093C" w:rsidRDefault="00F9093C" w:rsidP="00F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93C" w:rsidRPr="00F9093C" w14:paraId="0C835302" w14:textId="77777777" w:rsidTr="00F9093C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7CB2F3CD" w14:textId="65DE5197" w:rsidR="00F9093C" w:rsidRPr="00F9093C" w:rsidRDefault="00F9093C" w:rsidP="00F90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9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718FC0" wp14:editId="227B0E3F">
                  <wp:extent cx="2924175" cy="2190750"/>
                  <wp:effectExtent l="0" t="0" r="9525" b="0"/>
                  <wp:docPr id="4" name="Obraz 4" descr="http://www.arch.powiat.hajnowka.pl/archiwum/2003/grudzien/berlin_burmist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grudzien/berlin_burmist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00418" w14:textId="4221599A" w:rsidR="00F9093C" w:rsidRPr="00F9093C" w:rsidRDefault="00F9093C" w:rsidP="00F90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9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A49417" wp14:editId="2EA66FF2">
                  <wp:extent cx="2924175" cy="2190750"/>
                  <wp:effectExtent l="0" t="0" r="9525" b="0"/>
                  <wp:docPr id="3" name="Obraz 3" descr="http://www.arch.powiat.hajnowka.pl/archiwum/2003/grudzien/berlin_warszt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3/grudzien/berlin_warszta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9FA0A" w14:textId="77777777" w:rsidR="00F9093C" w:rsidRPr="00F9093C" w:rsidRDefault="00F9093C" w:rsidP="00F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Grupy z Powiatu Hajnowskiego oraz regionu Jurbarkas składały się z 15 osób każda. Powiat Hajnowski reprezentowany był przez przedstawicieli Środowiskowego Domu Samopomocy w Hajnówce, Domu Dziecka w Białowieży, Domu Pomocy Społecznej w Białowieży, Powiatowego Centrum Pomocy Rodzinie, Polskiego Związku Niewidomych – Koło w Hajnówce, Stowarzyszenia "Być Razem", Zespołu Szkół z Dodatkowym Białoruskim Językiem Nauczania w Hajnówce, Zespołu Szkół Zawodowych w Hajnówce, Zespołu Szkół Leśnych w Białowieży, Zespołu Szkół Ogólnokształcących w Hajnówce, Zespołu Szkół Specjalnych w Hajnówce oraz Starostwa Powiatowego w Hajnówce (2 osoby pełniące funkcję koordynatorów i tłumaczy).</w:t>
            </w:r>
            <w:r w:rsidRPr="00F90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Program pobytu był bogaty i urozmaicony. Głównymi jego punktami były wizyty w instytucjach związanych z opieką socjalną takich jak: przedszkole </w:t>
            </w:r>
            <w:r w:rsidRPr="00F90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integracyjne, ośrodek rehabilitacji osób z chorobami psychicznymi czy warsztaty terapii zajęciowej. Odwiedzone zostało też stowarzyszenie wzajemnej pomocy założone przez osoby mające różnego rodzaju problemy socjalne, którego zadaniem jest wspieranie zatrudnienia i różnego rodzaju wzajemna pomoc zrzeszonym w nim osobom.  Dodatkowo program obejmował wizyty w miejscach związanych z historią – dawnej siedzibie służb bezpieczeństwa STASI jak również więzieniu "U-boot", w którym więziono politycznych przeciwników ówczesnego systemu. Ostatniego dnia odbyła się wizyta w budynku Reichstagu, będącego siedzibą Bundestagu – niemieckiego parlamentu. Przedstawiciele młodzieży odwiedzili dodatkowo jedną ze szkół średnich (jest to szkoła partnerska Zespołu Szkół Ogólnokształcących w Hajnówce), biorąc przy okazji udział w lekcji matematyki. Program uwzględnił też zwiedzanie turystycznych atrakcji Berlina podczas objazdu dzielnicy Lichtenberg oraz centrum miasta. Przedstawiciele Powiatu zostali uroczyście przyjęci w ratuszu przez burmistrza dzielnicy – panią Christinę Emmrich i jej współpracowników oraz wzięli udział w „Wieczorze Berlińskim” – uroczystym spotkaniu z przedstawicielami Urzędu Dzielnicy Lichtenberg, stowarzyszeń i szkół, poprzedzonym koncertem chóru kameralnego. </w:t>
            </w:r>
            <w:r w:rsidRPr="00F90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Dnia 01.12. odbył się jarmark Bożonarodzeniowy dzielnicy Lichtenberg. Wokół ratusza dzielnicy ustawione zostały stoiska różnych instytucji, sprzedających przygotowane przez siebie wyroby rękodzielnicze. Jednym z celów projektu był udział grupy polskiej i litewskiej w jarmarku w celu sprzedaży wyrobów i przeznaczenia uzyskanych w ten sposób środków na cele charytatywne. Na stoisku Powiatu Hajnowskiego sprzedawano przedmioty wykonane przez podopiecznych / domowników reprezentowanych instytucji, a wszystkie pieniądze uzyskane ze sprzedaży pamiątek na stoisku rozdzielono między te instytucje. Na stoisku prezentowane były informacje o regionie, zaś goście częstowani byli charakterystycznymi dla regionu produktami spożywczymi.</w:t>
            </w:r>
            <w:r w:rsidRPr="00F90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Dla osób reprezentujących instytucje sfery społecznej z terenu powiatu wyjazd stanowił okazję do podpatrzenia metod pracy z osobami specjalnej troski i ich zastosowania w pracy w swoich instytucjach. Również dyskusje na temat rozwiązań w systemie finansowania i organizacji pracy placówek socjalnych w Niemczech wzbogaciły doświadczenia osób zarządzających tego typu jednostkami w Powiecie Hajnowskim. Przedstawiciele powiatu uzyskali odpowiedź na swoje liczne pytania dotyczące np. systemu szkolnictwa, sytuacji osób niepełnosprawnych na rynku pracy, sposobu finansowania domów opieki itp. Nawiązane kontakty posłużą w przyszłości do realizacji innych wspólnych inicjatyw uczestniczących w projekcie regionów partnerskich. Sprawną organizację programu wizyty zapewnił Pan Günter Toepfer oraz koordynatorzy grup polskiej i litewskiej</w:t>
            </w:r>
            <w:r w:rsidRPr="00F90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2A2C13" w14:textId="4EBB7E65" w:rsidR="00F9093C" w:rsidRPr="00F9093C" w:rsidRDefault="00F9093C" w:rsidP="00F90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9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D1F9F2" wp14:editId="3C241161">
                  <wp:extent cx="2924175" cy="2190750"/>
                  <wp:effectExtent l="0" t="0" r="9525" b="0"/>
                  <wp:docPr id="2" name="Obraz 2" descr="http://www.arch.powiat.hajnowka.pl/archiwum/2003/grudzien/berlin_reichs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3/grudzien/berlin_reichs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99199" w14:textId="67CD7CB7" w:rsidR="00F9093C" w:rsidRPr="00F9093C" w:rsidRDefault="00F9093C" w:rsidP="00F90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9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96E663E" wp14:editId="12C6984D">
                  <wp:extent cx="2924175" cy="2190750"/>
                  <wp:effectExtent l="0" t="0" r="9525" b="0"/>
                  <wp:docPr id="1" name="Obraz 1" descr="http://www.arch.powiat.hajnowka.pl/archiwum/2003/grudzien/berlin_ja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3/grudzien/berlin_ja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1B0BF" w14:textId="77777777" w:rsidR="00154A62" w:rsidRDefault="00154A62">
      <w:bookmarkStart w:id="0" w:name="_GoBack"/>
      <w:bookmarkEnd w:id="0"/>
    </w:p>
    <w:sectPr w:rsidR="0015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62"/>
    <w:rsid w:val="00154A62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77C9-411B-4C50-8B1D-8B49DACD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2018-11-08T08:31:00Z</dcterms:created>
  <dcterms:modified xsi:type="dcterms:W3CDTF">2018-11-08T08:31:00Z</dcterms:modified>
</cp:coreProperties>
</file>