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3D7921" w14:textId="77777777" w:rsidR="00782A9E" w:rsidRPr="00782A9E" w:rsidRDefault="00782A9E" w:rsidP="00782A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Regulamin Etapu Gminnego Konkursu Kulinarnego</w:t>
      </w:r>
    </w:p>
    <w:p w14:paraId="6D5CD5F4" w14:textId="5F9527E2" w:rsidR="00782A9E" w:rsidRPr="00782A9E" w:rsidRDefault="00782A9E" w:rsidP="00782A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„Zupa w oparciu o produkty z pola, lasu i wody”</w:t>
      </w:r>
    </w:p>
    <w:p w14:paraId="1D88F238" w14:textId="71E72B03" w:rsidR="00782A9E" w:rsidRPr="00782A9E" w:rsidRDefault="00782A9E" w:rsidP="00782A9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9C11C7F" w14:textId="77777777" w:rsidR="00782A9E" w:rsidRPr="00782A9E" w:rsidRDefault="00782A9E" w:rsidP="00782A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I. Postanowienia ogólne</w:t>
      </w:r>
    </w:p>
    <w:p w14:paraId="706EF8EB" w14:textId="77777777" w:rsidR="00782A9E" w:rsidRPr="00782A9E" w:rsidRDefault="00782A9E" w:rsidP="00782A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Niniejszy Regulamin określa zasady organizacji i przeprowadzenia etapu gminnego konkursu kulinarnego pn. „Zupa w oparciu o produkty z pola, lasu i wody”, zwanego dalej „Konkursem”. </w:t>
      </w:r>
    </w:p>
    <w:p w14:paraId="6C5045D5" w14:textId="1FF1E72C" w:rsidR="00782A9E" w:rsidRPr="00782A9E" w:rsidRDefault="00782A9E" w:rsidP="00782A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Organizatorem etapu gminnego Konkursu jest Gmina </w:t>
      </w:r>
      <w:r w:rsidR="00B77A0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Jabłonna Lacka,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zwana dalej „Organizatorem”. </w:t>
      </w:r>
    </w:p>
    <w:p w14:paraId="5E93DCF6" w14:textId="6B1A8D82" w:rsidR="00782A9E" w:rsidRPr="00782A9E" w:rsidRDefault="00782A9E" w:rsidP="00782A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Konkurs realizowany jest w ramach powiatowego konkursu kulinarnego organizowanego przez Stowarzyszenie „Lokalna Grupa Działania – Tygiel Doliny Bugu”</w:t>
      </w:r>
      <w:r w:rsidR="006C1F2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 Powiat Sokołowski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</w:p>
    <w:p w14:paraId="6D9B30DF" w14:textId="5CEABFB7" w:rsidR="00782A9E" w:rsidRPr="00782A9E" w:rsidRDefault="00782A9E" w:rsidP="00B303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Etap gminny Konkursu odbędzie się dnia </w:t>
      </w:r>
      <w:r w:rsidR="00B77A02" w:rsidRPr="006B520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16.08.2026 r.</w:t>
      </w:r>
      <w:r w:rsidR="00B77A0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</w:t>
      </w:r>
      <w:r w:rsidR="00B77A0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Jabłonnie Lackiej podczas </w:t>
      </w:r>
      <w:r w:rsidR="00B77A02" w:rsidRPr="006B520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Biesiady Podlaskiej</w:t>
      </w:r>
      <w:r w:rsidR="006B520A" w:rsidRPr="006B520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z Seniorami</w:t>
      </w:r>
      <w:r w:rsidR="00B77A02" w:rsidRPr="006B520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.</w:t>
      </w:r>
      <w:r w:rsidR="00B77A0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bookmarkStart w:id="0" w:name="_GoBack"/>
      <w:bookmarkEnd w:id="0"/>
    </w:p>
    <w:p w14:paraId="75AEC6D5" w14:textId="77777777" w:rsidR="00782A9E" w:rsidRPr="00782A9E" w:rsidRDefault="00782A9E" w:rsidP="00782A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II. Cele Konkursu</w:t>
      </w:r>
    </w:p>
    <w:p w14:paraId="4D0EC1E7" w14:textId="77777777" w:rsidR="00782A9E" w:rsidRPr="00782A9E" w:rsidRDefault="00782A9E" w:rsidP="00782A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Promocja lokalnego dziedzictwa kulinarnego oraz tradycyjnych potraw regionu nadbużańskiego. </w:t>
      </w:r>
    </w:p>
    <w:p w14:paraId="4A31A3BE" w14:textId="77777777" w:rsidR="00782A9E" w:rsidRPr="00782A9E" w:rsidRDefault="00782A9E" w:rsidP="00782A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Upowszechnianie wykorzystania produktów pochodzących z pola, lasu i wody. </w:t>
      </w:r>
    </w:p>
    <w:p w14:paraId="6D638E48" w14:textId="77777777" w:rsidR="00782A9E" w:rsidRPr="00782A9E" w:rsidRDefault="00782A9E" w:rsidP="00782A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Integracja mieszkańców oraz aktywizacja społeczności lokalnej. </w:t>
      </w:r>
    </w:p>
    <w:p w14:paraId="1F564D54" w14:textId="77777777" w:rsidR="00782A9E" w:rsidRPr="00782A9E" w:rsidRDefault="00782A9E" w:rsidP="00782A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Promowanie działalności organizacji pozarządowych, Kół Gospodyń Wiejskich, gospodarstw agroturystycznych oraz lokalnych podmiotów gastronomicznych. </w:t>
      </w:r>
    </w:p>
    <w:p w14:paraId="7C93F0BF" w14:textId="23A2060E" w:rsidR="00782A9E" w:rsidRPr="00B3038C" w:rsidRDefault="00782A9E" w:rsidP="00B303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Wyłonienie reprezentantów gminy do etapu powiatowego Konkursu</w:t>
      </w:r>
      <w:r w:rsidR="00B303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który odbędzie się podczas Dożynek Powiatu Sokołowskiego oraz drugiego dnia imprezy „Z pola, lasu i wody” w Sabniach w dniu 23.08.2026 r.</w:t>
      </w:r>
    </w:p>
    <w:p w14:paraId="5287D3C9" w14:textId="77777777" w:rsidR="00782A9E" w:rsidRPr="00782A9E" w:rsidRDefault="00782A9E" w:rsidP="00782A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III. Warunki uczestnictwa</w:t>
      </w:r>
    </w:p>
    <w:p w14:paraId="3FD49E5C" w14:textId="77777777" w:rsidR="00782A9E" w:rsidRPr="00782A9E" w:rsidRDefault="00782A9E" w:rsidP="00782A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Uczestnikami Konkursu mogą być: </w:t>
      </w:r>
    </w:p>
    <w:p w14:paraId="5ACC0F2E" w14:textId="77777777" w:rsidR="00782A9E" w:rsidRPr="00782A9E" w:rsidRDefault="00782A9E" w:rsidP="00782A9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organizacje pozarządowe, </w:t>
      </w:r>
    </w:p>
    <w:p w14:paraId="616F36CB" w14:textId="77777777" w:rsidR="00782A9E" w:rsidRPr="00782A9E" w:rsidRDefault="00782A9E" w:rsidP="00782A9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Koła Gospodyń Wiejskich, </w:t>
      </w:r>
    </w:p>
    <w:p w14:paraId="0295F6D9" w14:textId="77777777" w:rsidR="00782A9E" w:rsidRPr="00782A9E" w:rsidRDefault="00782A9E" w:rsidP="00782A9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gospodarstwa agroturystyczne, </w:t>
      </w:r>
    </w:p>
    <w:p w14:paraId="4E2B81ED" w14:textId="45188795" w:rsidR="00782A9E" w:rsidRPr="00782A9E" w:rsidRDefault="00782A9E" w:rsidP="00782A9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obiekty gastronomiczne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działające na terenie Gminy </w:t>
      </w:r>
      <w:r w:rsidR="00B77A0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Jabłonna Lacka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zwane dalej „Podmiotami Lokalnymi”. </w:t>
      </w:r>
    </w:p>
    <w:p w14:paraId="7624498C" w14:textId="77777777" w:rsidR="00782A9E" w:rsidRPr="00782A9E" w:rsidRDefault="00782A9E" w:rsidP="00782A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Każdy Podmiot Lokalny może zgłosić do Konkursu wyłącznie jedną zupę. </w:t>
      </w:r>
    </w:p>
    <w:p w14:paraId="692678A4" w14:textId="77777777" w:rsidR="00782A9E" w:rsidRPr="00782A9E" w:rsidRDefault="00782A9E" w:rsidP="00782A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Podmiot Lokalny może być reprezentowany przez maksymalnie dwie osoby. </w:t>
      </w:r>
    </w:p>
    <w:p w14:paraId="03EF244B" w14:textId="77777777" w:rsidR="00782A9E" w:rsidRPr="00782A9E" w:rsidRDefault="00782A9E" w:rsidP="00782A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Warunkiem udziału w Konkursie jest: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a) prawidłowe wypełnienie formularza zgłoszeniowego,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b) akceptacja postanowień niniejszego Regulaminu,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c) dostarczenie formularza zgłoszeniowego w wyznaczonym terminie,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d) przygotowanie we własnym zakresie wszystkich produktów, naczyń oraz sprzętu niezbędnego do prezentacji i degustacji potrawy,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e) przekazanie Komisji Konkursowej czterech porcji degustacyjnych zupy o minimalnej objętości 50 ml każda. </w:t>
      </w:r>
    </w:p>
    <w:p w14:paraId="084FF644" w14:textId="77777777" w:rsidR="00782A9E" w:rsidRPr="00782A9E" w:rsidRDefault="00782A9E" w:rsidP="00782A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Organizator zapewnia uczestnikom: </w:t>
      </w:r>
    </w:p>
    <w:p w14:paraId="7EA737D6" w14:textId="77777777" w:rsidR="00782A9E" w:rsidRPr="00782A9E" w:rsidRDefault="00782A9E" w:rsidP="00782A9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stół do prezentacji potraw, </w:t>
      </w:r>
    </w:p>
    <w:p w14:paraId="7016023A" w14:textId="77777777" w:rsidR="00782A9E" w:rsidRPr="00782A9E" w:rsidRDefault="00782A9E" w:rsidP="00782A9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dwa krzesła, </w:t>
      </w:r>
    </w:p>
    <w:p w14:paraId="17606415" w14:textId="77777777" w:rsidR="00782A9E" w:rsidRPr="00782A9E" w:rsidRDefault="00782A9E" w:rsidP="00782A9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dostęp do energii elektrycznej. </w:t>
      </w:r>
    </w:p>
    <w:p w14:paraId="6C909F33" w14:textId="27CBFE50" w:rsidR="00782A9E" w:rsidRPr="00E20DF0" w:rsidRDefault="00782A9E" w:rsidP="00B303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20D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 dokonaniu oceny przez Komisję Konkursową uczestnicy zobowiązani są do udostępnienia uczestnikom wydarzenia degustacyjnych porcji przygotowanej potrawy. </w:t>
      </w:r>
    </w:p>
    <w:p w14:paraId="03385A65" w14:textId="77777777" w:rsidR="00782A9E" w:rsidRPr="00782A9E" w:rsidRDefault="00782A9E" w:rsidP="00782A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IV. Przebieg Konkursu</w:t>
      </w:r>
    </w:p>
    <w:p w14:paraId="23F099B4" w14:textId="77777777" w:rsidR="00782A9E" w:rsidRPr="00782A9E" w:rsidRDefault="00782A9E" w:rsidP="00782A9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Konkurs przeprowadzony zostanie w formie prezentacji i degustacji zgłoszonych potraw. </w:t>
      </w:r>
    </w:p>
    <w:p w14:paraId="252D8302" w14:textId="77777777" w:rsidR="00B3038C" w:rsidRDefault="00782A9E" w:rsidP="00B3038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Komisja Konkursowa powołana przez Organizatora dokona oceny potraw według następujących kryteriów: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a) </w:t>
      </w:r>
      <w:r w:rsidRPr="00B303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zgodność z tematyką Konkursu,</w:t>
      </w:r>
      <w:r w:rsidRPr="00B303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b) nawiązanie do tradycji kulinarnej regionu,</w:t>
      </w:r>
      <w:r w:rsidRPr="00B303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c) walory smakowe,</w:t>
      </w:r>
      <w:r w:rsidRPr="00B303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d) estetyka podania,</w:t>
      </w:r>
      <w:r w:rsidRPr="00B303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e) oryginalność receptury</w:t>
      </w:r>
      <w:r w:rsidR="00B303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</w:p>
    <w:p w14:paraId="5A5E50E3" w14:textId="6D8B0E3B" w:rsidR="00B3038C" w:rsidRPr="00B3038C" w:rsidRDefault="00B3038C" w:rsidP="008D794D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03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składniki zupy muszą pochodzić z min. </w:t>
      </w:r>
      <w:r w:rsidR="008D794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jednej grupy produktów z pola, lasu, wody z Podlasia Nadbużańskiego. </w:t>
      </w:r>
    </w:p>
    <w:p w14:paraId="5DA9170D" w14:textId="77777777" w:rsidR="00782A9E" w:rsidRPr="00782A9E" w:rsidRDefault="00782A9E" w:rsidP="00782A9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Komisja Konkursowa wyłoni trzech laureatów etapu gminnego, którzy uzyskają najwyższą liczbę punktów. </w:t>
      </w:r>
    </w:p>
    <w:p w14:paraId="3AE6442F" w14:textId="26C97033" w:rsidR="00782A9E" w:rsidRPr="00782A9E" w:rsidRDefault="00782A9E" w:rsidP="00782A9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Laureaci</w:t>
      </w:r>
      <w:r w:rsidR="004605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którzy zajęli pierwsze miejsce w 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etap</w:t>
      </w:r>
      <w:r w:rsidR="004605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ie 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gminn</w:t>
      </w:r>
      <w:r w:rsidR="004605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ym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zostaną zgłoszeni przez Organizatora do udziału w etapie powiatowym Konkursu Kulinarnego „Zupa w oparciu o produkty z pola, lasu i wody”. </w:t>
      </w:r>
    </w:p>
    <w:p w14:paraId="6140EF2B" w14:textId="261BC629" w:rsidR="00782A9E" w:rsidRPr="00B3038C" w:rsidRDefault="00782A9E" w:rsidP="00B303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Decyzje Komisji Konkursowej są ostateczne i nie przysługuje od nich odwołanie. </w:t>
      </w:r>
    </w:p>
    <w:p w14:paraId="13242EDF" w14:textId="77777777" w:rsidR="00782A9E" w:rsidRPr="00782A9E" w:rsidRDefault="00782A9E" w:rsidP="00782A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V. Harmonogram Konkursu</w:t>
      </w:r>
    </w:p>
    <w:p w14:paraId="6E26EA37" w14:textId="54BCE9A6" w:rsidR="00782A9E" w:rsidRPr="00782A9E" w:rsidRDefault="00782A9E" w:rsidP="00782A9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Termin składania zgłoszeń upływa dnia </w:t>
      </w:r>
      <w:r w:rsidR="006B520A" w:rsidRPr="006B520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31.07</w:t>
      </w:r>
      <w:r w:rsidR="00B77A02" w:rsidRPr="006B520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.2026r.</w:t>
      </w:r>
      <w:r w:rsidR="00B77A0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65F42B93" w14:textId="77777777" w:rsidR="00782A9E" w:rsidRPr="00782A9E" w:rsidRDefault="00782A9E" w:rsidP="00782A9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Formularz zgłoszeniowy należy dostarczyć: </w:t>
      </w:r>
    </w:p>
    <w:p w14:paraId="6338A04F" w14:textId="492FE73D" w:rsidR="00782A9E" w:rsidRPr="00782A9E" w:rsidRDefault="00782A9E" w:rsidP="00782A9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osobiście do Urzędu Gminy</w:t>
      </w:r>
      <w:r w:rsidR="004560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B77A0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Jabłonn</w:t>
      </w:r>
      <w:r w:rsidR="004560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="00B77A0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Lacka, </w:t>
      </w:r>
      <w:r w:rsidR="004560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B77A0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ul. Targowa 4, 08-304 Jabłonna Lacka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0E6AE4D9" w14:textId="3E8C8F18" w:rsidR="00782A9E" w:rsidRPr="00782A9E" w:rsidRDefault="00782A9E" w:rsidP="00782A9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lub przesłać na adres e-mail: </w:t>
      </w:r>
      <w:r w:rsidR="00B77A0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gmina@jablonnalacka.com.pl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35DA0CC2" w14:textId="1FB4E68B" w:rsidR="00782A9E" w:rsidRPr="00782A9E" w:rsidRDefault="00782A9E" w:rsidP="00782A9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Rozstrzygnięcie Konkursu nastąpi dnia </w:t>
      </w:r>
      <w:r w:rsidR="00B77A02" w:rsidRPr="006B520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16.08.2026 r.</w:t>
      </w:r>
      <w:r w:rsidR="00B77A0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09284399" w14:textId="128DDAE7" w:rsidR="00782A9E" w:rsidRPr="00782A9E" w:rsidRDefault="00782A9E" w:rsidP="00782A9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8B6053E" w14:textId="77777777" w:rsidR="00782A9E" w:rsidRPr="00782A9E" w:rsidRDefault="00782A9E" w:rsidP="00782A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lastRenderedPageBreak/>
        <w:t>VI. Nagrody</w:t>
      </w:r>
    </w:p>
    <w:p w14:paraId="29F4125D" w14:textId="776930F2" w:rsidR="00782A9E" w:rsidRPr="00782A9E" w:rsidRDefault="00782A9E" w:rsidP="00782A9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C128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przewiduje nagrody oraz dyplomy dla laureatów Konkursu.</w:t>
      </w:r>
    </w:p>
    <w:p w14:paraId="13713069" w14:textId="1FEE1CB6" w:rsidR="00782A9E" w:rsidRPr="00287250" w:rsidRDefault="006B520A" w:rsidP="00782A9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</w:t>
      </w:r>
      <w:r w:rsidR="00782A9E" w:rsidRPr="002872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aureaci etapu gminnego zostaną zakwalifikowani do etapu powiatowego Konkursu. </w:t>
      </w:r>
    </w:p>
    <w:p w14:paraId="785AEF94" w14:textId="671398BF" w:rsidR="00782A9E" w:rsidRPr="00782A9E" w:rsidRDefault="00782A9E" w:rsidP="00782A9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3A5ECE3" w14:textId="77777777" w:rsidR="00782A9E" w:rsidRPr="00782A9E" w:rsidRDefault="00782A9E" w:rsidP="00782A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VII. Postanowienia końcowe</w:t>
      </w:r>
    </w:p>
    <w:p w14:paraId="1F7D9E81" w14:textId="77777777" w:rsidR="00782A9E" w:rsidRPr="00782A9E" w:rsidRDefault="00782A9E" w:rsidP="00782A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Organizator zastrzega sobie prawo do publikowania zdjęć oraz informacji dotyczących uczestników i laureatów Konkursu w materiałach promocyjnych oraz mediach. </w:t>
      </w:r>
    </w:p>
    <w:p w14:paraId="31366CC4" w14:textId="77777777" w:rsidR="00782A9E" w:rsidRPr="00782A9E" w:rsidRDefault="00782A9E" w:rsidP="00782A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Uczestnictwo w Konkursie oznacza akceptację niniejszego Regulaminu. </w:t>
      </w:r>
    </w:p>
    <w:p w14:paraId="0FF773FF" w14:textId="77777777" w:rsidR="00782A9E" w:rsidRPr="00782A9E" w:rsidRDefault="00782A9E" w:rsidP="00782A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Organizator zastrzega sobie prawo do wprowadzania zmian w Regulaminie. </w:t>
      </w:r>
    </w:p>
    <w:p w14:paraId="2329BA7B" w14:textId="77777777" w:rsidR="00782A9E" w:rsidRPr="00782A9E" w:rsidRDefault="00782A9E" w:rsidP="00782A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sprawach nieuregulowanych niniejszym Regulaminem decyzję podejmuje Organizator. </w:t>
      </w:r>
    </w:p>
    <w:p w14:paraId="12E3C70B" w14:textId="59B6A6AB" w:rsidR="00782A9E" w:rsidRPr="00782A9E" w:rsidRDefault="00782A9E" w:rsidP="00782A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Dodatkowe informacje można uzyskać pod numerem telefonu </w:t>
      </w:r>
      <w:r w:rsidR="002540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25 506 55 30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adresem e-mail</w:t>
      </w:r>
      <w:r w:rsidR="002540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gmina@jablonnalacka.com</w:t>
      </w:r>
      <w:r w:rsidR="00B77A0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.pl</w:t>
      </w:r>
      <w:r w:rsidRPr="00782A9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4757B9FA" w14:textId="77777777" w:rsidR="00782A9E" w:rsidRPr="00782A9E" w:rsidRDefault="001421C1" w:rsidP="00782A9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02450D3">
          <v:rect id="_x0000_i1025" style="width:0;height:1.5pt" o:hralign="center" o:hrstd="t" o:hr="t" fillcolor="#a0a0a0" stroked="f"/>
        </w:pict>
      </w:r>
    </w:p>
    <w:p w14:paraId="0B868284" w14:textId="4311A6C1" w:rsidR="00782A9E" w:rsidRPr="00782A9E" w:rsidRDefault="00782A9E" w:rsidP="00782A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82A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Zapraszamy do udziału i życzymy wielu kulinarnych inspiracji! </w:t>
      </w:r>
    </w:p>
    <w:p w14:paraId="4249BB80" w14:textId="77777777" w:rsidR="00782A9E" w:rsidRPr="00782A9E" w:rsidRDefault="00782A9E" w:rsidP="00782A9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pl-PL"/>
          <w14:ligatures w14:val="none"/>
        </w:rPr>
      </w:pPr>
      <w:r w:rsidRPr="00782A9E">
        <w:rPr>
          <w:rFonts w:ascii="Arial" w:eastAsia="Times New Roman" w:hAnsi="Arial" w:cs="Arial"/>
          <w:vanish/>
          <w:kern w:val="0"/>
          <w:sz w:val="16"/>
          <w:szCs w:val="16"/>
          <w:lang w:eastAsia="pl-PL"/>
          <w14:ligatures w14:val="none"/>
        </w:rPr>
        <w:t>Początek formularza</w:t>
      </w:r>
    </w:p>
    <w:p w14:paraId="21AAE429" w14:textId="77777777" w:rsidR="00782A9E" w:rsidRPr="00782A9E" w:rsidRDefault="00782A9E" w:rsidP="0078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3FFB763" w14:textId="77777777" w:rsidR="00782A9E" w:rsidRPr="00782A9E" w:rsidRDefault="00782A9E" w:rsidP="00782A9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pl-PL"/>
          <w14:ligatures w14:val="none"/>
        </w:rPr>
      </w:pPr>
      <w:r w:rsidRPr="00782A9E">
        <w:rPr>
          <w:rFonts w:ascii="Arial" w:eastAsia="Times New Roman" w:hAnsi="Arial" w:cs="Arial"/>
          <w:vanish/>
          <w:kern w:val="0"/>
          <w:sz w:val="16"/>
          <w:szCs w:val="16"/>
          <w:lang w:eastAsia="pl-PL"/>
          <w14:ligatures w14:val="none"/>
        </w:rPr>
        <w:t>Dół formularza</w:t>
      </w:r>
    </w:p>
    <w:p w14:paraId="278434DE" w14:textId="77777777" w:rsidR="00F109E8" w:rsidRDefault="00F109E8"/>
    <w:sectPr w:rsidR="00F109E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28BE7" w14:textId="77777777" w:rsidR="00D3310D" w:rsidRDefault="00D3310D" w:rsidP="00B3038C">
      <w:pPr>
        <w:spacing w:after="0" w:line="240" w:lineRule="auto"/>
      </w:pPr>
      <w:r>
        <w:separator/>
      </w:r>
    </w:p>
  </w:endnote>
  <w:endnote w:type="continuationSeparator" w:id="0">
    <w:p w14:paraId="1657F37C" w14:textId="77777777" w:rsidR="00D3310D" w:rsidRDefault="00D3310D" w:rsidP="00B30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CA9ADF" w14:textId="77777777" w:rsidR="00D3310D" w:rsidRDefault="00D3310D" w:rsidP="00B3038C">
      <w:pPr>
        <w:spacing w:after="0" w:line="240" w:lineRule="auto"/>
      </w:pPr>
      <w:r>
        <w:separator/>
      </w:r>
    </w:p>
  </w:footnote>
  <w:footnote w:type="continuationSeparator" w:id="0">
    <w:p w14:paraId="5789A38C" w14:textId="77777777" w:rsidR="00D3310D" w:rsidRDefault="00D3310D" w:rsidP="00B30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D2BB2" w14:textId="7351163F" w:rsidR="00B3038C" w:rsidRDefault="006B520A" w:rsidP="00B3038C">
    <w:pPr>
      <w:pStyle w:val="NormalnyWeb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68DB2D7" wp14:editId="5DC6FD4C">
          <wp:simplePos x="0" y="0"/>
          <wp:positionH relativeFrom="column">
            <wp:posOffset>5162928</wp:posOffset>
          </wp:positionH>
          <wp:positionV relativeFrom="paragraph">
            <wp:posOffset>-235620</wp:posOffset>
          </wp:positionV>
          <wp:extent cx="864973" cy="61237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973" cy="612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pict w14:anchorId="26C1DA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55pt;margin-top:-10.75pt;width:108.75pt;height:27.9pt;z-index:251662336;mso-position-horizontal-relative:text;mso-position-vertical-relative:text">
          <v:imagedata r:id="rId2" o:title="LOGO gmina (002)"/>
        </v:shape>
      </w:pict>
    </w:r>
    <w:r w:rsidR="00B3038C">
      <w:rPr>
        <w:noProof/>
      </w:rPr>
      <w:drawing>
        <wp:anchor distT="0" distB="0" distL="114300" distR="114300" simplePos="0" relativeHeight="251660288" behindDoc="1" locked="0" layoutInCell="1" allowOverlap="1" wp14:anchorId="7CB6B473" wp14:editId="4E1B66D3">
          <wp:simplePos x="0" y="0"/>
          <wp:positionH relativeFrom="column">
            <wp:posOffset>3801745</wp:posOffset>
          </wp:positionH>
          <wp:positionV relativeFrom="paragraph">
            <wp:posOffset>-259080</wp:posOffset>
          </wp:positionV>
          <wp:extent cx="1150620" cy="664845"/>
          <wp:effectExtent l="0" t="0" r="0" b="1905"/>
          <wp:wrapTight wrapText="bothSides">
            <wp:wrapPolygon edited="0">
              <wp:start x="0" y="0"/>
              <wp:lineTo x="0" y="21043"/>
              <wp:lineTo x="21099" y="21043"/>
              <wp:lineTo x="21099" y="0"/>
              <wp:lineTo x="0" y="0"/>
            </wp:wrapPolygon>
          </wp:wrapTight>
          <wp:docPr id="2" name="Obraz 1" descr="Krajowy Ośrodek Wsparcia Rolnictwa | Izba Rolnic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rajowy Ośrodek Wsparcia Rolnictwa | Izba Rolnicz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664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038C">
      <w:rPr>
        <w:noProof/>
      </w:rPr>
      <w:drawing>
        <wp:anchor distT="0" distB="0" distL="114300" distR="114300" simplePos="0" relativeHeight="251659264" behindDoc="1" locked="0" layoutInCell="1" allowOverlap="1" wp14:anchorId="64015722" wp14:editId="5A4BDBE0">
          <wp:simplePos x="0" y="0"/>
          <wp:positionH relativeFrom="column">
            <wp:posOffset>2552065</wp:posOffset>
          </wp:positionH>
          <wp:positionV relativeFrom="paragraph">
            <wp:posOffset>-220980</wp:posOffset>
          </wp:positionV>
          <wp:extent cx="951230" cy="581660"/>
          <wp:effectExtent l="0" t="0" r="1270" b="8890"/>
          <wp:wrapTight wrapText="bothSides">
            <wp:wrapPolygon edited="0">
              <wp:start x="7354" y="0"/>
              <wp:lineTo x="3461" y="1415"/>
              <wp:lineTo x="433" y="6367"/>
              <wp:lineTo x="433" y="14856"/>
              <wp:lineTo x="5623" y="20515"/>
              <wp:lineTo x="8219" y="21223"/>
              <wp:lineTo x="12977" y="21223"/>
              <wp:lineTo x="16438" y="20515"/>
              <wp:lineTo x="21196" y="15563"/>
              <wp:lineTo x="21196" y="7074"/>
              <wp:lineTo x="18168" y="2122"/>
              <wp:lineTo x="14708" y="0"/>
              <wp:lineTo x="7354" y="0"/>
            </wp:wrapPolygon>
          </wp:wrapTight>
          <wp:docPr id="60421514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581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038C">
      <w:rPr>
        <w:noProof/>
      </w:rPr>
      <w:drawing>
        <wp:anchor distT="0" distB="0" distL="114300" distR="114300" simplePos="0" relativeHeight="251658240" behindDoc="1" locked="0" layoutInCell="1" allowOverlap="1" wp14:anchorId="1B72474C" wp14:editId="08601AA6">
          <wp:simplePos x="0" y="0"/>
          <wp:positionH relativeFrom="column">
            <wp:posOffset>1515745</wp:posOffset>
          </wp:positionH>
          <wp:positionV relativeFrom="paragraph">
            <wp:posOffset>-350520</wp:posOffset>
          </wp:positionV>
          <wp:extent cx="815340" cy="815340"/>
          <wp:effectExtent l="0" t="0" r="3810" b="0"/>
          <wp:wrapTight wrapText="bothSides">
            <wp:wrapPolygon edited="0">
              <wp:start x="8075" y="2523"/>
              <wp:lineTo x="4037" y="4542"/>
              <wp:lineTo x="505" y="8579"/>
              <wp:lineTo x="505" y="13121"/>
              <wp:lineTo x="6056" y="17664"/>
              <wp:lineTo x="8075" y="18673"/>
              <wp:lineTo x="13626" y="18673"/>
              <wp:lineTo x="15645" y="17664"/>
              <wp:lineTo x="21196" y="13121"/>
              <wp:lineTo x="21196" y="8579"/>
              <wp:lineTo x="16150" y="4037"/>
              <wp:lineTo x="12112" y="2523"/>
              <wp:lineTo x="8075" y="2523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038C">
      <w:t xml:space="preserve"> </w:t>
    </w:r>
  </w:p>
  <w:p w14:paraId="7CE0740F" w14:textId="77777777" w:rsidR="00B3038C" w:rsidRDefault="00B3038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D630B"/>
    <w:multiLevelType w:val="multilevel"/>
    <w:tmpl w:val="C3C60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241C8"/>
    <w:multiLevelType w:val="multilevel"/>
    <w:tmpl w:val="C88E6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FB50C8"/>
    <w:multiLevelType w:val="multilevel"/>
    <w:tmpl w:val="7FC66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2800EC"/>
    <w:multiLevelType w:val="multilevel"/>
    <w:tmpl w:val="FDFC3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7377FE"/>
    <w:multiLevelType w:val="multilevel"/>
    <w:tmpl w:val="432A0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1F59A4"/>
    <w:multiLevelType w:val="multilevel"/>
    <w:tmpl w:val="479EE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1163D4"/>
    <w:multiLevelType w:val="multilevel"/>
    <w:tmpl w:val="1FE04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A9E"/>
    <w:rsid w:val="00070EAC"/>
    <w:rsid w:val="00131E6B"/>
    <w:rsid w:val="00143CC8"/>
    <w:rsid w:val="002540D0"/>
    <w:rsid w:val="00287250"/>
    <w:rsid w:val="003A6686"/>
    <w:rsid w:val="003C128D"/>
    <w:rsid w:val="004560A5"/>
    <w:rsid w:val="004605AE"/>
    <w:rsid w:val="004B620B"/>
    <w:rsid w:val="004C0815"/>
    <w:rsid w:val="00653944"/>
    <w:rsid w:val="00655897"/>
    <w:rsid w:val="00692480"/>
    <w:rsid w:val="006B520A"/>
    <w:rsid w:val="006C1F2B"/>
    <w:rsid w:val="00782A9E"/>
    <w:rsid w:val="007A66BA"/>
    <w:rsid w:val="007C35B6"/>
    <w:rsid w:val="007E146E"/>
    <w:rsid w:val="008D4B8C"/>
    <w:rsid w:val="008D794D"/>
    <w:rsid w:val="009100BB"/>
    <w:rsid w:val="009654AF"/>
    <w:rsid w:val="009F6BC1"/>
    <w:rsid w:val="00B3038C"/>
    <w:rsid w:val="00B77A02"/>
    <w:rsid w:val="00D3310D"/>
    <w:rsid w:val="00D63E4B"/>
    <w:rsid w:val="00E20DF0"/>
    <w:rsid w:val="00F109E8"/>
    <w:rsid w:val="00F2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CF322F8"/>
  <w15:chartTrackingRefBased/>
  <w15:docId w15:val="{12C4CD93-3AE5-4215-A4E5-0A30BF410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2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2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2A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2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2A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2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2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2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2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2A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2A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2A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2A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2A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2A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2A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2A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2A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2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2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2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2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2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2A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2A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2A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2A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2A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2A9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30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038C"/>
  </w:style>
  <w:style w:type="paragraph" w:styleId="Stopka">
    <w:name w:val="footer"/>
    <w:basedOn w:val="Normalny"/>
    <w:link w:val="StopkaZnak"/>
    <w:uiPriority w:val="99"/>
    <w:unhideWhenUsed/>
    <w:rsid w:val="00B30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38C"/>
  </w:style>
  <w:style w:type="paragraph" w:styleId="NormalnyWeb">
    <w:name w:val="Normal (Web)"/>
    <w:basedOn w:val="Normalny"/>
    <w:uiPriority w:val="99"/>
    <w:semiHidden/>
    <w:unhideWhenUsed/>
    <w:rsid w:val="00B30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3C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43C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43C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3C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3C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3711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</dc:creator>
  <cp:keywords/>
  <dc:description/>
  <cp:lastModifiedBy>Karolina Ołtarzewska</cp:lastModifiedBy>
  <cp:revision>2</cp:revision>
  <dcterms:created xsi:type="dcterms:W3CDTF">2026-07-02T11:09:00Z</dcterms:created>
  <dcterms:modified xsi:type="dcterms:W3CDTF">2026-07-02T11:09:00Z</dcterms:modified>
</cp:coreProperties>
</file>