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5F719F61"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272D1E">
        <w:rPr>
          <w:rFonts w:ascii="Arial Narrow" w:eastAsia="Times New Roman" w:hAnsi="Arial Narrow" w:cs="Arial"/>
          <w:color w:val="333333"/>
          <w:kern w:val="0"/>
          <w:lang w:eastAsia="pl-PL"/>
          <w14:ligatures w14:val="none"/>
        </w:rPr>
        <w:t>20 stycznia 2026</w:t>
      </w:r>
      <w:r w:rsidRPr="009E308E">
        <w:rPr>
          <w:rFonts w:ascii="Arial Narrow" w:eastAsia="Times New Roman" w:hAnsi="Arial Narrow" w:cs="Arial"/>
          <w:color w:val="333333"/>
          <w:kern w:val="0"/>
          <w:lang w:eastAsia="pl-PL"/>
          <w14:ligatures w14:val="none"/>
        </w:rPr>
        <w:t xml:space="preserve"> r. </w:t>
      </w:r>
    </w:p>
    <w:p w14:paraId="1C8FA235" w14:textId="3B8D7ADC"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D46CA">
        <w:rPr>
          <w:rFonts w:ascii="Arial Narrow" w:eastAsia="Times New Roman" w:hAnsi="Arial Narrow" w:cs="Arial"/>
          <w:color w:val="333333"/>
          <w:kern w:val="0"/>
          <w:lang w:eastAsia="pl-PL"/>
          <w14:ligatures w14:val="none"/>
        </w:rPr>
        <w:t>282.</w:t>
      </w:r>
      <w:r w:rsidR="00272D1E">
        <w:rPr>
          <w:rFonts w:ascii="Arial Narrow" w:eastAsia="Times New Roman" w:hAnsi="Arial Narrow" w:cs="Arial"/>
          <w:color w:val="333333"/>
          <w:kern w:val="0"/>
          <w:lang w:eastAsia="pl-PL"/>
          <w14:ligatures w14:val="none"/>
        </w:rPr>
        <w:t>5.2025.2026</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0095A37B"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w:t>
      </w:r>
      <w:r w:rsidR="009135D1">
        <w:rPr>
          <w:rFonts w:ascii="Arial Narrow" w:eastAsia="Times New Roman" w:hAnsi="Arial Narrow" w:cs="Arial"/>
          <w:b/>
          <w:bCs/>
          <w:color w:val="333333"/>
          <w:kern w:val="0"/>
          <w:lang w:eastAsia="pl-PL"/>
          <w14:ligatures w14:val="none"/>
        </w:rPr>
        <w:t>ydaniu decyzji o warunkach zabudowy</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A2CD03D"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007B5683">
        <w:rPr>
          <w:rFonts w:ascii="Arial Narrow" w:eastAsia="Times New Roman" w:hAnsi="Arial Narrow" w:cs="Arial"/>
          <w:color w:val="333333"/>
          <w:kern w:val="0"/>
          <w:lang w:eastAsia="pl-PL"/>
          <w14:ligatures w14:val="none"/>
        </w:rPr>
        <w:br/>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736F197" w14:textId="14DA0FC7" w:rsidR="007B5683" w:rsidRPr="007B5683" w:rsidRDefault="000F07EA" w:rsidP="007B5683">
      <w:pPr>
        <w:pStyle w:val="Tekstpodstawowy"/>
        <w:jc w:val="both"/>
        <w:rPr>
          <w:rFonts w:ascii="Arial Narrow" w:hAnsi="Arial Narrow" w:cs="Arial"/>
          <w:color w:val="333333"/>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AD46CA">
        <w:rPr>
          <w:rFonts w:ascii="Arial Narrow" w:hAnsi="Arial Narrow" w:cs="Arial"/>
          <w:b/>
          <w:bCs/>
          <w:color w:val="333333"/>
          <w:sz w:val="22"/>
          <w:szCs w:val="22"/>
          <w:u w:val="single"/>
        </w:rPr>
        <w:t>29/5</w:t>
      </w:r>
      <w:r w:rsidR="007B5683">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AD46CA">
        <w:rPr>
          <w:rFonts w:ascii="Arial Narrow" w:hAnsi="Arial Narrow" w:cs="Arial"/>
          <w:b/>
          <w:bCs/>
          <w:color w:val="333333"/>
          <w:sz w:val="22"/>
          <w:szCs w:val="22"/>
          <w:u w:val="single"/>
        </w:rPr>
        <w:t>Podła Góra</w:t>
      </w:r>
      <w:r w:rsidR="007B5683">
        <w:rPr>
          <w:rFonts w:ascii="Arial Narrow" w:hAnsi="Arial Narrow" w:cs="Arial"/>
          <w:b/>
          <w:bCs/>
          <w:color w:val="333333"/>
          <w:sz w:val="22"/>
          <w:szCs w:val="22"/>
          <w:u w:val="single"/>
        </w:rPr>
        <w:t>,</w:t>
      </w:r>
      <w:r w:rsidR="00AD46CA">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t>
      </w:r>
      <w:r w:rsidR="00272D1E">
        <w:rPr>
          <w:rFonts w:ascii="Arial Narrow" w:hAnsi="Arial Narrow" w:cs="Arial"/>
          <w:color w:val="333333"/>
          <w:sz w:val="22"/>
          <w:szCs w:val="22"/>
        </w:rPr>
        <w:t xml:space="preserve">wydaniu </w:t>
      </w:r>
      <w:r w:rsidR="00272D1E" w:rsidRPr="00272D1E">
        <w:rPr>
          <w:rFonts w:ascii="Arial Narrow" w:hAnsi="Arial Narrow" w:cs="Arial"/>
          <w:b/>
          <w:bCs/>
          <w:color w:val="333333"/>
          <w:sz w:val="22"/>
          <w:szCs w:val="22"/>
        </w:rPr>
        <w:t xml:space="preserve">w dniu 19.01.2026 </w:t>
      </w:r>
      <w:r w:rsidR="00272D1E">
        <w:rPr>
          <w:rFonts w:ascii="Arial Narrow" w:hAnsi="Arial Narrow" w:cs="Arial"/>
          <w:color w:val="333333"/>
          <w:sz w:val="22"/>
          <w:szCs w:val="22"/>
        </w:rPr>
        <w:t xml:space="preserve">r. decyzji nr 282/2025/2026 </w:t>
      </w:r>
      <w:r w:rsidR="002B1350" w:rsidRPr="00250951">
        <w:rPr>
          <w:rFonts w:ascii="Arial Narrow" w:hAnsi="Arial Narrow" w:cs="Arial"/>
          <w:color w:val="333333"/>
          <w:sz w:val="22"/>
          <w:szCs w:val="22"/>
        </w:rPr>
        <w:t xml:space="preserve">na wniosek z dnia </w:t>
      </w:r>
      <w:r w:rsidR="00AD46CA">
        <w:rPr>
          <w:rFonts w:ascii="Arial Narrow" w:hAnsi="Arial Narrow" w:cs="Arial"/>
          <w:color w:val="333333"/>
          <w:sz w:val="22"/>
          <w:szCs w:val="22"/>
        </w:rPr>
        <w:t>20</w:t>
      </w:r>
      <w:r w:rsidR="00272D1E">
        <w:rPr>
          <w:rFonts w:ascii="Arial Narrow" w:hAnsi="Arial Narrow" w:cs="Arial"/>
          <w:color w:val="333333"/>
          <w:sz w:val="22"/>
          <w:szCs w:val="22"/>
        </w:rPr>
        <w:t>.</w:t>
      </w:r>
      <w:r w:rsidR="00AD46CA">
        <w:rPr>
          <w:rFonts w:ascii="Arial Narrow" w:hAnsi="Arial Narrow" w:cs="Arial"/>
          <w:color w:val="333333"/>
          <w:sz w:val="22"/>
          <w:szCs w:val="22"/>
        </w:rPr>
        <w:t>10.</w:t>
      </w:r>
      <w:r w:rsidR="007B5683">
        <w:rPr>
          <w:rFonts w:ascii="Arial Narrow" w:hAnsi="Arial Narrow" w:cs="Arial"/>
          <w:color w:val="333333"/>
          <w:sz w:val="22"/>
          <w:szCs w:val="22"/>
        </w:rPr>
        <w:t>2025</w:t>
      </w:r>
      <w:r w:rsidR="002B1350" w:rsidRPr="00250951">
        <w:rPr>
          <w:rFonts w:ascii="Arial Narrow" w:hAnsi="Arial Narrow" w:cs="Arial"/>
          <w:color w:val="333333"/>
          <w:sz w:val="22"/>
          <w:szCs w:val="22"/>
        </w:rPr>
        <w:t xml:space="preserve"> r. złożony </w:t>
      </w:r>
      <w:r w:rsidR="007B5683" w:rsidRPr="007B5683">
        <w:rPr>
          <w:rFonts w:ascii="Arial Narrow" w:hAnsi="Arial Narrow" w:cs="Arial"/>
          <w:color w:val="333333"/>
          <w:sz w:val="22"/>
          <w:szCs w:val="22"/>
        </w:rPr>
        <w:t>w sprawie</w:t>
      </w:r>
      <w:r w:rsidR="007B5683" w:rsidRPr="007B5683">
        <w:rPr>
          <w:rFonts w:ascii="Arial Narrow" w:hAnsi="Arial Narrow" w:cs="Arial"/>
          <w:b/>
          <w:bCs/>
          <w:color w:val="333333"/>
          <w:sz w:val="22"/>
          <w:szCs w:val="22"/>
        </w:rPr>
        <w:t xml:space="preserve"> ustalenia warunków zabudowy i zagospodarowania terenu dla inwestycji polegającej na budowie </w:t>
      </w:r>
      <w:r w:rsidR="00AD46CA">
        <w:rPr>
          <w:rFonts w:ascii="Arial Narrow" w:hAnsi="Arial Narrow" w:cs="Arial"/>
          <w:b/>
          <w:bCs/>
          <w:color w:val="333333"/>
          <w:sz w:val="22"/>
          <w:szCs w:val="22"/>
        </w:rPr>
        <w:t xml:space="preserve">komina o konstrukcji murowanej na części działki o nr </w:t>
      </w:r>
      <w:proofErr w:type="spellStart"/>
      <w:r w:rsidR="00AD46CA">
        <w:rPr>
          <w:rFonts w:ascii="Arial Narrow" w:hAnsi="Arial Narrow" w:cs="Arial"/>
          <w:b/>
          <w:bCs/>
          <w:color w:val="333333"/>
          <w:sz w:val="22"/>
          <w:szCs w:val="22"/>
        </w:rPr>
        <w:t>ewid</w:t>
      </w:r>
      <w:proofErr w:type="spellEnd"/>
      <w:r w:rsidR="00AD46CA">
        <w:rPr>
          <w:rFonts w:ascii="Arial Narrow" w:hAnsi="Arial Narrow" w:cs="Arial"/>
          <w:b/>
          <w:bCs/>
          <w:color w:val="333333"/>
          <w:sz w:val="22"/>
          <w:szCs w:val="22"/>
        </w:rPr>
        <w:t>. 91/1, obręb Podła Góra, gmina Skąpe.</w:t>
      </w:r>
    </w:p>
    <w:p w14:paraId="23D0EBF8" w14:textId="77777777" w:rsidR="00AD46CA" w:rsidRDefault="00AD46CA"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p>
    <w:p w14:paraId="4DEAB149" w14:textId="1DE98CF2"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647F7C8F" w14:textId="08E8E884"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0D18DE25"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AD46CA">
        <w:rPr>
          <w:rFonts w:ascii="Arial Narrow" w:eastAsia="Times New Roman" w:hAnsi="Arial Narrow" w:cs="Arial"/>
          <w:color w:val="000000"/>
          <w:kern w:val="0"/>
          <w:lang w:eastAsia="pl-PL"/>
          <w14:ligatures w14:val="none"/>
        </w:rPr>
        <w:t>Podła Góra</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29758DF3" w14:textId="47583D35" w:rsidR="00A21E18" w:rsidRDefault="00C663ED" w:rsidP="00F4276B">
      <w:pPr>
        <w:shd w:val="clear" w:color="auto" w:fill="FFFFFF"/>
        <w:spacing w:after="0" w:line="276"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B505AD">
        <w:rPr>
          <w:rFonts w:ascii="Arial Narrow" w:eastAsia="Times New Roman" w:hAnsi="Arial Narrow" w:cs="Arial"/>
          <w:color w:val="333333"/>
          <w:kern w:val="0"/>
          <w:lang w:eastAsia="pl-PL"/>
          <w14:ligatures w14:val="none"/>
        </w:rPr>
        <w:tab/>
      </w:r>
      <w:r w:rsidR="009135D1">
        <w:rPr>
          <w:rFonts w:ascii="Arial Narrow" w:eastAsia="Times New Roman" w:hAnsi="Arial Narrow" w:cs="Arial"/>
          <w:color w:val="333333"/>
          <w:kern w:val="0"/>
          <w:lang w:eastAsia="pl-PL"/>
          <w14:ligatures w14:val="none"/>
        </w:rPr>
        <w:t>Wójt Gminy Skąpe</w:t>
      </w:r>
    </w:p>
    <w:p w14:paraId="36FC6CC4" w14:textId="1101A709" w:rsidR="009135D1" w:rsidRDefault="009135D1" w:rsidP="006532A0">
      <w:pPr>
        <w:shd w:val="clear" w:color="auto" w:fill="FFFFFF"/>
        <w:spacing w:after="0" w:line="276" w:lineRule="auto"/>
        <w:ind w:left="4248" w:firstLine="708"/>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 </w:t>
      </w:r>
      <w:r w:rsidR="006532A0">
        <w:rPr>
          <w:rFonts w:ascii="Arial Narrow" w:eastAsia="Times New Roman" w:hAnsi="Arial Narrow" w:cs="Arial"/>
          <w:color w:val="333333"/>
          <w:kern w:val="0"/>
          <w:lang w:eastAsia="pl-PL"/>
          <w14:ligatures w14:val="none"/>
        </w:rPr>
        <w:t xml:space="preserve"> Zbigniew Woch</w:t>
      </w:r>
    </w:p>
    <w:p w14:paraId="1F1F2AF3" w14:textId="77777777" w:rsidR="009135D1" w:rsidRDefault="009135D1" w:rsidP="00F4276B">
      <w:pPr>
        <w:shd w:val="clear" w:color="auto" w:fill="FFFFFF"/>
        <w:spacing w:after="0" w:line="276"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6B87F853"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A4B881"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6C1FE173"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AD46CA">
        <w:rPr>
          <w:rFonts w:ascii="Arial Narrow" w:eastAsia="Times New Roman" w:hAnsi="Arial Narrow" w:cs="Arial"/>
          <w:color w:val="333333"/>
          <w:kern w:val="0"/>
          <w:lang w:eastAsia="pl-PL"/>
          <w14:ligatures w14:val="none"/>
        </w:rPr>
        <w:t>2</w:t>
      </w:r>
      <w:r w:rsidR="00272D1E">
        <w:rPr>
          <w:rFonts w:ascii="Arial Narrow" w:eastAsia="Times New Roman" w:hAnsi="Arial Narrow" w:cs="Arial"/>
          <w:color w:val="333333"/>
          <w:kern w:val="0"/>
          <w:lang w:eastAsia="pl-PL"/>
          <w14:ligatures w14:val="none"/>
        </w:rPr>
        <w:t>0.01.2026</w:t>
      </w:r>
      <w:r w:rsidRPr="002B1350">
        <w:rPr>
          <w:rFonts w:ascii="Arial Narrow" w:eastAsia="Times New Roman" w:hAnsi="Arial Narrow" w:cs="Arial"/>
          <w:color w:val="333333"/>
          <w:kern w:val="0"/>
          <w:lang w:eastAsia="pl-PL"/>
          <w14:ligatures w14:val="none"/>
        </w:rPr>
        <w:t xml:space="preserve"> r.;</w:t>
      </w:r>
    </w:p>
    <w:p w14:paraId="5A180852" w14:textId="75558AE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AD46CA">
        <w:rPr>
          <w:rFonts w:ascii="Arial Narrow" w:eastAsia="Times New Roman" w:hAnsi="Arial Narrow" w:cs="Arial"/>
          <w:color w:val="333333"/>
          <w:kern w:val="0"/>
          <w:lang w:eastAsia="pl-PL"/>
          <w14:ligatures w14:val="none"/>
        </w:rPr>
        <w:t>Podła Góra</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7B5683">
      <w:pgSz w:w="11906" w:h="16838"/>
      <w:pgMar w:top="568"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7488D"/>
    <w:rsid w:val="000F07EA"/>
    <w:rsid w:val="000F1BCB"/>
    <w:rsid w:val="00250951"/>
    <w:rsid w:val="00272D1E"/>
    <w:rsid w:val="002907E3"/>
    <w:rsid w:val="002B1350"/>
    <w:rsid w:val="002B7423"/>
    <w:rsid w:val="002C19FC"/>
    <w:rsid w:val="003A5695"/>
    <w:rsid w:val="003C2F2A"/>
    <w:rsid w:val="003E2186"/>
    <w:rsid w:val="004564B4"/>
    <w:rsid w:val="00460DDE"/>
    <w:rsid w:val="00470F61"/>
    <w:rsid w:val="004F1556"/>
    <w:rsid w:val="00561059"/>
    <w:rsid w:val="005E59CD"/>
    <w:rsid w:val="006347E0"/>
    <w:rsid w:val="00646F11"/>
    <w:rsid w:val="006532A0"/>
    <w:rsid w:val="006A64A3"/>
    <w:rsid w:val="00752A1F"/>
    <w:rsid w:val="007B5683"/>
    <w:rsid w:val="008042E3"/>
    <w:rsid w:val="008C7D45"/>
    <w:rsid w:val="009135D1"/>
    <w:rsid w:val="009E308E"/>
    <w:rsid w:val="009F500A"/>
    <w:rsid w:val="00A02E13"/>
    <w:rsid w:val="00A21E18"/>
    <w:rsid w:val="00AD46CA"/>
    <w:rsid w:val="00AF66C4"/>
    <w:rsid w:val="00B505AD"/>
    <w:rsid w:val="00C663ED"/>
    <w:rsid w:val="00C765EC"/>
    <w:rsid w:val="00D13224"/>
    <w:rsid w:val="00F4276B"/>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2</Pages>
  <Words>772</Words>
  <Characters>4637</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26</cp:revision>
  <cp:lastPrinted>2026-01-20T09:10:00Z</cp:lastPrinted>
  <dcterms:created xsi:type="dcterms:W3CDTF">2024-01-18T10:18:00Z</dcterms:created>
  <dcterms:modified xsi:type="dcterms:W3CDTF">2026-01-20T09:20:00Z</dcterms:modified>
</cp:coreProperties>
</file>