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3C" w:rsidRDefault="0000623C" w:rsidP="0000623C">
      <w:pPr>
        <w:pStyle w:val="Standard"/>
        <w:jc w:val="both"/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Załącznik nr 2     </w:t>
      </w:r>
    </w:p>
    <w:p w:rsidR="0000623C" w:rsidRDefault="0000623C" w:rsidP="0000623C">
      <w:pPr>
        <w:pStyle w:val="Standard"/>
        <w:jc w:val="both"/>
      </w:pPr>
      <w:r>
        <w:rPr>
          <w:bCs/>
        </w:rPr>
        <w:t>ŚDS.280.03.2016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do zaproszenia do składania ofert      </w:t>
      </w:r>
      <w:r>
        <w:rPr>
          <w:b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w trybie zapytania o cenę</w:t>
      </w:r>
      <w:r>
        <w:rPr>
          <w:bCs/>
          <w:sz w:val="16"/>
          <w:szCs w:val="16"/>
        </w:rPr>
        <w:t xml:space="preserve">                         </w:t>
      </w:r>
    </w:p>
    <w:p w:rsidR="0000623C" w:rsidRDefault="0000623C" w:rsidP="0000623C">
      <w:pPr>
        <w:pStyle w:val="Standard"/>
        <w:jc w:val="both"/>
      </w:pPr>
      <w:r>
        <w:rPr>
          <w:bCs/>
          <w:sz w:val="16"/>
          <w:szCs w:val="16"/>
        </w:rPr>
        <w:t xml:space="preserve">        </w:t>
      </w:r>
    </w:p>
    <w:p w:rsidR="0000623C" w:rsidRDefault="0000623C" w:rsidP="0000623C">
      <w:pPr>
        <w:pStyle w:val="Standard"/>
        <w:jc w:val="both"/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Środowiskowy Dom samopomocy            </w:t>
      </w:r>
    </w:p>
    <w:p w:rsidR="0000623C" w:rsidRDefault="0000623C" w:rsidP="0000623C">
      <w:pPr>
        <w:pStyle w:val="Standard"/>
        <w:jc w:val="both"/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w Makowie Mazowieckim                         </w:t>
      </w:r>
    </w:p>
    <w:p w:rsidR="0000623C" w:rsidRDefault="0000623C" w:rsidP="0000623C">
      <w:pPr>
        <w:pStyle w:val="Standard"/>
        <w:jc w:val="both"/>
        <w:rPr>
          <w:b/>
          <w:bCs/>
        </w:rPr>
      </w:pPr>
    </w:p>
    <w:p w:rsidR="0000623C" w:rsidRDefault="0000623C" w:rsidP="0000623C">
      <w:pPr>
        <w:pStyle w:val="Standard"/>
      </w:pPr>
      <w:r>
        <w:rPr>
          <w:b/>
          <w:bCs/>
          <w:sz w:val="28"/>
          <w:szCs w:val="28"/>
        </w:rPr>
        <w:t>Szczegółowe parametry techniczne jakie powinien spełniać oferowany samochód:</w:t>
      </w:r>
    </w:p>
    <w:p w:rsidR="0000623C" w:rsidRDefault="0000623C" w:rsidP="0000623C">
      <w:pPr>
        <w:pStyle w:val="Akapitzlist"/>
        <w:rPr>
          <w:sz w:val="28"/>
          <w:szCs w:val="28"/>
        </w:rPr>
      </w:pPr>
    </w:p>
    <w:p w:rsidR="0000623C" w:rsidRDefault="0000623C" w:rsidP="0000623C">
      <w:pPr>
        <w:pStyle w:val="Akapitzlist"/>
        <w:numPr>
          <w:ilvl w:val="0"/>
          <w:numId w:val="6"/>
        </w:numPr>
        <w:spacing w:line="360" w:lineRule="auto"/>
      </w:pPr>
      <w:r>
        <w:t>Samochód fabrycznie nowy, rok produkcji 2016</w:t>
      </w:r>
    </w:p>
    <w:p w:rsidR="0000623C" w:rsidRDefault="0000623C" w:rsidP="0000623C">
      <w:pPr>
        <w:pStyle w:val="Akapitzlist"/>
        <w:numPr>
          <w:ilvl w:val="0"/>
          <w:numId w:val="6"/>
        </w:numPr>
        <w:spacing w:line="360" w:lineRule="auto"/>
      </w:pPr>
      <w:r w:rsidRPr="0000623C">
        <w:rPr>
          <w:rFonts w:cs="Times New Roman"/>
        </w:rPr>
        <w:t>Van lub kombi (9 – osobowy), rok produkcji 2016,</w:t>
      </w:r>
    </w:p>
    <w:p w:rsidR="0000623C" w:rsidRDefault="0000623C" w:rsidP="0000623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Pojemność</w:t>
      </w:r>
      <w:r>
        <w:rPr>
          <w:rFonts w:cs="Times New Roman"/>
        </w:rPr>
        <w:t xml:space="preserve"> silnika od 2000 cm³do 2500 cm³</w:t>
      </w:r>
    </w:p>
    <w:p w:rsidR="0000623C" w:rsidRDefault="0000623C" w:rsidP="0000623C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cs="Times New Roman"/>
        </w:rPr>
        <w:t>Rodzaj paliwa-olej napędowy,</w:t>
      </w:r>
    </w:p>
    <w:p w:rsidR="0000623C" w:rsidRDefault="0000623C" w:rsidP="0000623C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cs="Times New Roman"/>
        </w:rPr>
        <w:t>Rozstaw osi [mm]: 3000,</w:t>
      </w:r>
    </w:p>
    <w:p w:rsidR="0000623C" w:rsidRDefault="0000623C" w:rsidP="0000623C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cs="Times New Roman"/>
        </w:rPr>
        <w:t>Skrzynia biegów 5 stopniowa, manualna,</w:t>
      </w:r>
    </w:p>
    <w:p w:rsidR="0000623C" w:rsidRDefault="0000623C" w:rsidP="0000623C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cs="Times New Roman"/>
        </w:rPr>
        <w:t>Kolor nadwozia do uzgodnienia,</w:t>
      </w:r>
    </w:p>
    <w:p w:rsidR="0000623C" w:rsidRDefault="0000623C" w:rsidP="0000623C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cs="Times New Roman"/>
        </w:rPr>
        <w:t>Kolor siedzenia do uzgodnienia,</w:t>
      </w:r>
      <w:bookmarkStart w:id="0" w:name="_GoBack"/>
      <w:bookmarkEnd w:id="0"/>
    </w:p>
    <w:p w:rsidR="0000623C" w:rsidRDefault="0000623C" w:rsidP="0000623C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cs="Times New Roman"/>
        </w:rPr>
        <w:t>Kolor podłogi do uzgodnienia,</w:t>
      </w:r>
    </w:p>
    <w:p w:rsidR="0000623C" w:rsidRDefault="0000623C" w:rsidP="0000623C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cs="Times New Roman"/>
        </w:rPr>
        <w:t>Pojazd z pełnym bakiem paliwa.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Wyposażenie podstawowe: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  <w:b/>
          <w:u w:val="single"/>
        </w:rPr>
        <w:t>1. Nadwozie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zderzaki w kolorze nadwozia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obudowa lusterek zewnętrznych i klamki drzwi w kolorze nadwozia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lusterka zewnętrzne elektryczne regulowane i ogrzewane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pełne przeszklenie przedziału pasażersko-ładunkowego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drzwi przesuwne do przedziału pasażerskiego z prawej strony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drzwi dwuskrzydłowe  z oknami (ogrzewanymi) i wycieraczkami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osłona chłodnicy z chromowaną listwą ozdobną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  <w:b/>
          <w:u w:val="single"/>
        </w:rPr>
        <w:t>2. Podwozie/ Zawieszenie/ Silnik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zawieszenie przednie niezależne: kolumny McPhersona, stabilizator, wahacze mocowane   do ramy pomocniczej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 xml:space="preserve">• zawieszenie tylne: niezależne zawieszenie kół ze sprężynami śrubowymi  </w:t>
      </w:r>
      <w:proofErr w:type="spellStart"/>
      <w:r>
        <w:rPr>
          <w:rFonts w:cs="Times New Roman"/>
        </w:rPr>
        <w:t>Miniblock</w:t>
      </w:r>
      <w:proofErr w:type="spellEnd"/>
      <w:r>
        <w:rPr>
          <w:rFonts w:cs="Times New Roman"/>
        </w:rPr>
        <w:t>, amortyzatory teleskopowe, wahacze skośne, stabilizator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koło zapasowe pełnowymiarowe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obręcze kół stalowe 16’’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norma emisji spalin Euro 6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 xml:space="preserve">• </w:t>
      </w:r>
      <w:proofErr w:type="spellStart"/>
      <w:r>
        <w:rPr>
          <w:rFonts w:cs="Times New Roman"/>
        </w:rPr>
        <w:t>BlueMotion</w:t>
      </w:r>
      <w:proofErr w:type="spellEnd"/>
      <w:r>
        <w:rPr>
          <w:rFonts w:cs="Times New Roman"/>
        </w:rPr>
        <w:t xml:space="preserve"> Technology – system Start-Stop wyłączający silnik podczas postoju,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lastRenderedPageBreak/>
        <w:t>system rekuperacji odzyskujący energię podczas hamowania, asystent ruszania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z miejsca na wzniesieniach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  <w:b/>
          <w:u w:val="single"/>
        </w:rPr>
        <w:t>3. Bezpieczeństwo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ESP – system stabilizacji toru jazdy wraz z systemami ABS, EDS, ASR, MSR,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 xml:space="preserve">• system automatycznego hamowania po kolizji ( hamulec </w:t>
      </w:r>
      <w:proofErr w:type="spellStart"/>
      <w:r>
        <w:rPr>
          <w:rFonts w:cs="Times New Roman"/>
        </w:rPr>
        <w:t>wielokolizyjny</w:t>
      </w:r>
      <w:proofErr w:type="spellEnd"/>
      <w:r>
        <w:rPr>
          <w:rFonts w:cs="Times New Roman"/>
        </w:rPr>
        <w:t xml:space="preserve"> – pomaga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ograniczyć skutki kolizji poprzez zainicjowanie hamowania)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Poduszki powietrzne dla kierowcy i pasażera; poduszka dla pasażera z możliwością dezaktywacji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hamulce tarczowe z przodu i z tyłu wentylowane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bezpieczna kolumna kierownicy z regulacją w dwóch płaszczyznach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 xml:space="preserve">• </w:t>
      </w:r>
      <w:proofErr w:type="spellStart"/>
      <w:r>
        <w:rPr>
          <w:rFonts w:cs="Times New Roman"/>
        </w:rPr>
        <w:t>tempomat</w:t>
      </w:r>
      <w:proofErr w:type="spellEnd"/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światła do jazdy dziennej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reflektory przednie halogenowe H7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światła przeciwmgielne z przodu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pasy bezpieczeństwa bezwładnościowe. Trójpunktowe z napinaczami i regulacją wysokości zamocowania (dla zewnętrznych foteli w kabinie kierowcy)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sygnalizacja informująca o niezapiętych pasach bezpieczeństwa kierowcy i pasażera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w kabinie kierowcy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zabezpieczenie antykradzieżowe (immobiliser)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  <w:b/>
          <w:u w:val="single"/>
        </w:rPr>
        <w:t>4. Wnętrze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podłoga w kabinie kierowcy wyłożona wykładziną gumową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osłony przeciwsłoneczne z lewej i prawej strony w kabinie kierowcy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fotele kierowcy i pasażera w kabinie kierowcy z regulacją wysokości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siedzenia w 2 rzędzie pojazdu dzielone 2 +1/ możliwość szybkiego demontażu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siedzenia w 3 rzędzie 3 miejscowe składane z możliwością demontażu</w:t>
      </w:r>
    </w:p>
    <w:p w:rsidR="0000623C" w:rsidRDefault="0000623C" w:rsidP="0000623C">
      <w:pPr>
        <w:pStyle w:val="Standard"/>
        <w:spacing w:line="360" w:lineRule="auto"/>
        <w:jc w:val="both"/>
        <w:rPr>
          <w:rFonts w:cs="Times New Roman"/>
        </w:rPr>
      </w:pP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  <w:b/>
          <w:u w:val="single"/>
        </w:rPr>
        <w:t>Wyposażenie dodatkowe: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klimatyzacja „</w:t>
      </w:r>
      <w:proofErr w:type="spellStart"/>
      <w:r>
        <w:rPr>
          <w:rFonts w:cs="Times New Roman"/>
        </w:rPr>
        <w:t>Climatic</w:t>
      </w:r>
      <w:proofErr w:type="spellEnd"/>
      <w:r>
        <w:rPr>
          <w:rFonts w:cs="Times New Roman"/>
        </w:rPr>
        <w:t>” z półautomatyczną regulacją, z nawiewem w kabinie kierowcy         i przestrzeni ładunkowej, ogrzewanie przestrzeni ładunkowej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parkowanie: czujniki parkowania w tylnym zderzaku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wyświetlacz wielofunkcyjny, prędkościomierz, obrotomierz + czujnik zmęczenia – czarno biały wyświetlacz LCD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fotel kierowcy z manualną regulacją podparcia odcinka lędźwiowego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okna w przestrzeni pasażerskiej po lewej stronie: przesuwne(II rząd) i stałe (III rząd)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lastRenderedPageBreak/>
        <w:t>• podłoga w przestrzeni pasażerskiej/ ładunkowej wyłożona wykładziną gumową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radio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światła przeciwmgielne z przodu zintegrowane ze zderzakiem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• centralny zamek sterowany pilotem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- kluczyk składany – 1 sztuka,</w:t>
      </w:r>
    </w:p>
    <w:p w:rsidR="0000623C" w:rsidRDefault="0000623C" w:rsidP="0000623C">
      <w:pPr>
        <w:pStyle w:val="Standard"/>
        <w:spacing w:line="360" w:lineRule="auto"/>
        <w:jc w:val="both"/>
      </w:pPr>
      <w:r>
        <w:rPr>
          <w:rFonts w:cs="Times New Roman"/>
        </w:rPr>
        <w:t>- kluczyk nieskładany – 1 sztuka,</w:t>
      </w:r>
    </w:p>
    <w:p w:rsidR="0000623C" w:rsidRDefault="0000623C" w:rsidP="0000623C">
      <w:pPr>
        <w:pStyle w:val="Akapitzlist"/>
        <w:numPr>
          <w:ilvl w:val="0"/>
          <w:numId w:val="4"/>
        </w:numPr>
        <w:spacing w:line="360" w:lineRule="auto"/>
        <w:ind w:hanging="360"/>
        <w:jc w:val="both"/>
      </w:pPr>
      <w:r>
        <w:rPr>
          <w:rFonts w:cs="Times New Roman"/>
        </w:rPr>
        <w:t>wyposażony w trójkąt odblaskowy, apteczkę, gaśnicę, podnośnik, klucz do kół.</w:t>
      </w:r>
    </w:p>
    <w:p w:rsidR="0000623C" w:rsidRDefault="0000623C" w:rsidP="0000623C">
      <w:pPr>
        <w:pStyle w:val="Standard"/>
      </w:pPr>
    </w:p>
    <w:p w:rsidR="0007392B" w:rsidRDefault="0007392B"/>
    <w:sectPr w:rsidR="000739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0FE5"/>
    <w:multiLevelType w:val="multilevel"/>
    <w:tmpl w:val="D47C264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19725DE"/>
    <w:multiLevelType w:val="hybridMultilevel"/>
    <w:tmpl w:val="CB94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385E"/>
    <w:multiLevelType w:val="hybridMultilevel"/>
    <w:tmpl w:val="11F8DE6E"/>
    <w:lvl w:ilvl="0" w:tplc="3C7EF7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D725C8C"/>
    <w:multiLevelType w:val="multilevel"/>
    <w:tmpl w:val="7C2E748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0"/>
    <w:lvlOverride w:ilv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C"/>
    <w:rsid w:val="0000623C"/>
    <w:rsid w:val="0007392B"/>
    <w:rsid w:val="001C2E3C"/>
    <w:rsid w:val="00B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0623C"/>
    <w:pPr>
      <w:ind w:left="720"/>
    </w:pPr>
    <w:rPr>
      <w:szCs w:val="21"/>
    </w:rPr>
  </w:style>
  <w:style w:type="numbering" w:customStyle="1" w:styleId="WWNum1">
    <w:name w:val="WWNum1"/>
    <w:basedOn w:val="Bezlisty"/>
    <w:rsid w:val="0000623C"/>
    <w:pPr>
      <w:numPr>
        <w:numId w:val="1"/>
      </w:numPr>
    </w:pPr>
  </w:style>
  <w:style w:type="numbering" w:customStyle="1" w:styleId="WWNum3">
    <w:name w:val="WWNum3"/>
    <w:basedOn w:val="Bezlisty"/>
    <w:rsid w:val="0000623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0623C"/>
    <w:pPr>
      <w:ind w:left="720"/>
    </w:pPr>
    <w:rPr>
      <w:szCs w:val="21"/>
    </w:rPr>
  </w:style>
  <w:style w:type="numbering" w:customStyle="1" w:styleId="WWNum1">
    <w:name w:val="WWNum1"/>
    <w:basedOn w:val="Bezlisty"/>
    <w:rsid w:val="0000623C"/>
    <w:pPr>
      <w:numPr>
        <w:numId w:val="1"/>
      </w:numPr>
    </w:pPr>
  </w:style>
  <w:style w:type="numbering" w:customStyle="1" w:styleId="WWNum3">
    <w:name w:val="WWNum3"/>
    <w:basedOn w:val="Bezlisty"/>
    <w:rsid w:val="000062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3552</Characters>
  <Application>Microsoft Office Word</Application>
  <DocSecurity>0</DocSecurity>
  <Lines>29</Lines>
  <Paragraphs>8</Paragraphs>
  <ScaleCrop>false</ScaleCrop>
  <Company>Domek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Kowalkowska</dc:creator>
  <cp:keywords/>
  <dc:description/>
  <cp:lastModifiedBy>Joanna Kowalkowska</cp:lastModifiedBy>
  <cp:revision>3</cp:revision>
  <dcterms:created xsi:type="dcterms:W3CDTF">2016-12-08T11:39:00Z</dcterms:created>
  <dcterms:modified xsi:type="dcterms:W3CDTF">2016-12-08T11:43:00Z</dcterms:modified>
</cp:coreProperties>
</file>