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D6" w:rsidRDefault="009917D6" w:rsidP="00991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VI/63/2019</w:t>
      </w:r>
    </w:p>
    <w:p w:rsidR="009917D6" w:rsidRDefault="009917D6" w:rsidP="00991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w Skąpem</w:t>
      </w:r>
    </w:p>
    <w:p w:rsidR="009917D6" w:rsidRDefault="009917D6" w:rsidP="00991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13 marca 2019 r.</w:t>
      </w:r>
    </w:p>
    <w:p w:rsidR="009917D6" w:rsidRDefault="009917D6" w:rsidP="009917D6">
      <w:pPr>
        <w:jc w:val="center"/>
        <w:rPr>
          <w:rFonts w:ascii="Arial" w:hAnsi="Arial" w:cs="Arial"/>
          <w:b/>
        </w:rPr>
      </w:pPr>
    </w:p>
    <w:p w:rsidR="009917D6" w:rsidRDefault="009917D6" w:rsidP="009917D6">
      <w:pPr>
        <w:jc w:val="center"/>
        <w:rPr>
          <w:rFonts w:ascii="Arial" w:hAnsi="Arial" w:cs="Arial"/>
          <w:b/>
        </w:rPr>
      </w:pPr>
    </w:p>
    <w:p w:rsidR="009917D6" w:rsidRDefault="009917D6" w:rsidP="00991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udzielenia odpowiedzi na skargi</w:t>
      </w:r>
    </w:p>
    <w:p w:rsidR="009917D6" w:rsidRDefault="009917D6" w:rsidP="009917D6">
      <w:pPr>
        <w:jc w:val="center"/>
        <w:rPr>
          <w:rFonts w:ascii="Arial" w:hAnsi="Arial" w:cs="Arial"/>
          <w:b/>
          <w:sz w:val="28"/>
          <w:szCs w:val="28"/>
        </w:rPr>
      </w:pPr>
    </w:p>
    <w:p w:rsidR="009917D6" w:rsidRDefault="009917D6" w:rsidP="009917D6">
      <w:pPr>
        <w:jc w:val="center"/>
        <w:rPr>
          <w:rFonts w:ascii="Arial" w:hAnsi="Arial" w:cs="Arial"/>
          <w:b/>
        </w:rPr>
      </w:pPr>
    </w:p>
    <w:p w:rsidR="009917D6" w:rsidRDefault="009917D6" w:rsidP="009917D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 xml:space="preserve">Na podstawie art. 18 ust. 1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15 ustawy z dnia 08 marca 1990 r. o samorządzie gminnym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2017r. poz. 1875), art. 3 § 2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5, art. 54 § 2 ustawy z dnia 30 sierpnia 2002 r. Prawo o postępowaniu przed sądami administracyjnymi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2017 r., poz. 1369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 </w:t>
      </w:r>
      <w:r>
        <w:rPr>
          <w:rFonts w:ascii="Arial" w:hAnsi="Arial" w:cs="Arial"/>
          <w:b/>
          <w:sz w:val="20"/>
          <w:szCs w:val="20"/>
        </w:rPr>
        <w:t>uchwala się, co następuje:</w:t>
      </w:r>
    </w:p>
    <w:p w:rsidR="009917D6" w:rsidRDefault="009917D6" w:rsidP="009917D6">
      <w:pPr>
        <w:jc w:val="both"/>
        <w:rPr>
          <w:rFonts w:ascii="Arial" w:hAnsi="Arial" w:cs="Arial"/>
          <w:b/>
          <w:sz w:val="20"/>
          <w:szCs w:val="20"/>
        </w:rPr>
      </w:pPr>
    </w:p>
    <w:p w:rsidR="009917D6" w:rsidRDefault="009917D6" w:rsidP="009917D6">
      <w:pPr>
        <w:jc w:val="both"/>
        <w:rPr>
          <w:rFonts w:ascii="Arial" w:hAnsi="Arial" w:cs="Arial"/>
          <w:b/>
          <w:sz w:val="22"/>
          <w:szCs w:val="22"/>
        </w:rPr>
      </w:pPr>
    </w:p>
    <w:p w:rsidR="009917D6" w:rsidRDefault="009917D6" w:rsidP="00991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1. Rada Gminy w Skąpem udziela odpowiedzi Wojewódzkiemu Sądowi Administracyjnemu w Gorzowie Wlkp. na skargi Prokuratora Rejonowego w Świebodzinie  z dnia 12 lutego 2019 r., doręczone w dniu 14.02.2019 r. na: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uchwałę Rady Gminy Skąpe z dnia 14 grudnia 2012r. Nr XXVI/196/2012 w sprawie uchwalenia statutu sołectwa Błonie (Dz. Urz. Woj. Lubuskiego z 2012 r. poz. </w:t>
      </w:r>
      <w:r>
        <w:rPr>
          <w:rStyle w:val="Uwydatnienie"/>
          <w:rFonts w:ascii="Arial" w:hAnsi="Arial" w:cs="Arial"/>
          <w:i w:val="0"/>
        </w:rPr>
        <w:t xml:space="preserve">2833,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 xml:space="preserve">, 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XXVI/197/2012 w sprawie uchwalenia statutu sołectwa Darnawa (Dz. Urz. Woj. Lubuskiego z 2012 r. poz. 2839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XXVI/198/2012 w sprawie uchwalenia statutu sołectwa Kalinowo (Dz. Urz. Woj. Lubuskiego z 2012 r. poz. 2841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XXVI/199/2012 w sprawie uchwalenia statutu sołectwa Łąkie (Dz. Urz. Woj. Lubuskiego z 2012 r. poz. 2842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 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XXVI/200/2012 w sprawie uchwalenia statutu sołectwa Międzylesie (Dz. Urz. Woj. Lubuskiego z 2012 r. poz. 2846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</w:rPr>
        <w:t xml:space="preserve">, 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XXVI/201/2012 w sprawie uchwalenia statutu sołectwa Niekarzyn (Dz. Urz. Woj. Lubuskiego z 2012 r. poz. 2847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XXVI/202/2012 w sprawie uchwalenia statutu sołectwa Niesulice (Dz. Urz. Woj. Lubuskiego z 2012 r. poz. 2848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XXVI/203/2012 w sprawie uchwalenia statutu sołectwa Ołobok (Dz. Urz. Woj. Lubuskiego z 2012 r. poz. 2852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XXVI/204/2012 w sprawie uchwalenia statutu sołectwa Pałck (Dz. Urz. Woj. Lubuskiego z 2012 r. poz. 2858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uchwałę Rady Gminy Skąpe z dnia 14 grudnia 2012r. Nr XXVI/205/2012 w sprawie uchwalenia statutu sołectwa Podła Góra (Dz. Urz. Woj. Lubuskiego z 2012 r. poz. 2859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 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XXVI/207/2012 w sprawie uchwalenia statutu sołectwa Rokitnica (Dz. Urz. Woj. Lubuskiego z 2012 r. poz. 2861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XXVI/208/2012 w sprawie uchwalenia statutu sołectwa Skąpe (Dz. Urz. Woj. Lubuskiego z 2012 r. poz. 2862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XXVI/209/2012 w sprawie uchwalenia statutu sołectwa Węgrzynie (Dz. Urz. Woj. Lubuskiego z 2012 r. poz. 2871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 </w:t>
      </w:r>
    </w:p>
    <w:p w:rsidR="009917D6" w:rsidRDefault="009917D6" w:rsidP="009917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Rady Gminy Skąpe z dnia 14 grudnia 2012r. Nr XXVI/210/2012 w sprawie uchwalenia statutu sołectwa Zawisze (Dz. Urz. Woj. Lubuskiego z 2012 r. poz. 2872</w:t>
      </w:r>
      <w:r>
        <w:rPr>
          <w:rStyle w:val="Uwydatnienie"/>
          <w:rFonts w:ascii="Arial" w:hAnsi="Arial" w:cs="Arial"/>
          <w:i w:val="0"/>
        </w:rPr>
        <w:t xml:space="preserve">, zm. </w:t>
      </w:r>
      <w:r>
        <w:rPr>
          <w:rFonts w:ascii="Arial" w:hAnsi="Arial" w:cs="Arial"/>
        </w:rPr>
        <w:t xml:space="preserve">Dz. Urz. Woj. Lubuskiego z </w:t>
      </w:r>
      <w:r>
        <w:rPr>
          <w:rStyle w:val="Uwydatnienie"/>
          <w:rFonts w:ascii="Arial" w:hAnsi="Arial" w:cs="Arial"/>
          <w:i w:val="0"/>
        </w:rPr>
        <w:t>2018 r. poz. 1191)</w:t>
      </w:r>
      <w:r>
        <w:rPr>
          <w:rFonts w:ascii="Arial" w:hAnsi="Arial" w:cs="Arial"/>
          <w:i/>
        </w:rPr>
        <w:t>,</w:t>
      </w:r>
    </w:p>
    <w:p w:rsidR="009917D6" w:rsidRDefault="009917D6" w:rsidP="00991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wnosząc o uwzględnienie skarg w całości.</w:t>
      </w:r>
    </w:p>
    <w:p w:rsidR="009917D6" w:rsidRDefault="009917D6" w:rsidP="00991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Treść odpowiedzi zawarta jest w uzasadnieniu do niniejszej uchwały.</w:t>
      </w:r>
    </w:p>
    <w:p w:rsidR="009917D6" w:rsidRDefault="009917D6" w:rsidP="009917D6">
      <w:pPr>
        <w:spacing w:line="276" w:lineRule="auto"/>
        <w:jc w:val="both"/>
        <w:rPr>
          <w:rFonts w:ascii="Arial" w:hAnsi="Arial" w:cs="Arial"/>
          <w:b/>
        </w:rPr>
      </w:pPr>
    </w:p>
    <w:p w:rsidR="009917D6" w:rsidRDefault="009917D6" w:rsidP="009917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Uchwała wchodzi w życie z dniem podjęcia.</w:t>
      </w:r>
    </w:p>
    <w:p w:rsidR="009917D6" w:rsidRDefault="009917D6" w:rsidP="009917D6"/>
    <w:p w:rsidR="009917D6" w:rsidRDefault="009917D6" w:rsidP="009917D6"/>
    <w:p w:rsidR="009917D6" w:rsidRDefault="009917D6" w:rsidP="009917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9917D6" w:rsidRDefault="009917D6" w:rsidP="009917D6">
      <w:pPr>
        <w:jc w:val="right"/>
        <w:rPr>
          <w:rFonts w:ascii="Arial" w:hAnsi="Arial" w:cs="Arial"/>
        </w:rPr>
      </w:pPr>
    </w:p>
    <w:p w:rsidR="009917D6" w:rsidRDefault="009917D6" w:rsidP="009917D6">
      <w:pPr>
        <w:tabs>
          <w:tab w:val="center" w:pos="751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Mariusz Kuźmicz</w:t>
      </w:r>
    </w:p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p w:rsidR="009917D6" w:rsidRDefault="009917D6" w:rsidP="009917D6"/>
    <w:sectPr w:rsidR="009917D6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A8" w:rsidRDefault="00EB40A8" w:rsidP="009917D6">
      <w:r>
        <w:separator/>
      </w:r>
    </w:p>
  </w:endnote>
  <w:endnote w:type="continuationSeparator" w:id="0">
    <w:p w:rsidR="00EB40A8" w:rsidRDefault="00EB40A8" w:rsidP="0099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A8" w:rsidRDefault="00EB40A8" w:rsidP="009917D6">
      <w:r>
        <w:separator/>
      </w:r>
    </w:p>
  </w:footnote>
  <w:footnote w:type="continuationSeparator" w:id="0">
    <w:p w:rsidR="00EB40A8" w:rsidRDefault="00EB40A8" w:rsidP="00991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513"/>
    <w:multiLevelType w:val="hybridMultilevel"/>
    <w:tmpl w:val="2EBA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F4BB6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E5A5A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A4831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56E17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C7071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33CC1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61DDC"/>
    <w:multiLevelType w:val="hybridMultilevel"/>
    <w:tmpl w:val="2EBA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348C1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F539E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35DE6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93F50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04F11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7273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375CF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B484B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C5E08"/>
    <w:multiLevelType w:val="hybridMultilevel"/>
    <w:tmpl w:val="4D2E3C4E"/>
    <w:lvl w:ilvl="0" w:tplc="A53A0E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D6"/>
    <w:rsid w:val="00011967"/>
    <w:rsid w:val="00117A48"/>
    <w:rsid w:val="00196DBF"/>
    <w:rsid w:val="00253511"/>
    <w:rsid w:val="002F5389"/>
    <w:rsid w:val="00366FB9"/>
    <w:rsid w:val="00453404"/>
    <w:rsid w:val="004E0A19"/>
    <w:rsid w:val="005C70A8"/>
    <w:rsid w:val="00951FFA"/>
    <w:rsid w:val="009917D6"/>
    <w:rsid w:val="009B6BEF"/>
    <w:rsid w:val="00A24039"/>
    <w:rsid w:val="00A271E6"/>
    <w:rsid w:val="00A83182"/>
    <w:rsid w:val="00B75988"/>
    <w:rsid w:val="00E92E90"/>
    <w:rsid w:val="00EB40A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D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Bezodstpw">
    <w:name w:val="No Spacing"/>
    <w:uiPriority w:val="1"/>
    <w:qFormat/>
    <w:rsid w:val="009917D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1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1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7D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1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7D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3</cp:revision>
  <dcterms:created xsi:type="dcterms:W3CDTF">2019-03-13T06:55:00Z</dcterms:created>
  <dcterms:modified xsi:type="dcterms:W3CDTF">2019-03-14T13:09:00Z</dcterms:modified>
</cp:coreProperties>
</file>