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3E61C" w14:textId="77777777" w:rsidR="00987316" w:rsidRPr="00747481" w:rsidRDefault="00987316" w:rsidP="00726F2A">
      <w:pPr>
        <w:pStyle w:val="Tytu"/>
      </w:pPr>
      <w:r w:rsidRPr="00747481">
        <w:t>Sprawozdanie</w:t>
      </w:r>
    </w:p>
    <w:p w14:paraId="1A363E01" w14:textId="77777777" w:rsidR="00266256" w:rsidRDefault="00987316" w:rsidP="003546FC">
      <w:pPr>
        <w:rPr>
          <w:b/>
          <w:sz w:val="28"/>
          <w:szCs w:val="28"/>
        </w:rPr>
      </w:pPr>
      <w:r w:rsidRPr="00747481">
        <w:rPr>
          <w:b/>
          <w:sz w:val="28"/>
          <w:szCs w:val="28"/>
        </w:rPr>
        <w:t xml:space="preserve"> </w:t>
      </w:r>
    </w:p>
    <w:p w14:paraId="3BF42F8D" w14:textId="77777777" w:rsidR="00266256" w:rsidRDefault="00266256" w:rsidP="003546FC">
      <w:pPr>
        <w:rPr>
          <w:b/>
          <w:sz w:val="28"/>
          <w:szCs w:val="28"/>
        </w:rPr>
      </w:pPr>
    </w:p>
    <w:p w14:paraId="26C088D5" w14:textId="2DF570C6" w:rsidR="003546FC" w:rsidRDefault="00987316" w:rsidP="003546FC">
      <w:pPr>
        <w:rPr>
          <w:b/>
          <w:sz w:val="28"/>
          <w:szCs w:val="28"/>
        </w:rPr>
      </w:pPr>
      <w:r w:rsidRPr="00747481">
        <w:rPr>
          <w:b/>
          <w:sz w:val="28"/>
          <w:szCs w:val="28"/>
        </w:rPr>
        <w:t>z realizacji Programu współpracy Gminy Olszanka z organizacjami pozarządowymi i innymi podmiotami prowadzącymi dz</w:t>
      </w:r>
      <w:r>
        <w:rPr>
          <w:b/>
          <w:sz w:val="28"/>
          <w:szCs w:val="28"/>
        </w:rPr>
        <w:t>iała</w:t>
      </w:r>
      <w:r w:rsidR="00E41781">
        <w:rPr>
          <w:b/>
          <w:sz w:val="28"/>
          <w:szCs w:val="28"/>
        </w:rPr>
        <w:t>lność pożytku publicznego w 202</w:t>
      </w:r>
      <w:r w:rsidR="005A40F0">
        <w:rPr>
          <w:b/>
          <w:sz w:val="28"/>
          <w:szCs w:val="28"/>
        </w:rPr>
        <w:t>2</w:t>
      </w:r>
      <w:r w:rsidRPr="00747481">
        <w:rPr>
          <w:b/>
          <w:sz w:val="28"/>
          <w:szCs w:val="28"/>
        </w:rPr>
        <w:t xml:space="preserve"> rok</w:t>
      </w:r>
      <w:r>
        <w:rPr>
          <w:b/>
          <w:sz w:val="28"/>
          <w:szCs w:val="28"/>
        </w:rPr>
        <w:t>u</w:t>
      </w:r>
    </w:p>
    <w:p w14:paraId="29408DFC" w14:textId="77777777" w:rsidR="003546FC" w:rsidRDefault="003546FC" w:rsidP="003546FC">
      <w:pPr>
        <w:rPr>
          <w:b/>
          <w:sz w:val="28"/>
          <w:szCs w:val="28"/>
        </w:rPr>
      </w:pPr>
    </w:p>
    <w:p w14:paraId="3F5F7C5E" w14:textId="145A8516" w:rsidR="003546FC" w:rsidRPr="008B5849" w:rsidRDefault="005A40F0" w:rsidP="003546FC">
      <w:pPr>
        <w:jc w:val="both"/>
        <w:rPr>
          <w:b/>
          <w:sz w:val="24"/>
          <w:szCs w:val="24"/>
        </w:rPr>
      </w:pPr>
      <w:r w:rsidRPr="005A40F0">
        <w:rPr>
          <w:rFonts w:eastAsia="Times New Roman" w:cs="Calibri"/>
          <w:sz w:val="24"/>
          <w:szCs w:val="24"/>
          <w:lang w:eastAsia="pl-PL"/>
        </w:rPr>
        <w:t>Gmina Olszanka, jest Gminą</w:t>
      </w:r>
      <w:r w:rsidRPr="008B5849">
        <w:rPr>
          <w:rFonts w:eastAsia="Times New Roman" w:cs="Calibri"/>
          <w:sz w:val="24"/>
          <w:szCs w:val="24"/>
          <w:lang w:eastAsia="pl-PL"/>
        </w:rPr>
        <w:t>, która</w:t>
      </w:r>
      <w:r w:rsidRPr="005A40F0">
        <w:rPr>
          <w:rFonts w:eastAsia="Times New Roman" w:cs="Calibri"/>
          <w:sz w:val="24"/>
          <w:szCs w:val="24"/>
          <w:lang w:eastAsia="pl-PL"/>
        </w:rPr>
        <w:t xml:space="preserve">  gwarantuj</w:t>
      </w:r>
      <w:r w:rsidR="003A0553">
        <w:rPr>
          <w:rFonts w:eastAsia="Times New Roman" w:cs="Calibri"/>
          <w:sz w:val="24"/>
          <w:szCs w:val="24"/>
          <w:lang w:eastAsia="pl-PL"/>
        </w:rPr>
        <w:t>e</w:t>
      </w:r>
      <w:r w:rsidRPr="005A40F0">
        <w:rPr>
          <w:rFonts w:eastAsia="Times New Roman" w:cs="Calibri"/>
          <w:sz w:val="24"/>
          <w:szCs w:val="24"/>
          <w:lang w:eastAsia="pl-PL"/>
        </w:rPr>
        <w:t xml:space="preserve"> wszystkim mieszkańcom dostęp do usług publicznych</w:t>
      </w:r>
      <w:r w:rsidR="003A0553">
        <w:rPr>
          <w:rFonts w:eastAsia="Times New Roman" w:cs="Calibri"/>
          <w:sz w:val="24"/>
          <w:szCs w:val="24"/>
          <w:lang w:eastAsia="pl-PL"/>
        </w:rPr>
        <w:t>,</w:t>
      </w:r>
      <w:r w:rsidRPr="005A40F0">
        <w:rPr>
          <w:rFonts w:eastAsia="Times New Roman" w:cs="Calibri"/>
          <w:sz w:val="24"/>
          <w:szCs w:val="24"/>
          <w:lang w:eastAsia="pl-PL"/>
        </w:rPr>
        <w:t xml:space="preserve"> odpowiadających współczesnym standardom cywilizacyjnym. Realizacja zadań publicznych przy udziale organizacji pozarządowych w znaczący sposób wpływa na poprawę warunków życia mieszkańców Gminy oraz na jej rozwój. Wiele dziedzin życia społecznego nie mogłoby już funkcjonować bez aktywności obywatelskiej. Działalność organizacji pozarządowych w sferze zadań publicznych, zwana działalnością pożytku publicznego, jest istotną cechą społeczeństwa demokratycznego, a zarazem elementem spajającym i aktywizującym społeczność lokalną. </w:t>
      </w:r>
    </w:p>
    <w:p w14:paraId="1D46144A" w14:textId="77777777" w:rsidR="003546FC" w:rsidRPr="008B5849" w:rsidRDefault="003546FC" w:rsidP="003546FC">
      <w:pPr>
        <w:jc w:val="both"/>
        <w:rPr>
          <w:b/>
          <w:sz w:val="24"/>
          <w:szCs w:val="24"/>
        </w:rPr>
      </w:pPr>
      <w:r w:rsidRPr="003546FC">
        <w:rPr>
          <w:rFonts w:eastAsia="Times New Roman" w:cs="Calibri"/>
          <w:sz w:val="24"/>
          <w:szCs w:val="24"/>
          <w:lang w:eastAsia="pl-PL"/>
        </w:rPr>
        <w:t xml:space="preserve">Gminny Program współpracy z organizacjami pozarządowymi i innymi podmiotami prowadzącymi działalność pożytku publicznego uchwalony został Uchwałą </w:t>
      </w:r>
      <w:r w:rsidRPr="008B5849">
        <w:rPr>
          <w:rFonts w:eastAsia="Times New Roman" w:cs="Calibri"/>
          <w:sz w:val="24"/>
          <w:szCs w:val="24"/>
          <w:lang w:eastAsia="pl-PL"/>
        </w:rPr>
        <w:t xml:space="preserve">XXXVI/227/2021 </w:t>
      </w:r>
      <w:r w:rsidRPr="003546FC">
        <w:rPr>
          <w:rFonts w:eastAsia="Times New Roman" w:cs="Calibri"/>
          <w:sz w:val="24"/>
          <w:szCs w:val="24"/>
          <w:lang w:eastAsia="pl-PL"/>
        </w:rPr>
        <w:t>Rady Gminy Olszanka z dnia 2</w:t>
      </w:r>
      <w:r w:rsidRPr="008B5849">
        <w:rPr>
          <w:rFonts w:eastAsia="Times New Roman" w:cs="Calibri"/>
          <w:sz w:val="24"/>
          <w:szCs w:val="24"/>
          <w:lang w:eastAsia="pl-PL"/>
        </w:rPr>
        <w:t>5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listopada 20</w:t>
      </w:r>
      <w:r w:rsidRPr="008B5849">
        <w:rPr>
          <w:rFonts w:eastAsia="Times New Roman" w:cs="Calibri"/>
          <w:sz w:val="24"/>
          <w:szCs w:val="24"/>
          <w:lang w:eastAsia="pl-PL"/>
        </w:rPr>
        <w:t>21</w:t>
      </w:r>
      <w:r w:rsidRPr="003546FC">
        <w:rPr>
          <w:rFonts w:eastAsia="Times New Roman" w:cs="Calibri"/>
          <w:sz w:val="24"/>
          <w:szCs w:val="24"/>
          <w:lang w:eastAsia="pl-PL"/>
        </w:rPr>
        <w:t>r. po przeprowadzeniu konsultacji z organizacjami pozarządowymi i podmiotami wymienionymi w art. 3 ust.3 ustawy z dnia 24 kwietnia 2003r. o działalności pożytku publicznego i o wolontariacie.</w:t>
      </w:r>
    </w:p>
    <w:p w14:paraId="1DFC71C3" w14:textId="77777777" w:rsidR="003546FC" w:rsidRPr="008B5849" w:rsidRDefault="003546FC" w:rsidP="003546FC">
      <w:pPr>
        <w:jc w:val="both"/>
        <w:rPr>
          <w:rFonts w:eastAsia="Times New Roman" w:cs="Calibri"/>
          <w:sz w:val="24"/>
          <w:szCs w:val="24"/>
          <w:lang w:eastAsia="pl-PL"/>
        </w:rPr>
      </w:pPr>
    </w:p>
    <w:p w14:paraId="2C7B9B6B" w14:textId="7690DB16" w:rsidR="003546FC" w:rsidRPr="003546FC" w:rsidRDefault="003546FC" w:rsidP="003546FC">
      <w:pPr>
        <w:spacing w:after="0"/>
        <w:jc w:val="left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Cel</w:t>
      </w:r>
      <w:r w:rsidRPr="008B5849">
        <w:rPr>
          <w:rFonts w:eastAsia="Times New Roman" w:cs="Calibri"/>
          <w:sz w:val="24"/>
          <w:szCs w:val="24"/>
          <w:lang w:eastAsia="pl-PL"/>
        </w:rPr>
        <w:t xml:space="preserve"> </w:t>
      </w:r>
      <w:r w:rsidRPr="003546FC">
        <w:rPr>
          <w:rFonts w:eastAsia="Times New Roman" w:cs="Calibri"/>
          <w:sz w:val="24"/>
          <w:szCs w:val="24"/>
          <w:lang w:eastAsia="pl-PL"/>
        </w:rPr>
        <w:t>główn</w:t>
      </w:r>
      <w:r w:rsidRPr="008B5849">
        <w:rPr>
          <w:rFonts w:eastAsia="Times New Roman" w:cs="Calibri"/>
          <w:sz w:val="24"/>
          <w:szCs w:val="24"/>
          <w:lang w:eastAsia="pl-PL"/>
        </w:rPr>
        <w:t xml:space="preserve">y 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Programu </w:t>
      </w:r>
      <w:r w:rsidRPr="008B5849">
        <w:rPr>
          <w:rFonts w:eastAsia="Times New Roman" w:cs="Calibri"/>
          <w:sz w:val="24"/>
          <w:szCs w:val="24"/>
          <w:lang w:eastAsia="pl-PL"/>
        </w:rPr>
        <w:t>określił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zasad</w:t>
      </w:r>
      <w:r w:rsidRPr="008B5849">
        <w:rPr>
          <w:rFonts w:eastAsia="Times New Roman" w:cs="Calibri"/>
          <w:sz w:val="24"/>
          <w:szCs w:val="24"/>
          <w:lang w:eastAsia="pl-PL"/>
        </w:rPr>
        <w:t>y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i form</w:t>
      </w:r>
      <w:r w:rsidRPr="008B5849">
        <w:rPr>
          <w:rFonts w:eastAsia="Times New Roman" w:cs="Calibri"/>
          <w:sz w:val="24"/>
          <w:szCs w:val="24"/>
          <w:lang w:eastAsia="pl-PL"/>
        </w:rPr>
        <w:t>y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współpracy Gminy Olszanka z organizacjami pozarządowymi, które są jednym ze strategicznych partnerów Gminy, w prowadzeniu działań mających </w:t>
      </w:r>
      <w:r w:rsidR="003A0553">
        <w:rPr>
          <w:rFonts w:eastAsia="Times New Roman" w:cs="Calibri"/>
          <w:sz w:val="24"/>
          <w:szCs w:val="24"/>
          <w:lang w:eastAsia="pl-PL"/>
        </w:rPr>
        <w:t>n</w:t>
      </w:r>
      <w:r w:rsidRPr="003546FC">
        <w:rPr>
          <w:rFonts w:eastAsia="Times New Roman" w:cs="Calibri"/>
          <w:sz w:val="24"/>
          <w:szCs w:val="24"/>
          <w:lang w:eastAsia="pl-PL"/>
        </w:rPr>
        <w:t>a celu rozwój Gminy i poprawę jakości życia jego mieszkańców poprzez zwiększenie ich partycypacji w realizacji zadań publicznych.</w:t>
      </w:r>
    </w:p>
    <w:p w14:paraId="0E274D67" w14:textId="271B4587" w:rsidR="003546FC" w:rsidRPr="003546FC" w:rsidRDefault="003546FC" w:rsidP="003546FC">
      <w:pPr>
        <w:spacing w:after="0"/>
        <w:jc w:val="left"/>
        <w:rPr>
          <w:rFonts w:eastAsia="Times New Roman" w:cs="Calibri"/>
          <w:sz w:val="24"/>
          <w:szCs w:val="24"/>
          <w:lang w:eastAsia="pl-PL"/>
        </w:rPr>
      </w:pPr>
      <w:r w:rsidRPr="008B5849">
        <w:rPr>
          <w:rFonts w:eastAsia="Times New Roman" w:cs="Calibri"/>
          <w:sz w:val="24"/>
          <w:szCs w:val="24"/>
          <w:lang w:eastAsia="pl-PL"/>
        </w:rPr>
        <w:t xml:space="preserve">Cele szczegółowe 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Programu </w:t>
      </w:r>
      <w:r w:rsidRPr="008B5849">
        <w:rPr>
          <w:rFonts w:eastAsia="Times New Roman" w:cs="Calibri"/>
          <w:sz w:val="24"/>
          <w:szCs w:val="24"/>
          <w:lang w:eastAsia="pl-PL"/>
        </w:rPr>
        <w:t>dotyczyły</w:t>
      </w:r>
      <w:r w:rsidRPr="003546FC">
        <w:rPr>
          <w:rFonts w:eastAsia="Times New Roman" w:cs="Calibri"/>
          <w:sz w:val="24"/>
          <w:szCs w:val="24"/>
          <w:lang w:eastAsia="pl-PL"/>
        </w:rPr>
        <w:t>:</w:t>
      </w:r>
    </w:p>
    <w:p w14:paraId="14D1111B" w14:textId="77777777" w:rsidR="003546FC" w:rsidRPr="003546FC" w:rsidRDefault="003546FC" w:rsidP="003546FC">
      <w:pPr>
        <w:spacing w:after="0"/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1) umacnianie w świadomości społecznej poczucia odpowiedzialności za siebie, swoje otoczenie, wspólnotę lokalną oraz jej tradycje,</w:t>
      </w:r>
    </w:p>
    <w:p w14:paraId="338A047D" w14:textId="77777777" w:rsidR="003546FC" w:rsidRPr="003546FC" w:rsidRDefault="003546FC" w:rsidP="003546FC">
      <w:pPr>
        <w:spacing w:after="0"/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2) aktywizacja i integracja społeczności lokalnej,</w:t>
      </w:r>
    </w:p>
    <w:p w14:paraId="50DAF46B" w14:textId="77777777" w:rsidR="003546FC" w:rsidRPr="003546FC" w:rsidRDefault="003546FC" w:rsidP="003546FC">
      <w:pPr>
        <w:spacing w:after="0"/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3) zwiększenie udziału mieszkańców w rozwiązywaniu lokalnych problemów i kreowaniu lokalnej polityki,</w:t>
      </w:r>
    </w:p>
    <w:p w14:paraId="7ADF91DF" w14:textId="77777777" w:rsidR="003546FC" w:rsidRPr="003546FC" w:rsidRDefault="003546FC" w:rsidP="003546FC">
      <w:pPr>
        <w:spacing w:after="0"/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4) prowadzenie nowatorskich i bardziej efektywnych działań na rzecz mieszkańców,</w:t>
      </w:r>
    </w:p>
    <w:p w14:paraId="6DEC1284" w14:textId="77777777" w:rsidR="003546FC" w:rsidRPr="003546FC" w:rsidRDefault="003546FC" w:rsidP="003546FC">
      <w:pPr>
        <w:spacing w:after="0"/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5) racjonalne wykorzystanie publicznych środków finansowych,</w:t>
      </w:r>
    </w:p>
    <w:p w14:paraId="148F518F" w14:textId="77777777" w:rsidR="003546FC" w:rsidRPr="003546FC" w:rsidRDefault="003546FC" w:rsidP="003546FC">
      <w:pPr>
        <w:spacing w:after="0"/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6) promocja organizacji pozarządowych w Gminie,</w:t>
      </w:r>
    </w:p>
    <w:p w14:paraId="59389B50" w14:textId="77777777" w:rsidR="003546FC" w:rsidRPr="003546FC" w:rsidRDefault="003546FC" w:rsidP="003546FC">
      <w:pPr>
        <w:spacing w:after="0"/>
        <w:jc w:val="both"/>
        <w:rPr>
          <w:rFonts w:eastAsia="Times New Roman" w:cs="Calibri"/>
          <w:sz w:val="24"/>
          <w:szCs w:val="24"/>
          <w:lang w:eastAsia="pl-PL"/>
        </w:rPr>
      </w:pPr>
    </w:p>
    <w:p w14:paraId="14CE404A" w14:textId="77777777" w:rsidR="003546FC" w:rsidRPr="003546FC" w:rsidRDefault="003546FC" w:rsidP="003546FC">
      <w:pPr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Przy realizacji celów Gmina kierowała się głównie:</w:t>
      </w:r>
    </w:p>
    <w:p w14:paraId="478504F7" w14:textId="77777777" w:rsidR="003546FC" w:rsidRPr="003546FC" w:rsidRDefault="003546FC" w:rsidP="003546FC">
      <w:pPr>
        <w:numPr>
          <w:ilvl w:val="0"/>
          <w:numId w:val="4"/>
        </w:numPr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b/>
          <w:i/>
          <w:sz w:val="24"/>
          <w:szCs w:val="24"/>
          <w:lang w:eastAsia="pl-PL"/>
        </w:rPr>
        <w:t>zasadą partnerstwa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- organizacje pozarządowe, na zasadach i w formie określonej w ustawie oraz zgodnie z trybem wynikającym z odrębnych przepisów, uczestniczyły  w identyfikowaniu i definiowaniu problemów społecznych, wypracowywaniu sposobów ich rozwiązywania oraz wykonywaniu zadań publicznych. </w:t>
      </w:r>
    </w:p>
    <w:p w14:paraId="551C4667" w14:textId="77777777" w:rsidR="003546FC" w:rsidRPr="003546FC" w:rsidRDefault="003546FC" w:rsidP="003546FC">
      <w:pPr>
        <w:numPr>
          <w:ilvl w:val="0"/>
          <w:numId w:val="4"/>
        </w:numPr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b/>
          <w:i/>
          <w:sz w:val="24"/>
          <w:szCs w:val="24"/>
          <w:lang w:eastAsia="pl-PL"/>
        </w:rPr>
        <w:lastRenderedPageBreak/>
        <w:t>zasadą pomocniczości i suwerenności stron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– Gmina Olszanka,  respektując odrębność i suwerenność zorganizowanych wspólnot obywateli, uznawała ich prawo do samodzielnego definiowania i rozwiązywania problemów.</w:t>
      </w:r>
    </w:p>
    <w:p w14:paraId="38C5D2FB" w14:textId="77777777" w:rsidR="003546FC" w:rsidRPr="003546FC" w:rsidRDefault="003546FC" w:rsidP="003546FC">
      <w:pPr>
        <w:numPr>
          <w:ilvl w:val="0"/>
          <w:numId w:val="4"/>
        </w:numPr>
        <w:jc w:val="both"/>
        <w:rPr>
          <w:rFonts w:eastAsia="Times New Roman" w:cs="Calibri"/>
          <w:b/>
          <w:i/>
          <w:sz w:val="24"/>
          <w:szCs w:val="24"/>
          <w:lang w:eastAsia="pl-PL"/>
        </w:rPr>
      </w:pPr>
      <w:r w:rsidRPr="003546FC">
        <w:rPr>
          <w:rFonts w:eastAsia="Times New Roman" w:cs="Calibri"/>
          <w:b/>
          <w:i/>
          <w:sz w:val="24"/>
          <w:szCs w:val="24"/>
          <w:lang w:eastAsia="pl-PL"/>
        </w:rPr>
        <w:t>zasadą jawności podejmowanych działań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– Gmina Olszanka udostępniała współpracującym z nią organizacjom pozarządowym informacje o zamiarach i celach realizowanych zadań publicznych, w których możliwa jest współpraca z tymi organizacjami, </w:t>
      </w:r>
    </w:p>
    <w:p w14:paraId="183BC0CD" w14:textId="77777777" w:rsidR="003546FC" w:rsidRPr="003546FC" w:rsidRDefault="003546FC" w:rsidP="003546FC">
      <w:pPr>
        <w:numPr>
          <w:ilvl w:val="0"/>
          <w:numId w:val="4"/>
        </w:numPr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b/>
          <w:sz w:val="24"/>
          <w:szCs w:val="24"/>
          <w:lang w:eastAsia="pl-PL"/>
        </w:rPr>
        <w:t>zasadą legalności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- wszelkie działania Gminy oraz organizacji pozarządowych odbywały się w granicach i na podstawie przepisów prawa. </w:t>
      </w:r>
    </w:p>
    <w:p w14:paraId="4760353D" w14:textId="77777777" w:rsidR="003546FC" w:rsidRPr="003546FC" w:rsidRDefault="003546FC" w:rsidP="003546FC">
      <w:pPr>
        <w:numPr>
          <w:ilvl w:val="0"/>
          <w:numId w:val="4"/>
        </w:numPr>
        <w:jc w:val="both"/>
        <w:rPr>
          <w:rFonts w:eastAsia="Times New Roman" w:cs="Calibri"/>
          <w:b/>
          <w:sz w:val="24"/>
          <w:szCs w:val="24"/>
          <w:lang w:eastAsia="pl-PL"/>
        </w:rPr>
      </w:pPr>
      <w:r w:rsidRPr="003546FC">
        <w:rPr>
          <w:rFonts w:eastAsia="Times New Roman" w:cs="Calibri"/>
          <w:b/>
          <w:sz w:val="24"/>
          <w:szCs w:val="24"/>
          <w:lang w:eastAsia="pl-PL"/>
        </w:rPr>
        <w:t>zasadą efektywności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– Gmina i organizacje wspólnie dążyły do osiągnięcia możliwie największych efektów realizacji zadań publicznych,</w:t>
      </w:r>
    </w:p>
    <w:p w14:paraId="7546AF54" w14:textId="77777777" w:rsidR="003546FC" w:rsidRPr="008B5849" w:rsidRDefault="003546FC" w:rsidP="003546FC">
      <w:pPr>
        <w:numPr>
          <w:ilvl w:val="0"/>
          <w:numId w:val="4"/>
        </w:numPr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b/>
          <w:sz w:val="24"/>
          <w:szCs w:val="24"/>
          <w:lang w:eastAsia="pl-PL"/>
        </w:rPr>
        <w:t>zasadą uczciwej konkurencji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– udzielane były  te same  informacje odnośnie wykonywanych  działań zarówno przez podmioty publiczne, jak i niepubliczne, a także stosowano te same  kryteria przy dokonywaniu oceny tych działań i podejmowaniu decyzji odnośnie ich finansowania,</w:t>
      </w:r>
    </w:p>
    <w:p w14:paraId="1866D990" w14:textId="77777777" w:rsidR="003546FC" w:rsidRPr="008B5849" w:rsidRDefault="003546FC" w:rsidP="003546FC">
      <w:pPr>
        <w:ind w:left="360"/>
        <w:jc w:val="both"/>
        <w:rPr>
          <w:rFonts w:eastAsia="Times New Roman" w:cs="Calibri"/>
          <w:sz w:val="24"/>
          <w:szCs w:val="24"/>
          <w:lang w:eastAsia="pl-PL"/>
        </w:rPr>
      </w:pPr>
    </w:p>
    <w:p w14:paraId="4634419F" w14:textId="43570C87" w:rsidR="003546FC" w:rsidRPr="008B5849" w:rsidRDefault="003546FC" w:rsidP="003546FC">
      <w:pPr>
        <w:ind w:left="360"/>
        <w:jc w:val="both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W 202</w:t>
      </w:r>
      <w:r w:rsidRPr="008B5849">
        <w:rPr>
          <w:rFonts w:eastAsia="Times New Roman" w:cs="Calibri"/>
          <w:sz w:val="24"/>
          <w:szCs w:val="24"/>
          <w:lang w:eastAsia="pl-PL"/>
        </w:rPr>
        <w:t>2</w:t>
      </w:r>
      <w:r w:rsidRPr="003546FC">
        <w:rPr>
          <w:rFonts w:eastAsia="Times New Roman" w:cs="Calibri"/>
          <w:sz w:val="24"/>
          <w:szCs w:val="24"/>
          <w:lang w:eastAsia="pl-PL"/>
        </w:rPr>
        <w:t>r. przedmiotem współpracy Gminy z organizacjami pozarządowymi były głównie zadania realizowane w zakresie sportu oraz  zadania ujęte w Gminnym Programie Profilaktyki i Rozwiązywania Problemów Alkoholowych i Gminnym Programie Przeciwdziałania Narkomanii na 202</w:t>
      </w:r>
      <w:r w:rsidRPr="008B5849">
        <w:rPr>
          <w:rFonts w:eastAsia="Times New Roman" w:cs="Calibri"/>
          <w:sz w:val="24"/>
          <w:szCs w:val="24"/>
          <w:lang w:eastAsia="pl-PL"/>
        </w:rPr>
        <w:t>2</w:t>
      </w:r>
      <w:r w:rsidRPr="003546FC">
        <w:rPr>
          <w:rFonts w:eastAsia="Times New Roman" w:cs="Calibri"/>
          <w:sz w:val="24"/>
          <w:szCs w:val="24"/>
          <w:lang w:eastAsia="pl-PL"/>
        </w:rPr>
        <w:t>r., przy czym Gmina wspierała finansowo zadania z zakresu rozwoju kultury fizycznej i sportu poprzez ogłaszanie otwartych konkursów ofert. Zadania ujęte w Gminnym Programie Profilaktyki i Rozwiązywania Problemów Alkoholowych i Gminnym Programie Przeciwdziałania Narkomanii realizowane były za pośrednictwem m.in. Sołectw</w:t>
      </w:r>
      <w:r w:rsidRPr="008B5849">
        <w:rPr>
          <w:rFonts w:eastAsia="Times New Roman" w:cs="Calibri"/>
          <w:sz w:val="24"/>
          <w:szCs w:val="24"/>
          <w:lang w:eastAsia="pl-PL"/>
        </w:rPr>
        <w:t xml:space="preserve"> przy współudziale organizacji wiejskich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przy wsparciu merytorycznym pracownika Urzędu Gminy.</w:t>
      </w:r>
      <w:r w:rsidR="00B5067A" w:rsidRPr="008B5849">
        <w:rPr>
          <w:rFonts w:eastAsia="Times New Roman" w:cs="Calibri"/>
          <w:sz w:val="24"/>
          <w:szCs w:val="24"/>
          <w:lang w:eastAsia="pl-PL"/>
        </w:rPr>
        <w:t xml:space="preserve"> Ponadto w 2022 roku Gmina wsparła zadanie w zakresie ochrony zdrowia.</w:t>
      </w:r>
      <w:r w:rsidR="002E19BB" w:rsidRPr="008B5849">
        <w:rPr>
          <w:rFonts w:eastAsia="Times New Roman" w:cs="Calibri"/>
          <w:sz w:val="24"/>
          <w:szCs w:val="24"/>
          <w:lang w:eastAsia="pl-PL"/>
        </w:rPr>
        <w:t xml:space="preserve">  Poza otwartym konkursem ofert zadania realizowane były również </w:t>
      </w:r>
      <w:r w:rsidR="0002213C" w:rsidRPr="008B5849">
        <w:rPr>
          <w:rFonts w:eastAsia="Times New Roman" w:cs="Calibri"/>
          <w:sz w:val="24"/>
          <w:szCs w:val="24"/>
          <w:lang w:eastAsia="pl-PL"/>
        </w:rPr>
        <w:t>na podstawie art.19a ustawy o działalności pożytku publicznego i wolontariacie</w:t>
      </w:r>
      <w:r w:rsidR="004F57E2">
        <w:rPr>
          <w:rFonts w:eastAsia="Times New Roman" w:cs="Calibri"/>
          <w:sz w:val="24"/>
          <w:szCs w:val="24"/>
          <w:lang w:eastAsia="pl-PL"/>
        </w:rPr>
        <w:t>.</w:t>
      </w:r>
    </w:p>
    <w:p w14:paraId="4D17FD4C" w14:textId="77777777" w:rsidR="002E19BB" w:rsidRDefault="002E19BB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24F6EC3E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1E37E863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247BF863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3F664C44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5C75F62E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1A1FAEFD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3C977B4B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35F01508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4A241D83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4E343C00" w14:textId="77777777" w:rsidR="00327316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3FAE3CE2" w14:textId="77777777" w:rsidR="00327316" w:rsidRDefault="00327316" w:rsidP="0082406E">
      <w:pPr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5FA86844" w14:textId="77777777" w:rsidR="00327316" w:rsidRPr="008B5849" w:rsidRDefault="00327316" w:rsidP="003546FC">
      <w:pPr>
        <w:ind w:left="360"/>
        <w:jc w:val="both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35A7FA90" w14:textId="77777777" w:rsidR="002E19BB" w:rsidRPr="002E19BB" w:rsidRDefault="002E19BB" w:rsidP="002E19BB">
      <w:pPr>
        <w:suppressAutoHyphens/>
        <w:spacing w:after="160" w:line="259" w:lineRule="auto"/>
        <w:rPr>
          <w:rFonts w:cs="Calibri"/>
          <w:b/>
          <w:sz w:val="28"/>
          <w:szCs w:val="28"/>
        </w:rPr>
      </w:pPr>
      <w:r w:rsidRPr="002E19BB">
        <w:rPr>
          <w:rFonts w:cs="Calibri"/>
          <w:b/>
          <w:sz w:val="28"/>
          <w:szCs w:val="28"/>
        </w:rPr>
        <w:t>Realizacja przez Stowarzyszenia zadań publicznych ogółem w 2022 r.</w:t>
      </w:r>
    </w:p>
    <w:p w14:paraId="08443A29" w14:textId="77777777" w:rsidR="002E19BB" w:rsidRPr="002E19BB" w:rsidRDefault="002E19BB" w:rsidP="002E19BB">
      <w:pPr>
        <w:suppressAutoHyphens/>
        <w:spacing w:after="160" w:line="259" w:lineRule="auto"/>
        <w:rPr>
          <w:rFonts w:cs="Calibri"/>
          <w:bCs/>
        </w:rPr>
      </w:pP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3032"/>
        <w:gridCol w:w="3014"/>
        <w:gridCol w:w="3016"/>
      </w:tblGrid>
      <w:tr w:rsidR="002E19BB" w:rsidRPr="002E19BB" w14:paraId="03F91206" w14:textId="77777777" w:rsidTr="00AA5E5C"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C77F430" w14:textId="0543350B" w:rsidR="002E19BB" w:rsidRPr="002E19BB" w:rsidRDefault="002E19BB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  <w:r w:rsidRPr="002E19BB">
              <w:rPr>
                <w:rFonts w:cs="Calibri"/>
                <w:bCs/>
              </w:rPr>
              <w:t xml:space="preserve">Nazwa </w:t>
            </w:r>
            <w:r w:rsidR="0082406E">
              <w:rPr>
                <w:rFonts w:cs="Calibri"/>
                <w:bCs/>
              </w:rPr>
              <w:t>Stowarzyszenia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0DF9F3D" w14:textId="77777777" w:rsidR="002E19BB" w:rsidRPr="002E19BB" w:rsidRDefault="002E19BB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  <w:r w:rsidRPr="002E19BB">
              <w:rPr>
                <w:rFonts w:cs="Calibri"/>
                <w:bCs/>
              </w:rPr>
              <w:t xml:space="preserve">Całkowity koszt zadań 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DECE423" w14:textId="77777777" w:rsidR="002E19BB" w:rsidRPr="002E19BB" w:rsidRDefault="002E19BB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  <w:r w:rsidRPr="002E19BB">
              <w:rPr>
                <w:rFonts w:cs="Calibri"/>
                <w:bCs/>
              </w:rPr>
              <w:t xml:space="preserve">Kwota wsparcia –udzielonej dotacji z budżetu Gminy </w:t>
            </w:r>
          </w:p>
        </w:tc>
      </w:tr>
      <w:tr w:rsidR="0082406E" w:rsidRPr="002E19BB" w14:paraId="0A091240" w14:textId="77777777" w:rsidTr="00E909F7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CF15A2A" w14:textId="77777777" w:rsidR="0082406E" w:rsidRDefault="0082406E" w:rsidP="0082406E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  <w:p w14:paraId="1D66C10F" w14:textId="15E8EC22" w:rsidR="0082406E" w:rsidRPr="002E19BB" w:rsidRDefault="0082406E" w:rsidP="0082406E">
            <w:pPr>
              <w:suppressAutoHyphens/>
              <w:spacing w:after="160" w:line="259" w:lineRule="auto"/>
              <w:rPr>
                <w:rFonts w:cs="Calibri"/>
                <w:b/>
                <w:sz w:val="24"/>
                <w:szCs w:val="24"/>
              </w:rPr>
            </w:pPr>
            <w:r w:rsidRPr="002E19BB">
              <w:rPr>
                <w:rFonts w:cs="Calibri"/>
                <w:b/>
                <w:sz w:val="24"/>
                <w:szCs w:val="24"/>
              </w:rPr>
              <w:t xml:space="preserve">Zakres wsparcia w ramach ogłaszanych przez Gminę otwartych konkursów ofert w zakresie upowszechniania kultury </w:t>
            </w:r>
            <w:r w:rsidRPr="0082406E">
              <w:rPr>
                <w:rFonts w:cs="Calibri"/>
                <w:b/>
                <w:sz w:val="24"/>
                <w:szCs w:val="24"/>
              </w:rPr>
              <w:t>fizycznej i sportu</w:t>
            </w:r>
          </w:p>
        </w:tc>
      </w:tr>
      <w:tr w:rsidR="00266256" w:rsidRPr="002E19BB" w14:paraId="1F084519" w14:textId="77777777" w:rsidTr="00AA5E5C"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B70579D" w14:textId="77777777" w:rsidR="0082406E" w:rsidRPr="0082406E" w:rsidRDefault="0082406E" w:rsidP="0082406E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Ludowy Zespół Sportowy Klub Sportowy Olszanka – Pogorzela</w:t>
            </w:r>
          </w:p>
          <w:p w14:paraId="7665139B" w14:textId="3FDDD91C" w:rsidR="00266256" w:rsidRPr="0082406E" w:rsidRDefault="0082406E" w:rsidP="0082406E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Sekcja Sportów Siłowych,  Pogorzela 35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1586" w14:textId="2B9471D7" w:rsidR="00266256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26 175,00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8508" w14:textId="6EC755B7" w:rsidR="00266256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19 675,00</w:t>
            </w:r>
          </w:p>
        </w:tc>
      </w:tr>
      <w:tr w:rsidR="0082406E" w:rsidRPr="002E19BB" w14:paraId="197D7D18" w14:textId="77777777" w:rsidTr="00AA5E5C"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C8555B8" w14:textId="05B38974" w:rsidR="0082406E" w:rsidRPr="0082406E" w:rsidRDefault="0082406E" w:rsidP="0082406E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Gminne Zrzeszenie LZS w Olszance z/s w Krzyżowicach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53FA" w14:textId="346455B3" w:rsidR="0082406E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63 000,00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7962" w14:textId="28C8D5DB" w:rsidR="0082406E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59 000,00</w:t>
            </w:r>
          </w:p>
        </w:tc>
      </w:tr>
      <w:tr w:rsidR="0082406E" w:rsidRPr="002E19BB" w14:paraId="0D4A6B42" w14:textId="77777777" w:rsidTr="006660EF">
        <w:tc>
          <w:tcPr>
            <w:tcW w:w="906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360E58E9" w14:textId="4916D941" w:rsidR="0082406E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/>
                <w:sz w:val="24"/>
                <w:szCs w:val="24"/>
              </w:rPr>
            </w:pPr>
            <w:r w:rsidRPr="002E19BB">
              <w:rPr>
                <w:rFonts w:cs="Calibri"/>
                <w:b/>
                <w:sz w:val="24"/>
                <w:szCs w:val="24"/>
              </w:rPr>
              <w:t xml:space="preserve">Zakres wsparcia na realizację zadania publicznego z pominięciem otwartego konkursu ofert </w:t>
            </w:r>
            <w:r w:rsidRPr="0082406E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2E19BB">
              <w:rPr>
                <w:rFonts w:cs="Calibri"/>
                <w:b/>
                <w:sz w:val="24"/>
                <w:szCs w:val="24"/>
              </w:rPr>
              <w:t>na podstawie art. 19a  w zakresie upowszechniania kultury fizycznej i sportu</w:t>
            </w:r>
          </w:p>
          <w:p w14:paraId="13E9D984" w14:textId="082FC2BB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</w:p>
        </w:tc>
      </w:tr>
      <w:tr w:rsidR="0082406E" w:rsidRPr="002E19BB" w14:paraId="66B07AC5" w14:textId="77777777" w:rsidTr="00AA5E5C">
        <w:tc>
          <w:tcPr>
            <w:tcW w:w="3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7CD2EFC3" w14:textId="77777777" w:rsidR="0082406E" w:rsidRPr="0082406E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Gminne Zrzeszenie LZS w Olszance z/s w Krzyżowicach</w:t>
            </w:r>
          </w:p>
          <w:p w14:paraId="10B909D9" w14:textId="1684DD68" w:rsidR="0082406E" w:rsidRPr="0082406E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„Sportowy Mundial bis 2022”</w:t>
            </w:r>
          </w:p>
        </w:tc>
        <w:tc>
          <w:tcPr>
            <w:tcW w:w="3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77EA" w14:textId="3D9CC386" w:rsidR="0082406E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9987,63</w:t>
            </w: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1AAF" w14:textId="1CEB9CD1" w:rsidR="0082406E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9987,63</w:t>
            </w:r>
          </w:p>
        </w:tc>
      </w:tr>
      <w:tr w:rsidR="0082406E" w:rsidRPr="002E19BB" w14:paraId="01BFE183" w14:textId="77777777" w:rsidTr="0004139B">
        <w:tc>
          <w:tcPr>
            <w:tcW w:w="906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CC19BA5" w14:textId="77777777" w:rsidR="0082406E" w:rsidRPr="0082406E" w:rsidRDefault="0082406E" w:rsidP="0082406E">
            <w:pPr>
              <w:suppressAutoHyphens/>
              <w:spacing w:after="160" w:line="259" w:lineRule="auto"/>
              <w:jc w:val="both"/>
              <w:rPr>
                <w:rFonts w:cs="Calibri"/>
                <w:b/>
                <w:sz w:val="24"/>
                <w:szCs w:val="24"/>
              </w:rPr>
            </w:pPr>
          </w:p>
          <w:p w14:paraId="77548D5B" w14:textId="768C6B06" w:rsidR="0082406E" w:rsidRPr="0082406E" w:rsidRDefault="0082406E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2E19BB">
              <w:rPr>
                <w:rFonts w:cs="Calibri"/>
                <w:b/>
                <w:sz w:val="24"/>
                <w:szCs w:val="24"/>
              </w:rPr>
              <w:t>Zakres wsparcia na realizację zadania publicznego z pominięciem otwartego konkursu ofert</w:t>
            </w:r>
            <w:r w:rsidRPr="0082406E">
              <w:rPr>
                <w:rFonts w:cs="Calibri"/>
                <w:b/>
                <w:sz w:val="24"/>
                <w:szCs w:val="24"/>
              </w:rPr>
              <w:t xml:space="preserve"> </w:t>
            </w:r>
            <w:r w:rsidRPr="002E19BB">
              <w:rPr>
                <w:rFonts w:cs="Calibri"/>
                <w:b/>
                <w:sz w:val="24"/>
                <w:szCs w:val="24"/>
              </w:rPr>
              <w:t>na podstawie art. 19a w zakresie ochrony i promocji zdrowia</w:t>
            </w:r>
          </w:p>
        </w:tc>
      </w:tr>
      <w:tr w:rsidR="002E19BB" w:rsidRPr="002E19BB" w14:paraId="6E9D16B2" w14:textId="77777777" w:rsidTr="0082406E">
        <w:tc>
          <w:tcPr>
            <w:tcW w:w="303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50B633C0" w14:textId="77777777" w:rsidR="002E19BB" w:rsidRPr="0082406E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Stowarzyszenie Na Rzecz Rozwoju Sołectwa Olszanka</w:t>
            </w:r>
          </w:p>
          <w:p w14:paraId="7B016F55" w14:textId="45DEF850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  <w:sz w:val="24"/>
                <w:szCs w:val="24"/>
              </w:rPr>
            </w:pPr>
            <w:r w:rsidRPr="0082406E">
              <w:rPr>
                <w:rFonts w:cs="Calibri"/>
                <w:bCs/>
                <w:sz w:val="24"/>
                <w:szCs w:val="24"/>
              </w:rPr>
              <w:t>„Spotkania mieszkańców Gminy przy tężni solankowej”</w:t>
            </w:r>
          </w:p>
        </w:tc>
        <w:tc>
          <w:tcPr>
            <w:tcW w:w="3014" w:type="dxa"/>
            <w:tcBorders>
              <w:left w:val="single" w:sz="4" w:space="0" w:color="000000"/>
              <w:right w:val="single" w:sz="4" w:space="0" w:color="000000"/>
            </w:tcBorders>
          </w:tcPr>
          <w:p w14:paraId="0118FE1A" w14:textId="77777777" w:rsidR="002E19BB" w:rsidRPr="002E19BB" w:rsidRDefault="002E19BB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</w:p>
          <w:p w14:paraId="36D8E66A" w14:textId="77777777" w:rsidR="002E19BB" w:rsidRPr="002E19BB" w:rsidRDefault="002E19BB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2E19BB">
              <w:rPr>
                <w:rFonts w:cs="Calibri"/>
                <w:bCs/>
                <w:sz w:val="24"/>
                <w:szCs w:val="24"/>
              </w:rPr>
              <w:t>9992,20</w:t>
            </w:r>
          </w:p>
        </w:tc>
        <w:tc>
          <w:tcPr>
            <w:tcW w:w="3016" w:type="dxa"/>
            <w:tcBorders>
              <w:left w:val="single" w:sz="4" w:space="0" w:color="000000"/>
              <w:right w:val="single" w:sz="4" w:space="0" w:color="000000"/>
            </w:tcBorders>
          </w:tcPr>
          <w:p w14:paraId="3A0C487A" w14:textId="77777777" w:rsidR="002E19BB" w:rsidRPr="002E19BB" w:rsidRDefault="002E19BB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</w:p>
          <w:p w14:paraId="044538B4" w14:textId="77777777" w:rsidR="002E19BB" w:rsidRPr="002E19BB" w:rsidRDefault="002E19BB" w:rsidP="0082406E">
            <w:pPr>
              <w:suppressAutoHyphens/>
              <w:spacing w:after="160" w:line="259" w:lineRule="auto"/>
              <w:rPr>
                <w:rFonts w:cs="Calibri"/>
                <w:bCs/>
                <w:sz w:val="24"/>
                <w:szCs w:val="24"/>
              </w:rPr>
            </w:pPr>
            <w:r w:rsidRPr="002E19BB">
              <w:rPr>
                <w:rFonts w:cs="Calibri"/>
                <w:bCs/>
                <w:sz w:val="24"/>
                <w:szCs w:val="24"/>
              </w:rPr>
              <w:t>9992,20</w:t>
            </w:r>
          </w:p>
        </w:tc>
      </w:tr>
      <w:tr w:rsidR="0082406E" w:rsidRPr="002E19BB" w14:paraId="262D6140" w14:textId="77777777" w:rsidTr="0082406E">
        <w:tc>
          <w:tcPr>
            <w:tcW w:w="303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BDD6EE"/>
          </w:tcPr>
          <w:p w14:paraId="20718D74" w14:textId="77777777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</w:tc>
        <w:tc>
          <w:tcPr>
            <w:tcW w:w="3014" w:type="dxa"/>
            <w:tcBorders>
              <w:left w:val="single" w:sz="4" w:space="0" w:color="000000"/>
              <w:right w:val="single" w:sz="4" w:space="0" w:color="000000"/>
            </w:tcBorders>
          </w:tcPr>
          <w:p w14:paraId="3F4C5C1B" w14:textId="77777777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</w:tc>
        <w:tc>
          <w:tcPr>
            <w:tcW w:w="3016" w:type="dxa"/>
            <w:tcBorders>
              <w:left w:val="single" w:sz="4" w:space="0" w:color="000000"/>
              <w:right w:val="single" w:sz="4" w:space="0" w:color="000000"/>
            </w:tcBorders>
          </w:tcPr>
          <w:p w14:paraId="6F763DCA" w14:textId="77777777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</w:tc>
      </w:tr>
      <w:tr w:rsidR="0082406E" w:rsidRPr="002E19BB" w14:paraId="1BF90D8F" w14:textId="77777777" w:rsidTr="00AA5E5C">
        <w:tc>
          <w:tcPr>
            <w:tcW w:w="3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FE35E3F" w14:textId="77777777" w:rsidR="0082406E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  <w:p w14:paraId="282081AF" w14:textId="77777777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</w:tc>
        <w:tc>
          <w:tcPr>
            <w:tcW w:w="3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CFE6" w14:textId="77777777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</w:tc>
        <w:tc>
          <w:tcPr>
            <w:tcW w:w="3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5C50" w14:textId="77777777" w:rsidR="0082406E" w:rsidRPr="002E19BB" w:rsidRDefault="0082406E" w:rsidP="002E19BB">
            <w:pPr>
              <w:suppressAutoHyphens/>
              <w:spacing w:after="160" w:line="259" w:lineRule="auto"/>
              <w:jc w:val="left"/>
              <w:rPr>
                <w:rFonts w:cs="Calibri"/>
                <w:bCs/>
              </w:rPr>
            </w:pPr>
          </w:p>
        </w:tc>
      </w:tr>
    </w:tbl>
    <w:p w14:paraId="0D53BE83" w14:textId="77777777" w:rsidR="002E19BB" w:rsidRDefault="002E19BB" w:rsidP="003546FC">
      <w:pPr>
        <w:ind w:left="360"/>
        <w:jc w:val="both"/>
        <w:rPr>
          <w:rFonts w:eastAsia="Times New Roman" w:cs="Calibri"/>
          <w:lang w:eastAsia="pl-PL"/>
        </w:rPr>
      </w:pPr>
    </w:p>
    <w:p w14:paraId="53445D4A" w14:textId="77777777" w:rsidR="0082406E" w:rsidRDefault="0082406E" w:rsidP="003546FC">
      <w:pPr>
        <w:ind w:left="360"/>
        <w:jc w:val="both"/>
        <w:rPr>
          <w:rFonts w:eastAsia="Times New Roman" w:cs="Calibri"/>
          <w:lang w:eastAsia="pl-PL"/>
        </w:rPr>
      </w:pPr>
    </w:p>
    <w:p w14:paraId="3EBF29A3" w14:textId="77777777" w:rsidR="0082406E" w:rsidRDefault="0082406E" w:rsidP="003546FC">
      <w:pPr>
        <w:ind w:left="360"/>
        <w:jc w:val="both"/>
        <w:rPr>
          <w:rFonts w:eastAsia="Times New Roman" w:cs="Calibri"/>
          <w:lang w:eastAsia="pl-PL"/>
        </w:rPr>
      </w:pPr>
    </w:p>
    <w:p w14:paraId="09ECDC4A" w14:textId="15FA9A0F" w:rsidR="008B5849" w:rsidRDefault="0002213C" w:rsidP="003546FC">
      <w:pPr>
        <w:keepNext/>
        <w:spacing w:after="0"/>
        <w:jc w:val="both"/>
        <w:outlineLvl w:val="1"/>
        <w:rPr>
          <w:rFonts w:eastAsia="Times New Roman" w:cs="Calibri"/>
          <w:bCs/>
          <w:sz w:val="24"/>
          <w:szCs w:val="24"/>
          <w:lang w:eastAsia="pl-PL"/>
        </w:rPr>
      </w:pPr>
      <w:r w:rsidRPr="003546FC">
        <w:rPr>
          <w:rFonts w:eastAsia="Times New Roman" w:cs="Calibri"/>
          <w:bCs/>
          <w:sz w:val="24"/>
          <w:szCs w:val="24"/>
          <w:lang w:eastAsia="pl-PL"/>
        </w:rPr>
        <w:t>Współpraca z organizacjami pozarządowymi opierała się również na wsparciu działań organizacji, szczególnie organizacji, których celem statutowym są zadania w zakresie Odnowy Wsi, w zakresie promocji zasobów kulturowych, w tym produktów lokalnych.  W 202</w:t>
      </w:r>
      <w:r w:rsidRPr="008B5849">
        <w:rPr>
          <w:rFonts w:eastAsia="Times New Roman" w:cs="Calibri"/>
          <w:bCs/>
          <w:sz w:val="24"/>
          <w:szCs w:val="24"/>
          <w:lang w:eastAsia="pl-PL"/>
        </w:rPr>
        <w:t>2</w:t>
      </w:r>
      <w:r w:rsidRPr="003546FC">
        <w:rPr>
          <w:rFonts w:eastAsia="Times New Roman" w:cs="Calibri"/>
          <w:bCs/>
          <w:sz w:val="24"/>
          <w:szCs w:val="24"/>
          <w:lang w:eastAsia="pl-PL"/>
        </w:rPr>
        <w:t xml:space="preserve">r.  pracownicy Urzędu Gminy wspierali merytoryczne działania stowarzyszeń w zakresie przygotowywania rocznych sprawozdań z realizacji Programu Odnowy Wsi w poszczególnych Sołectwach, a także wspierali </w:t>
      </w:r>
      <w:r w:rsidRPr="008B5849">
        <w:rPr>
          <w:rFonts w:eastAsia="Times New Roman" w:cs="Calibri"/>
          <w:bCs/>
          <w:sz w:val="24"/>
          <w:szCs w:val="24"/>
          <w:lang w:eastAsia="pl-PL"/>
        </w:rPr>
        <w:t xml:space="preserve">działania związane z realizacją zadań dofinansowanych przez </w:t>
      </w:r>
      <w:r w:rsidR="008B5849" w:rsidRPr="008B5849">
        <w:rPr>
          <w:rFonts w:eastAsia="Times New Roman" w:cs="Calibri"/>
          <w:bCs/>
          <w:sz w:val="24"/>
          <w:szCs w:val="24"/>
          <w:lang w:eastAsia="pl-PL"/>
        </w:rPr>
        <w:t>Stowarzyszenie „</w:t>
      </w:r>
      <w:r w:rsidRPr="008B5849">
        <w:rPr>
          <w:rFonts w:eastAsia="Times New Roman" w:cs="Calibri"/>
          <w:bCs/>
          <w:sz w:val="24"/>
          <w:szCs w:val="24"/>
          <w:lang w:eastAsia="pl-PL"/>
        </w:rPr>
        <w:t>Brzesko-Oławska Wieś Historyczna</w:t>
      </w:r>
      <w:r w:rsidR="008B5849" w:rsidRPr="008B5849">
        <w:rPr>
          <w:rFonts w:eastAsia="Times New Roman" w:cs="Calibri"/>
          <w:bCs/>
          <w:sz w:val="24"/>
          <w:szCs w:val="24"/>
          <w:lang w:eastAsia="pl-PL"/>
        </w:rPr>
        <w:t xml:space="preserve">”. Stowarzyszenia realizowały przy współpracy Gminy zadania związane z organizacją Europejskich Dni Dziedzictwa w Michałowie, Europejskich Targów Chłopskich w Krzyżowicach, </w:t>
      </w:r>
      <w:r w:rsidR="00327316">
        <w:rPr>
          <w:rFonts w:eastAsia="Times New Roman" w:cs="Calibri"/>
          <w:bCs/>
          <w:sz w:val="24"/>
          <w:szCs w:val="24"/>
          <w:lang w:eastAsia="pl-PL"/>
        </w:rPr>
        <w:t xml:space="preserve">Dożynek Gminnych, </w:t>
      </w:r>
      <w:r w:rsidR="008B5849" w:rsidRPr="008B5849">
        <w:rPr>
          <w:rFonts w:eastAsia="Times New Roman" w:cs="Calibri"/>
          <w:bCs/>
          <w:sz w:val="24"/>
          <w:szCs w:val="24"/>
          <w:lang w:eastAsia="pl-PL"/>
        </w:rPr>
        <w:t>czy Biesiady Kresowej w Pogorzeli. Ponadto pracownicy Gminy merytorycznie wspierali realizację projektów dot. animacji kulturalnej, szczególnie wśród Seniorów, a także budowę tężni solankowej przez Stowarzyszenie Na Rzecz Rozwoju Sołectwa Olszanka.</w:t>
      </w:r>
      <w:r w:rsidR="008B5849">
        <w:rPr>
          <w:rFonts w:eastAsia="Times New Roman" w:cs="Calibri"/>
          <w:bCs/>
          <w:sz w:val="24"/>
          <w:szCs w:val="24"/>
          <w:lang w:eastAsia="pl-PL"/>
        </w:rPr>
        <w:t xml:space="preserve"> </w:t>
      </w:r>
      <w:r w:rsidR="00727AB9">
        <w:rPr>
          <w:rFonts w:eastAsia="Times New Roman" w:cs="Calibri"/>
          <w:bCs/>
          <w:sz w:val="24"/>
          <w:szCs w:val="24"/>
          <w:lang w:eastAsia="pl-PL"/>
        </w:rPr>
        <w:t xml:space="preserve"> Szczególną uwagę należy również zwrócić na pomoc merytoryczną pracowników Gminy w zakresie prowadzenia rachunkowości przez Stowarzyszenia, w tym realizacji obowiązków sprawozdawczych przez Stowarzyszenie. </w:t>
      </w:r>
    </w:p>
    <w:p w14:paraId="48F15355" w14:textId="78513F02" w:rsidR="003546FC" w:rsidRPr="003546FC" w:rsidRDefault="008B5849" w:rsidP="003546FC">
      <w:pPr>
        <w:keepNext/>
        <w:spacing w:after="0"/>
        <w:jc w:val="both"/>
        <w:outlineLvl w:val="1"/>
        <w:rPr>
          <w:rFonts w:eastAsia="Times New Roman" w:cs="Calibri"/>
          <w:bCs/>
          <w:sz w:val="24"/>
          <w:szCs w:val="24"/>
          <w:lang w:eastAsia="pl-PL"/>
        </w:rPr>
      </w:pPr>
      <w:r>
        <w:rPr>
          <w:rFonts w:eastAsia="Times New Roman" w:cs="Calibri"/>
          <w:bCs/>
          <w:sz w:val="24"/>
          <w:szCs w:val="24"/>
          <w:lang w:eastAsia="pl-PL"/>
        </w:rPr>
        <w:t>Stał</w:t>
      </w:r>
      <w:r w:rsidR="00327316">
        <w:rPr>
          <w:rFonts w:eastAsia="Times New Roman" w:cs="Calibri"/>
          <w:bCs/>
          <w:sz w:val="24"/>
          <w:szCs w:val="24"/>
          <w:lang w:eastAsia="pl-PL"/>
        </w:rPr>
        <w:t>y</w:t>
      </w:r>
      <w:r>
        <w:rPr>
          <w:rFonts w:eastAsia="Times New Roman" w:cs="Calibri"/>
          <w:bCs/>
          <w:sz w:val="24"/>
          <w:szCs w:val="24"/>
          <w:lang w:eastAsia="pl-PL"/>
        </w:rPr>
        <w:t xml:space="preserve">m merytorycznym i finansowym wsparciem Gminy objęte są  Ochotnicze Straże Pożarne, które są  organizacjami społecznymi o szczególnym charakterze i znaczeniu dla Samorządu Gminy. Ich działalność opiera się głównie na pracy społecznej druhów strażaków, a wsparcie merytoryczne w zakresie ich działalności wpisane jest na </w:t>
      </w:r>
      <w:r w:rsidR="00327316">
        <w:rPr>
          <w:rFonts w:eastAsia="Times New Roman" w:cs="Calibri"/>
          <w:bCs/>
          <w:sz w:val="24"/>
          <w:szCs w:val="24"/>
          <w:lang w:eastAsia="pl-PL"/>
        </w:rPr>
        <w:t>stałe do zadań Gminy.</w:t>
      </w:r>
    </w:p>
    <w:p w14:paraId="1C5D1A8E" w14:textId="77777777" w:rsidR="003546FC" w:rsidRPr="003546FC" w:rsidRDefault="003546FC" w:rsidP="003546FC">
      <w:pPr>
        <w:keepNext/>
        <w:spacing w:after="0"/>
        <w:jc w:val="both"/>
        <w:outlineLvl w:val="1"/>
        <w:rPr>
          <w:rFonts w:eastAsia="Times New Roman" w:cs="Calibri"/>
          <w:b/>
          <w:sz w:val="24"/>
          <w:szCs w:val="24"/>
          <w:u w:val="single"/>
          <w:lang w:eastAsia="pl-PL"/>
        </w:rPr>
      </w:pPr>
    </w:p>
    <w:p w14:paraId="072A8FEE" w14:textId="585E36F3" w:rsidR="003546FC" w:rsidRDefault="003546FC" w:rsidP="003546FC">
      <w:pPr>
        <w:keepNext/>
        <w:spacing w:after="0"/>
        <w:jc w:val="both"/>
        <w:outlineLvl w:val="1"/>
        <w:rPr>
          <w:rFonts w:eastAsia="Times New Roman" w:cs="Calibri"/>
          <w:sz w:val="24"/>
          <w:szCs w:val="24"/>
          <w:lang w:eastAsia="pl-PL"/>
        </w:rPr>
      </w:pPr>
      <w:r w:rsidRPr="003546FC">
        <w:rPr>
          <w:rFonts w:eastAsia="Times New Roman" w:cs="Calibri"/>
          <w:sz w:val="24"/>
          <w:szCs w:val="24"/>
          <w:lang w:eastAsia="pl-PL"/>
        </w:rPr>
        <w:t>Organizacje pozarządowe prowadzą swoją działalność z wykorzystaniem mienia gminnego, tj. boisk sportowych, świetlic wiejskich</w:t>
      </w:r>
      <w:r w:rsidR="008B5849" w:rsidRPr="008B5849">
        <w:rPr>
          <w:rFonts w:eastAsia="Times New Roman" w:cs="Calibri"/>
          <w:sz w:val="24"/>
          <w:szCs w:val="24"/>
          <w:lang w:eastAsia="pl-PL"/>
        </w:rPr>
        <w:t>, placów rekreacyjnych.</w:t>
      </w:r>
      <w:r w:rsidRPr="003546FC">
        <w:rPr>
          <w:rFonts w:eastAsia="Times New Roman" w:cs="Calibri"/>
          <w:sz w:val="24"/>
          <w:szCs w:val="24"/>
          <w:lang w:eastAsia="pl-PL"/>
        </w:rPr>
        <w:t xml:space="preserve"> Obiekty te w części lub w całości są nieodpłatnie użyczane organizacjom na prowadzenie ich działalności statutowej jak również w celu realizacji zadań publicznych zlecanych przez Gminę. </w:t>
      </w:r>
      <w:r w:rsidR="00327316">
        <w:rPr>
          <w:rFonts w:eastAsia="Times New Roman" w:cs="Calibri"/>
          <w:sz w:val="24"/>
          <w:szCs w:val="24"/>
          <w:lang w:eastAsia="pl-PL"/>
        </w:rPr>
        <w:t xml:space="preserve">W ramach realizacji różnych projektów, Stowarzyszenia ulepszają istniejącą infrastrukturę rekreacyjną czy kulturalną. W 2021 roku, Gmina przekazała Lokalnej Grupie Działania „Brzesko-Oławska Wieś Historyczna”  w nieodpłatne użyczenie obiekt byłej szkoły wraz z przyległym placem w Krzyżowicach. W miejscu tym </w:t>
      </w:r>
      <w:r w:rsidR="00266256">
        <w:rPr>
          <w:rFonts w:eastAsia="Times New Roman" w:cs="Calibri"/>
          <w:sz w:val="24"/>
          <w:szCs w:val="24"/>
          <w:lang w:eastAsia="pl-PL"/>
        </w:rPr>
        <w:t>przez okres dwóch ostatnich lat</w:t>
      </w:r>
      <w:r w:rsidR="00327316">
        <w:rPr>
          <w:rFonts w:eastAsia="Times New Roman" w:cs="Calibri"/>
          <w:sz w:val="24"/>
          <w:szCs w:val="24"/>
          <w:lang w:eastAsia="pl-PL"/>
        </w:rPr>
        <w:t xml:space="preserve">, </w:t>
      </w:r>
      <w:r w:rsidR="00266256">
        <w:rPr>
          <w:rFonts w:eastAsia="Times New Roman" w:cs="Calibri"/>
          <w:sz w:val="24"/>
          <w:szCs w:val="24"/>
          <w:lang w:eastAsia="pl-PL"/>
        </w:rPr>
        <w:t>S</w:t>
      </w:r>
      <w:r w:rsidR="00327316">
        <w:rPr>
          <w:rFonts w:eastAsia="Times New Roman" w:cs="Calibri"/>
          <w:sz w:val="24"/>
          <w:szCs w:val="24"/>
          <w:lang w:eastAsia="pl-PL"/>
        </w:rPr>
        <w:t xml:space="preserve">towarzyszenie </w:t>
      </w:r>
      <w:r w:rsidR="00266256">
        <w:rPr>
          <w:rFonts w:eastAsia="Times New Roman" w:cs="Calibri"/>
          <w:sz w:val="24"/>
          <w:szCs w:val="24"/>
          <w:lang w:eastAsia="pl-PL"/>
        </w:rPr>
        <w:t xml:space="preserve">zmodernizowało w pełni obiekt oraz utworzyło Centrum EKOKULTURA wraz z zagospodarowaniem placu i wybudowaniem nowoczesnego placu zabaw. Obecnie obiekt wykorzystywany jest do celów edukacyjnych, głównie przez Stowarzyszenia wiejskie, a przyległy teren służy mieszkańcom, szczególnie najmłodszym z terenu naszej Gminy. </w:t>
      </w:r>
    </w:p>
    <w:p w14:paraId="46D444AB" w14:textId="0ADFC119" w:rsidR="00266256" w:rsidRPr="003546FC" w:rsidRDefault="00266256" w:rsidP="003546FC">
      <w:pPr>
        <w:keepNext/>
        <w:spacing w:after="0"/>
        <w:jc w:val="both"/>
        <w:outlineLvl w:val="1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Założenia spodziewanych efektów współpracy Gminy z organizacjami pozarządowymi zostały w dużej mierze zrealizowane i przyczyniły się do podniesienia poziomu życia mieszkańców Gminy w sferze zrealizowanych w 2022 roku zadań.</w:t>
      </w:r>
    </w:p>
    <w:p w14:paraId="673D30F8" w14:textId="77777777" w:rsidR="003546FC" w:rsidRDefault="003546FC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</w:p>
    <w:p w14:paraId="493B67D4" w14:textId="77777777" w:rsidR="008B5849" w:rsidRDefault="008B5849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</w:p>
    <w:p w14:paraId="4C88F39C" w14:textId="77777777" w:rsidR="008B5849" w:rsidRPr="003546FC" w:rsidRDefault="008B5849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</w:p>
    <w:p w14:paraId="318C84A5" w14:textId="3B39DB94" w:rsidR="003546FC" w:rsidRPr="003546FC" w:rsidRDefault="003546FC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  <w:r w:rsidRPr="003546FC">
        <w:rPr>
          <w:rFonts w:eastAsia="Times New Roman" w:cs="Calibri"/>
          <w:lang w:eastAsia="pl-PL"/>
        </w:rPr>
        <w:t>Olszanka, dnia 1</w:t>
      </w:r>
      <w:r w:rsidR="008B5849">
        <w:rPr>
          <w:rFonts w:eastAsia="Times New Roman" w:cs="Calibri"/>
          <w:lang w:eastAsia="pl-PL"/>
        </w:rPr>
        <w:t>5</w:t>
      </w:r>
      <w:r w:rsidRPr="003546FC">
        <w:rPr>
          <w:rFonts w:eastAsia="Times New Roman" w:cs="Calibri"/>
          <w:lang w:eastAsia="pl-PL"/>
        </w:rPr>
        <w:t xml:space="preserve"> maja 202</w:t>
      </w:r>
      <w:r w:rsidR="008B5849">
        <w:rPr>
          <w:rFonts w:eastAsia="Times New Roman" w:cs="Calibri"/>
          <w:lang w:eastAsia="pl-PL"/>
        </w:rPr>
        <w:t>3</w:t>
      </w:r>
      <w:r w:rsidRPr="003546FC">
        <w:rPr>
          <w:rFonts w:eastAsia="Times New Roman" w:cs="Calibri"/>
          <w:lang w:eastAsia="pl-PL"/>
        </w:rPr>
        <w:t xml:space="preserve">r.               </w:t>
      </w:r>
    </w:p>
    <w:p w14:paraId="76C96CA7" w14:textId="76D57408" w:rsidR="003546FC" w:rsidRDefault="001F16F6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                                                                                                               Wójt Gminy Olszanka</w:t>
      </w:r>
    </w:p>
    <w:p w14:paraId="79193529" w14:textId="3F504F0D" w:rsidR="001F16F6" w:rsidRPr="003546FC" w:rsidRDefault="001F16F6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                                                                                                          (-) Aneta Rabczewska</w:t>
      </w:r>
    </w:p>
    <w:p w14:paraId="285A4425" w14:textId="77777777" w:rsidR="003546FC" w:rsidRPr="003546FC" w:rsidRDefault="003546FC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</w:p>
    <w:p w14:paraId="29F5147D" w14:textId="77777777" w:rsidR="003546FC" w:rsidRPr="003546FC" w:rsidRDefault="003546FC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  <w:r w:rsidRPr="003546FC">
        <w:rPr>
          <w:rFonts w:eastAsia="Times New Roman" w:cs="Calibri"/>
          <w:lang w:eastAsia="pl-PL"/>
        </w:rPr>
        <w:t xml:space="preserve">    </w:t>
      </w:r>
    </w:p>
    <w:p w14:paraId="3A1FB91B" w14:textId="77777777" w:rsidR="003546FC" w:rsidRPr="003546FC" w:rsidRDefault="003546FC" w:rsidP="003546FC">
      <w:pPr>
        <w:keepNext/>
        <w:spacing w:after="0"/>
        <w:jc w:val="both"/>
        <w:outlineLvl w:val="1"/>
        <w:rPr>
          <w:rFonts w:eastAsia="Times New Roman" w:cs="Calibri"/>
          <w:lang w:eastAsia="pl-PL"/>
        </w:rPr>
      </w:pPr>
    </w:p>
    <w:p w14:paraId="7954A266" w14:textId="77777777" w:rsidR="00987316" w:rsidRPr="00277803" w:rsidRDefault="00987316" w:rsidP="00277803">
      <w:pPr>
        <w:tabs>
          <w:tab w:val="left" w:pos="5923"/>
        </w:tabs>
        <w:jc w:val="left"/>
        <w:rPr>
          <w:rFonts w:ascii="Cambria" w:hAnsi="Cambria"/>
          <w:sz w:val="24"/>
          <w:szCs w:val="24"/>
        </w:rPr>
      </w:pPr>
    </w:p>
    <w:sectPr w:rsidR="00987316" w:rsidRPr="00277803" w:rsidSect="00D278B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AAA43" w14:textId="77777777" w:rsidR="005D2697" w:rsidRDefault="005D2697" w:rsidP="000752DD">
      <w:pPr>
        <w:spacing w:after="0"/>
      </w:pPr>
      <w:r>
        <w:separator/>
      </w:r>
    </w:p>
  </w:endnote>
  <w:endnote w:type="continuationSeparator" w:id="0">
    <w:p w14:paraId="5975C534" w14:textId="77777777" w:rsidR="005D2697" w:rsidRDefault="005D2697" w:rsidP="000752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FA6EA5" w14:textId="77777777" w:rsidR="00EC36E4" w:rsidRDefault="00EC36E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A72B0">
      <w:rPr>
        <w:noProof/>
      </w:rPr>
      <w:t>4</w:t>
    </w:r>
    <w:r>
      <w:fldChar w:fldCharType="end"/>
    </w:r>
  </w:p>
  <w:p w14:paraId="07737B66" w14:textId="77777777" w:rsidR="00EC36E4" w:rsidRDefault="00EC36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8A75C" w14:textId="77777777" w:rsidR="005D2697" w:rsidRDefault="005D2697" w:rsidP="000752DD">
      <w:pPr>
        <w:spacing w:after="0"/>
      </w:pPr>
      <w:r>
        <w:separator/>
      </w:r>
    </w:p>
  </w:footnote>
  <w:footnote w:type="continuationSeparator" w:id="0">
    <w:p w14:paraId="014D66D6" w14:textId="77777777" w:rsidR="005D2697" w:rsidRDefault="005D2697" w:rsidP="000752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445B3"/>
    <w:multiLevelType w:val="hybridMultilevel"/>
    <w:tmpl w:val="06509B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B17229"/>
    <w:multiLevelType w:val="multilevel"/>
    <w:tmpl w:val="CCE6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952CD"/>
    <w:multiLevelType w:val="hybridMultilevel"/>
    <w:tmpl w:val="22906E76"/>
    <w:lvl w:ilvl="0" w:tplc="72882642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843499">
    <w:abstractNumId w:val="0"/>
  </w:num>
  <w:num w:numId="2" w16cid:durableId="12288088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3095850">
    <w:abstractNumId w:val="1"/>
  </w:num>
  <w:num w:numId="4" w16cid:durableId="826827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35F"/>
    <w:rsid w:val="0001117F"/>
    <w:rsid w:val="00014980"/>
    <w:rsid w:val="0002213C"/>
    <w:rsid w:val="000234AB"/>
    <w:rsid w:val="00025F9F"/>
    <w:rsid w:val="00044108"/>
    <w:rsid w:val="00063EED"/>
    <w:rsid w:val="000677B4"/>
    <w:rsid w:val="000752DD"/>
    <w:rsid w:val="0007716B"/>
    <w:rsid w:val="0008481C"/>
    <w:rsid w:val="000968E2"/>
    <w:rsid w:val="000B2C21"/>
    <w:rsid w:val="000F500D"/>
    <w:rsid w:val="00135329"/>
    <w:rsid w:val="00137875"/>
    <w:rsid w:val="00142AAA"/>
    <w:rsid w:val="00146DFF"/>
    <w:rsid w:val="00147A02"/>
    <w:rsid w:val="00154401"/>
    <w:rsid w:val="00161AF8"/>
    <w:rsid w:val="001938CA"/>
    <w:rsid w:val="001F16F6"/>
    <w:rsid w:val="002508D9"/>
    <w:rsid w:val="00256249"/>
    <w:rsid w:val="00266256"/>
    <w:rsid w:val="002720AF"/>
    <w:rsid w:val="00277803"/>
    <w:rsid w:val="00293EF4"/>
    <w:rsid w:val="002A00BB"/>
    <w:rsid w:val="002C7B98"/>
    <w:rsid w:val="002D1CC0"/>
    <w:rsid w:val="002E19BB"/>
    <w:rsid w:val="002E4A68"/>
    <w:rsid w:val="00314B0F"/>
    <w:rsid w:val="00320C33"/>
    <w:rsid w:val="00324BC6"/>
    <w:rsid w:val="00327316"/>
    <w:rsid w:val="003546FC"/>
    <w:rsid w:val="00360913"/>
    <w:rsid w:val="0036357C"/>
    <w:rsid w:val="003825C5"/>
    <w:rsid w:val="00382916"/>
    <w:rsid w:val="0039605B"/>
    <w:rsid w:val="003A0553"/>
    <w:rsid w:val="003A4056"/>
    <w:rsid w:val="003D7C6A"/>
    <w:rsid w:val="00404839"/>
    <w:rsid w:val="00405595"/>
    <w:rsid w:val="004108FD"/>
    <w:rsid w:val="00414F7C"/>
    <w:rsid w:val="00463890"/>
    <w:rsid w:val="004763ED"/>
    <w:rsid w:val="004A2313"/>
    <w:rsid w:val="004B3BF0"/>
    <w:rsid w:val="004F57E2"/>
    <w:rsid w:val="004F659F"/>
    <w:rsid w:val="005063EF"/>
    <w:rsid w:val="00510BCE"/>
    <w:rsid w:val="0052112F"/>
    <w:rsid w:val="00540869"/>
    <w:rsid w:val="005409B2"/>
    <w:rsid w:val="005424C1"/>
    <w:rsid w:val="0058131D"/>
    <w:rsid w:val="0058671E"/>
    <w:rsid w:val="005A40F0"/>
    <w:rsid w:val="005A72B0"/>
    <w:rsid w:val="005B4D57"/>
    <w:rsid w:val="005D2697"/>
    <w:rsid w:val="005D630C"/>
    <w:rsid w:val="005E030D"/>
    <w:rsid w:val="005E194F"/>
    <w:rsid w:val="005F45B4"/>
    <w:rsid w:val="00600B1E"/>
    <w:rsid w:val="00614D61"/>
    <w:rsid w:val="006215D1"/>
    <w:rsid w:val="00621893"/>
    <w:rsid w:val="00626C7A"/>
    <w:rsid w:val="00662858"/>
    <w:rsid w:val="0066351B"/>
    <w:rsid w:val="00665F46"/>
    <w:rsid w:val="00682083"/>
    <w:rsid w:val="00684DB1"/>
    <w:rsid w:val="006870BF"/>
    <w:rsid w:val="00687879"/>
    <w:rsid w:val="00696C8C"/>
    <w:rsid w:val="006A135F"/>
    <w:rsid w:val="006A3665"/>
    <w:rsid w:val="006D367A"/>
    <w:rsid w:val="006F1C94"/>
    <w:rsid w:val="0070149E"/>
    <w:rsid w:val="00726F2A"/>
    <w:rsid w:val="00727422"/>
    <w:rsid w:val="00727AB9"/>
    <w:rsid w:val="00747481"/>
    <w:rsid w:val="00750A80"/>
    <w:rsid w:val="007802A7"/>
    <w:rsid w:val="007A69C9"/>
    <w:rsid w:val="007C70FD"/>
    <w:rsid w:val="007F149D"/>
    <w:rsid w:val="007F2DC3"/>
    <w:rsid w:val="0080055B"/>
    <w:rsid w:val="00805C37"/>
    <w:rsid w:val="0082406E"/>
    <w:rsid w:val="00832311"/>
    <w:rsid w:val="008345DB"/>
    <w:rsid w:val="00847E99"/>
    <w:rsid w:val="008570E5"/>
    <w:rsid w:val="008636BB"/>
    <w:rsid w:val="00863C68"/>
    <w:rsid w:val="008B5849"/>
    <w:rsid w:val="008D1EC3"/>
    <w:rsid w:val="008D23FC"/>
    <w:rsid w:val="008F3335"/>
    <w:rsid w:val="009009E3"/>
    <w:rsid w:val="00913402"/>
    <w:rsid w:val="00951257"/>
    <w:rsid w:val="0095284E"/>
    <w:rsid w:val="00987316"/>
    <w:rsid w:val="00987F55"/>
    <w:rsid w:val="009A3768"/>
    <w:rsid w:val="009B25C8"/>
    <w:rsid w:val="009B2D7E"/>
    <w:rsid w:val="009B7718"/>
    <w:rsid w:val="009C27E2"/>
    <w:rsid w:val="00A06ACC"/>
    <w:rsid w:val="00A175E7"/>
    <w:rsid w:val="00A200DD"/>
    <w:rsid w:val="00A37202"/>
    <w:rsid w:val="00A57718"/>
    <w:rsid w:val="00A61FEB"/>
    <w:rsid w:val="00A634B1"/>
    <w:rsid w:val="00A74C19"/>
    <w:rsid w:val="00AA34BD"/>
    <w:rsid w:val="00AB2AEF"/>
    <w:rsid w:val="00AB7E4C"/>
    <w:rsid w:val="00AD7620"/>
    <w:rsid w:val="00AE7C02"/>
    <w:rsid w:val="00B35054"/>
    <w:rsid w:val="00B37D01"/>
    <w:rsid w:val="00B406F6"/>
    <w:rsid w:val="00B5067A"/>
    <w:rsid w:val="00B558AB"/>
    <w:rsid w:val="00B76C09"/>
    <w:rsid w:val="00BA58B9"/>
    <w:rsid w:val="00BB5950"/>
    <w:rsid w:val="00BB6218"/>
    <w:rsid w:val="00BC0809"/>
    <w:rsid w:val="00BC3C06"/>
    <w:rsid w:val="00C204D0"/>
    <w:rsid w:val="00C52EFA"/>
    <w:rsid w:val="00C734E9"/>
    <w:rsid w:val="00C80E3E"/>
    <w:rsid w:val="00CC7FC9"/>
    <w:rsid w:val="00CD4459"/>
    <w:rsid w:val="00CF142E"/>
    <w:rsid w:val="00CF619A"/>
    <w:rsid w:val="00D278BA"/>
    <w:rsid w:val="00D617A7"/>
    <w:rsid w:val="00D96BF8"/>
    <w:rsid w:val="00DA5143"/>
    <w:rsid w:val="00DD6A63"/>
    <w:rsid w:val="00DF3649"/>
    <w:rsid w:val="00E07715"/>
    <w:rsid w:val="00E1021D"/>
    <w:rsid w:val="00E2120D"/>
    <w:rsid w:val="00E32D3B"/>
    <w:rsid w:val="00E41781"/>
    <w:rsid w:val="00E73C01"/>
    <w:rsid w:val="00E8012B"/>
    <w:rsid w:val="00E8243A"/>
    <w:rsid w:val="00EA0C01"/>
    <w:rsid w:val="00EC36E4"/>
    <w:rsid w:val="00EE243C"/>
    <w:rsid w:val="00F07A75"/>
    <w:rsid w:val="00F07AA3"/>
    <w:rsid w:val="00F116DB"/>
    <w:rsid w:val="00F1793B"/>
    <w:rsid w:val="00F37D69"/>
    <w:rsid w:val="00F579C6"/>
    <w:rsid w:val="00F65780"/>
    <w:rsid w:val="00F7437D"/>
    <w:rsid w:val="00F772F2"/>
    <w:rsid w:val="00F77AC1"/>
    <w:rsid w:val="00FA2DC6"/>
    <w:rsid w:val="00FB7FB4"/>
    <w:rsid w:val="00FB7FC1"/>
    <w:rsid w:val="00FC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789C15"/>
  <w15:docId w15:val="{2B205246-47CC-491E-9D03-5BFDF939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78BA"/>
    <w:pPr>
      <w:spacing w:after="120"/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023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161A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61AF8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726F2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726F2A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customStyle="1" w:styleId="Tabela-Siatka1">
    <w:name w:val="Tabela - Siatka1"/>
    <w:basedOn w:val="Standardowy"/>
    <w:next w:val="Tabela-Siatka"/>
    <w:rsid w:val="008D1EC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52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52DD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752D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52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7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1879</TotalTime>
  <Pages>4</Pages>
  <Words>1201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Użytkownik UG</cp:lastModifiedBy>
  <cp:revision>65</cp:revision>
  <cp:lastPrinted>2023-05-15T08:29:00Z</cp:lastPrinted>
  <dcterms:created xsi:type="dcterms:W3CDTF">2011-04-06T06:45:00Z</dcterms:created>
  <dcterms:modified xsi:type="dcterms:W3CDTF">2024-05-22T10:33:00Z</dcterms:modified>
</cp:coreProperties>
</file>