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2E724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6788228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2E724D">
        <w:rPr>
          <w:rFonts w:ascii="Arial" w:eastAsia="Bookman Old Style" w:hAnsi="Arial" w:cs="Arial"/>
          <w:sz w:val="24"/>
          <w:szCs w:val="24"/>
        </w:rPr>
        <w:t>dnia 21</w:t>
      </w:r>
      <w:r w:rsidR="006C127F">
        <w:rPr>
          <w:rFonts w:ascii="Arial" w:eastAsia="Bookman Old Style" w:hAnsi="Arial" w:cs="Arial"/>
          <w:sz w:val="24"/>
          <w:szCs w:val="24"/>
        </w:rPr>
        <w:t>.09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2E724D">
        <w:rPr>
          <w:rFonts w:ascii="Arial" w:hAnsi="Arial" w:cs="Arial"/>
          <w:b/>
          <w:sz w:val="24"/>
          <w:szCs w:val="24"/>
        </w:rPr>
        <w:t>977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5618AD">
        <w:rPr>
          <w:rFonts w:ascii="Arial" w:hAnsi="Arial" w:cs="Arial"/>
          <w:sz w:val="24"/>
          <w:szCs w:val="24"/>
        </w:rPr>
        <w:t>2023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2E724D">
        <w:rPr>
          <w:rFonts w:ascii="Arial" w:hAnsi="Arial"/>
          <w:sz w:val="24"/>
          <w:szCs w:val="24"/>
        </w:rPr>
        <w:t>atowym w Garwolinie w dniu 19</w:t>
      </w:r>
      <w:r w:rsidR="006C127F">
        <w:rPr>
          <w:rFonts w:ascii="Arial" w:hAnsi="Arial"/>
          <w:sz w:val="24"/>
          <w:szCs w:val="24"/>
        </w:rPr>
        <w:t>.09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2E724D">
        <w:rPr>
          <w:rFonts w:ascii="Arial" w:hAnsi="Arial"/>
          <w:sz w:val="24"/>
          <w:szCs w:val="24"/>
        </w:rPr>
        <w:t xml:space="preserve"> przez Panią Elżbietę Mikulską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2E724D">
        <w:rPr>
          <w:rFonts w:ascii="Arial" w:hAnsi="Arial"/>
          <w:bCs/>
          <w:sz w:val="24"/>
          <w:szCs w:val="24"/>
        </w:rPr>
        <w:t xml:space="preserve">wewnętrznej i zewnętrznej instalacji gazowej dla potrzeb użytkowanego </w:t>
      </w:r>
      <w:r w:rsidR="00FE050B">
        <w:rPr>
          <w:rFonts w:ascii="Arial" w:hAnsi="Arial"/>
          <w:bCs/>
          <w:sz w:val="24"/>
          <w:szCs w:val="24"/>
        </w:rPr>
        <w:t>budynku mieszkaln</w:t>
      </w:r>
      <w:r w:rsidR="001D2C49">
        <w:rPr>
          <w:rFonts w:ascii="Arial" w:hAnsi="Arial"/>
          <w:bCs/>
          <w:sz w:val="24"/>
          <w:szCs w:val="24"/>
        </w:rPr>
        <w:t>ego jednorodzinnego</w:t>
      </w:r>
      <w:r w:rsidR="00052EB6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2E724D">
        <w:rPr>
          <w:rFonts w:ascii="Arial" w:hAnsi="Arial"/>
          <w:bCs/>
          <w:sz w:val="24"/>
          <w:szCs w:val="24"/>
        </w:rPr>
        <w:t>Nr  206</w:t>
      </w:r>
      <w:r w:rsidR="009E4DCB">
        <w:rPr>
          <w:rFonts w:ascii="Arial" w:hAnsi="Arial"/>
          <w:bCs/>
          <w:sz w:val="24"/>
          <w:szCs w:val="24"/>
        </w:rPr>
        <w:t xml:space="preserve">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2E724D">
        <w:rPr>
          <w:rFonts w:ascii="Arial" w:hAnsi="Arial"/>
          <w:bCs/>
          <w:sz w:val="24"/>
          <w:szCs w:val="24"/>
        </w:rPr>
        <w:t>Stary Miastków gm. Miastków Kościelny</w:t>
      </w:r>
      <w:bookmarkStart w:id="0" w:name="_GoBack"/>
      <w:bookmarkEnd w:id="0"/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2E724D"/>
    <w:rsid w:val="0031616E"/>
    <w:rsid w:val="00316FC7"/>
    <w:rsid w:val="0035778D"/>
    <w:rsid w:val="00410188"/>
    <w:rsid w:val="00421913"/>
    <w:rsid w:val="00481921"/>
    <w:rsid w:val="004D36D7"/>
    <w:rsid w:val="005513A6"/>
    <w:rsid w:val="005618AD"/>
    <w:rsid w:val="005C67CC"/>
    <w:rsid w:val="005D5297"/>
    <w:rsid w:val="00612AA7"/>
    <w:rsid w:val="006C127F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9E4DCB"/>
    <w:rsid w:val="00A25CFF"/>
    <w:rsid w:val="00A44CB2"/>
    <w:rsid w:val="00B0356C"/>
    <w:rsid w:val="00B43B41"/>
    <w:rsid w:val="00B920B1"/>
    <w:rsid w:val="00B9245F"/>
    <w:rsid w:val="00B96732"/>
    <w:rsid w:val="00BF679A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47</cp:revision>
  <dcterms:created xsi:type="dcterms:W3CDTF">2021-01-26T11:23:00Z</dcterms:created>
  <dcterms:modified xsi:type="dcterms:W3CDTF">2023-09-21T05:57:00Z</dcterms:modified>
</cp:coreProperties>
</file>