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6A1A" w:rsidRDefault="00DE1C80" w:rsidP="00DE1C80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DE1C80" w:rsidRDefault="00DE1C80" w:rsidP="00DE1C80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DE1C80" w:rsidRDefault="00DE1C80" w:rsidP="00DE1C80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DE1C80" w:rsidRPr="00DE1C80" w:rsidRDefault="00DE1C80" w:rsidP="00DE1C80">
      <w:pPr>
        <w:ind w:left="4956" w:firstLine="708"/>
        <w:rPr>
          <w:rFonts w:ascii="Arial" w:hAnsi="Arial" w:cs="Arial"/>
          <w:sz w:val="28"/>
          <w:szCs w:val="28"/>
        </w:rPr>
      </w:pPr>
      <w:r w:rsidRPr="00DE1C80">
        <w:rPr>
          <w:rFonts w:ascii="Arial" w:hAnsi="Arial" w:cs="Arial"/>
          <w:sz w:val="28"/>
          <w:szCs w:val="28"/>
        </w:rPr>
        <w:t>Olszanka 10 maja  2022r.</w:t>
      </w: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  <w:r w:rsidRPr="00DE1C80">
        <w:rPr>
          <w:rFonts w:ascii="Arial" w:hAnsi="Arial" w:cs="Arial"/>
          <w:sz w:val="28"/>
          <w:szCs w:val="28"/>
        </w:rPr>
        <w:t>PGN.6733.2.2022</w:t>
      </w:r>
    </w:p>
    <w:p w:rsidR="00DE1C80" w:rsidRPr="00DE1C80" w:rsidRDefault="00DE1C80" w:rsidP="00DE1C80">
      <w:pPr>
        <w:ind w:left="360"/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ind w:left="360"/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ind w:left="360"/>
        <w:jc w:val="center"/>
        <w:rPr>
          <w:rFonts w:ascii="Arial" w:hAnsi="Arial" w:cs="Arial"/>
          <w:b/>
          <w:sz w:val="32"/>
          <w:szCs w:val="32"/>
        </w:rPr>
      </w:pPr>
      <w:r w:rsidRPr="00DE1C80">
        <w:rPr>
          <w:rFonts w:ascii="Arial" w:hAnsi="Arial" w:cs="Arial"/>
          <w:b/>
          <w:sz w:val="32"/>
          <w:szCs w:val="32"/>
        </w:rPr>
        <w:t>O B W I E S Z C Z E N I E</w:t>
      </w:r>
    </w:p>
    <w:p w:rsidR="00DE1C80" w:rsidRPr="00DE1C80" w:rsidRDefault="00DE1C80" w:rsidP="00DE1C80">
      <w:pPr>
        <w:ind w:left="360"/>
        <w:jc w:val="center"/>
        <w:rPr>
          <w:rFonts w:ascii="Arial" w:hAnsi="Arial" w:cs="Arial"/>
          <w:b/>
          <w:sz w:val="32"/>
          <w:szCs w:val="32"/>
        </w:rPr>
      </w:pPr>
    </w:p>
    <w:p w:rsidR="00DE1C80" w:rsidRPr="00DE1C80" w:rsidRDefault="00DE1C80" w:rsidP="00DE1C80">
      <w:pPr>
        <w:ind w:left="360"/>
        <w:jc w:val="center"/>
        <w:rPr>
          <w:rFonts w:ascii="Arial" w:hAnsi="Arial" w:cs="Arial"/>
          <w:b/>
          <w:sz w:val="32"/>
          <w:szCs w:val="32"/>
        </w:rPr>
      </w:pPr>
    </w:p>
    <w:p w:rsidR="00DE1C80" w:rsidRPr="00DE1C80" w:rsidRDefault="00DE1C80" w:rsidP="00DE1C80">
      <w:pPr>
        <w:pStyle w:val="Tekstpodstawowy"/>
        <w:jc w:val="both"/>
        <w:rPr>
          <w:rFonts w:ascii="Arial" w:hAnsi="Arial" w:cs="Arial"/>
          <w:b/>
          <w:szCs w:val="28"/>
        </w:rPr>
      </w:pPr>
      <w:r w:rsidRPr="00DE1C80">
        <w:rPr>
          <w:rFonts w:ascii="Arial" w:hAnsi="Arial" w:cs="Arial"/>
          <w:szCs w:val="28"/>
        </w:rPr>
        <w:tab/>
        <w:t>Na podstawie art. 53 ust. 1 ustawy z dnia</w:t>
      </w:r>
      <w:r w:rsidRPr="00DE1C80">
        <w:rPr>
          <w:rFonts w:ascii="Arial" w:hAnsi="Arial" w:cs="Arial"/>
          <w:b/>
          <w:szCs w:val="28"/>
        </w:rPr>
        <w:t xml:space="preserve"> </w:t>
      </w:r>
      <w:r w:rsidRPr="00DE1C80">
        <w:rPr>
          <w:rFonts w:ascii="Arial" w:hAnsi="Arial" w:cs="Arial"/>
          <w:szCs w:val="28"/>
        </w:rPr>
        <w:t xml:space="preserve">27 marca 2003r., o planowaniu i zagospodarowaniu przestrzennym ( </w:t>
      </w:r>
      <w:proofErr w:type="spellStart"/>
      <w:r w:rsidRPr="00DE1C80">
        <w:rPr>
          <w:rFonts w:ascii="Arial" w:hAnsi="Arial" w:cs="Arial"/>
          <w:szCs w:val="28"/>
        </w:rPr>
        <w:t>Dz.U</w:t>
      </w:r>
      <w:proofErr w:type="spellEnd"/>
      <w:r w:rsidRPr="00DE1C80">
        <w:rPr>
          <w:rFonts w:ascii="Arial" w:hAnsi="Arial" w:cs="Arial"/>
          <w:szCs w:val="28"/>
        </w:rPr>
        <w:t xml:space="preserve">. z 2021r.,  poz. 1899 z </w:t>
      </w:r>
      <w:proofErr w:type="spellStart"/>
      <w:r w:rsidRPr="00DE1C80">
        <w:rPr>
          <w:rFonts w:ascii="Arial" w:hAnsi="Arial" w:cs="Arial"/>
          <w:szCs w:val="28"/>
        </w:rPr>
        <w:t>późn</w:t>
      </w:r>
      <w:proofErr w:type="spellEnd"/>
      <w:r w:rsidRPr="00DE1C80">
        <w:rPr>
          <w:rFonts w:ascii="Arial" w:hAnsi="Arial" w:cs="Arial"/>
          <w:szCs w:val="28"/>
        </w:rPr>
        <w:t>. zm.), podaję do publicznej wiadomości, że w dniu 09.05.2022r. została wydana decyzja o ustaleniu lokalizacji inwestycji celu publicznego na</w:t>
      </w:r>
      <w:r w:rsidRPr="00DE1C80">
        <w:rPr>
          <w:rFonts w:ascii="Arial" w:hAnsi="Arial" w:cs="Arial"/>
          <w:b/>
          <w:szCs w:val="28"/>
        </w:rPr>
        <w:t xml:space="preserve"> modernizację ujęcia wody surowej z rzeki Nysy Kłodzkiej w Michalowie – Jaz, Pompownie, na działkach nr 229/1 i nr 229/2 w Michałowie, gmina Olszanka.</w:t>
      </w:r>
    </w:p>
    <w:p w:rsidR="00DE1C80" w:rsidRPr="00DE1C80" w:rsidRDefault="00DE1C80" w:rsidP="00DE1C80">
      <w:pPr>
        <w:ind w:left="360"/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ind w:left="360"/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pStyle w:val="Bezodstpw"/>
        <w:ind w:left="4956" w:firstLine="708"/>
        <w:rPr>
          <w:rFonts w:ascii="Arial" w:hAnsi="Arial" w:cs="Arial"/>
          <w:b/>
          <w:sz w:val="28"/>
          <w:szCs w:val="28"/>
        </w:rPr>
      </w:pPr>
      <w:r w:rsidRPr="00DE1C80">
        <w:rPr>
          <w:rFonts w:ascii="Arial" w:hAnsi="Arial" w:cs="Arial"/>
          <w:b/>
          <w:sz w:val="28"/>
          <w:szCs w:val="28"/>
        </w:rPr>
        <w:t>Wójt Gminy Olszanka</w:t>
      </w:r>
    </w:p>
    <w:p w:rsidR="00DE1C80" w:rsidRPr="00DE1C80" w:rsidRDefault="00DE1C80" w:rsidP="00DE1C80">
      <w:pPr>
        <w:pStyle w:val="Bezodstpw"/>
        <w:ind w:left="4956" w:firstLine="708"/>
        <w:rPr>
          <w:rFonts w:ascii="Arial" w:hAnsi="Arial" w:cs="Arial"/>
          <w:b/>
          <w:sz w:val="28"/>
          <w:szCs w:val="28"/>
        </w:rPr>
      </w:pPr>
      <w:r w:rsidRPr="00DE1C80">
        <w:rPr>
          <w:rFonts w:ascii="Arial" w:hAnsi="Arial" w:cs="Arial"/>
          <w:b/>
          <w:sz w:val="28"/>
          <w:szCs w:val="28"/>
        </w:rPr>
        <w:t xml:space="preserve">/-/Aneta </w:t>
      </w:r>
      <w:proofErr w:type="spellStart"/>
      <w:r w:rsidRPr="00DE1C80">
        <w:rPr>
          <w:rFonts w:ascii="Arial" w:hAnsi="Arial" w:cs="Arial"/>
          <w:b/>
          <w:sz w:val="28"/>
          <w:szCs w:val="28"/>
        </w:rPr>
        <w:t>Rabczewska</w:t>
      </w:r>
      <w:proofErr w:type="spellEnd"/>
    </w:p>
    <w:p w:rsidR="00DE1C80" w:rsidRPr="00DE1C80" w:rsidRDefault="00DE1C80" w:rsidP="00DE1C80">
      <w:pPr>
        <w:pStyle w:val="Bezodstpw"/>
        <w:rPr>
          <w:rFonts w:ascii="Arial" w:hAnsi="Arial" w:cs="Arial"/>
          <w:b/>
          <w:sz w:val="28"/>
          <w:szCs w:val="28"/>
        </w:rPr>
      </w:pPr>
      <w:r w:rsidRPr="00DE1C80">
        <w:rPr>
          <w:rFonts w:ascii="Arial" w:hAnsi="Arial" w:cs="Arial"/>
          <w:b/>
          <w:sz w:val="28"/>
          <w:szCs w:val="28"/>
        </w:rPr>
        <w:t xml:space="preserve">   </w:t>
      </w:r>
      <w:r w:rsidRPr="00DE1C80">
        <w:rPr>
          <w:rFonts w:ascii="Arial" w:hAnsi="Arial" w:cs="Arial"/>
          <w:b/>
          <w:sz w:val="28"/>
          <w:szCs w:val="28"/>
        </w:rPr>
        <w:tab/>
      </w:r>
      <w:r w:rsidRPr="00DE1C80">
        <w:rPr>
          <w:rFonts w:ascii="Arial" w:hAnsi="Arial" w:cs="Arial"/>
          <w:b/>
          <w:sz w:val="28"/>
          <w:szCs w:val="28"/>
        </w:rPr>
        <w:tab/>
      </w:r>
      <w:r w:rsidRPr="00DE1C80">
        <w:rPr>
          <w:rFonts w:ascii="Arial" w:hAnsi="Arial" w:cs="Arial"/>
          <w:b/>
          <w:sz w:val="28"/>
          <w:szCs w:val="28"/>
        </w:rPr>
        <w:tab/>
      </w:r>
      <w:r w:rsidRPr="00DE1C80">
        <w:rPr>
          <w:rFonts w:ascii="Arial" w:hAnsi="Arial" w:cs="Arial"/>
          <w:b/>
          <w:sz w:val="28"/>
          <w:szCs w:val="28"/>
        </w:rPr>
        <w:tab/>
      </w:r>
      <w:r w:rsidRPr="00DE1C80">
        <w:rPr>
          <w:rFonts w:ascii="Arial" w:hAnsi="Arial" w:cs="Arial"/>
          <w:b/>
          <w:sz w:val="28"/>
          <w:szCs w:val="28"/>
        </w:rPr>
        <w:tab/>
      </w:r>
      <w:r w:rsidRPr="00DE1C80">
        <w:rPr>
          <w:rFonts w:ascii="Arial" w:hAnsi="Arial" w:cs="Arial"/>
          <w:b/>
          <w:sz w:val="28"/>
          <w:szCs w:val="28"/>
        </w:rPr>
        <w:tab/>
      </w:r>
      <w:r w:rsidRPr="00DE1C80">
        <w:rPr>
          <w:rFonts w:ascii="Arial" w:hAnsi="Arial" w:cs="Arial"/>
          <w:b/>
          <w:sz w:val="28"/>
          <w:szCs w:val="28"/>
        </w:rPr>
        <w:tab/>
        <w:t xml:space="preserve"> </w:t>
      </w:r>
      <w:r w:rsidRPr="00DE1C80">
        <w:rPr>
          <w:rFonts w:ascii="Arial" w:hAnsi="Arial" w:cs="Arial"/>
          <w:b/>
          <w:sz w:val="28"/>
          <w:szCs w:val="28"/>
        </w:rPr>
        <w:tab/>
      </w: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rPr>
          <w:rFonts w:ascii="Arial" w:hAnsi="Arial" w:cs="Arial"/>
          <w:sz w:val="27"/>
          <w:szCs w:val="27"/>
        </w:rPr>
      </w:pPr>
      <w:r w:rsidRPr="00DE1C80">
        <w:rPr>
          <w:rFonts w:ascii="Arial" w:hAnsi="Arial" w:cs="Arial"/>
          <w:sz w:val="27"/>
          <w:szCs w:val="27"/>
        </w:rPr>
        <w:t>Miejsce zamieszczenia :</w:t>
      </w:r>
    </w:p>
    <w:p w:rsidR="00DE1C80" w:rsidRPr="00DE1C80" w:rsidRDefault="00DE1C80" w:rsidP="00DE1C80">
      <w:pPr>
        <w:ind w:left="360"/>
        <w:rPr>
          <w:rFonts w:ascii="Arial" w:hAnsi="Arial" w:cs="Arial"/>
          <w:sz w:val="27"/>
          <w:szCs w:val="27"/>
        </w:rPr>
      </w:pPr>
      <w:r w:rsidRPr="00DE1C80">
        <w:rPr>
          <w:rFonts w:ascii="Arial" w:hAnsi="Arial" w:cs="Arial"/>
          <w:sz w:val="27"/>
          <w:szCs w:val="27"/>
        </w:rPr>
        <w:t>1.  Tablica ogłoszeń w Urzędzie Gminy Olszanka, 49-332 Olszanka 16.</w:t>
      </w:r>
    </w:p>
    <w:p w:rsidR="00DE1C80" w:rsidRPr="00DE1C80" w:rsidRDefault="00DE1C80" w:rsidP="00DE1C80">
      <w:pPr>
        <w:ind w:left="360"/>
        <w:rPr>
          <w:rFonts w:ascii="Arial" w:hAnsi="Arial" w:cs="Arial"/>
          <w:sz w:val="27"/>
          <w:szCs w:val="27"/>
        </w:rPr>
      </w:pPr>
      <w:r w:rsidRPr="00DE1C80">
        <w:rPr>
          <w:rFonts w:ascii="Arial" w:hAnsi="Arial" w:cs="Arial"/>
          <w:sz w:val="27"/>
          <w:szCs w:val="27"/>
        </w:rPr>
        <w:t xml:space="preserve">2.   BIP  Urzędu Gminy Olszanka .  </w:t>
      </w:r>
    </w:p>
    <w:p w:rsidR="00DE1C80" w:rsidRPr="00DE1C80" w:rsidRDefault="00DE1C80" w:rsidP="00DE1C80">
      <w:pPr>
        <w:rPr>
          <w:rFonts w:ascii="Arial" w:hAnsi="Arial" w:cs="Arial"/>
          <w:sz w:val="27"/>
          <w:szCs w:val="27"/>
        </w:rPr>
      </w:pPr>
    </w:p>
    <w:p w:rsidR="00DE1C80" w:rsidRPr="00DE1C80" w:rsidRDefault="00DE1C80" w:rsidP="00DE1C80">
      <w:pPr>
        <w:rPr>
          <w:rFonts w:ascii="Arial" w:hAnsi="Arial" w:cs="Arial"/>
          <w:sz w:val="28"/>
          <w:szCs w:val="28"/>
        </w:rPr>
      </w:pPr>
    </w:p>
    <w:p w:rsidR="00DE1C80" w:rsidRPr="00DE1C80" w:rsidRDefault="00DE1C80" w:rsidP="00DE1C80">
      <w:pPr>
        <w:ind w:left="4248" w:firstLine="708"/>
        <w:rPr>
          <w:rFonts w:ascii="Arial" w:hAnsi="Arial" w:cs="Arial"/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2267E8" w:rsidRDefault="002267E8" w:rsidP="00DE1C80">
      <w:pPr>
        <w:rPr>
          <w:sz w:val="28"/>
          <w:szCs w:val="28"/>
        </w:rPr>
      </w:pPr>
    </w:p>
    <w:p w:rsidR="002267E8" w:rsidRPr="006E3259" w:rsidRDefault="002267E8" w:rsidP="006E3259">
      <w:pPr>
        <w:rPr>
          <w:sz w:val="28"/>
          <w:szCs w:val="28"/>
        </w:rPr>
      </w:pPr>
      <w:bookmarkStart w:id="0" w:name="_GoBack"/>
      <w:bookmarkEnd w:id="0"/>
    </w:p>
    <w:sectPr w:rsidR="002267E8" w:rsidRPr="006E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BE"/>
    <w:rsid w:val="00081F5B"/>
    <w:rsid w:val="000911BE"/>
    <w:rsid w:val="000D17BE"/>
    <w:rsid w:val="002267E8"/>
    <w:rsid w:val="002408A1"/>
    <w:rsid w:val="00491908"/>
    <w:rsid w:val="006A6C52"/>
    <w:rsid w:val="006B501B"/>
    <w:rsid w:val="006C2DBB"/>
    <w:rsid w:val="006E3259"/>
    <w:rsid w:val="007234A6"/>
    <w:rsid w:val="007555A9"/>
    <w:rsid w:val="007C2E0D"/>
    <w:rsid w:val="00876A1A"/>
    <w:rsid w:val="00886D76"/>
    <w:rsid w:val="008A368F"/>
    <w:rsid w:val="008E6C0F"/>
    <w:rsid w:val="009156CD"/>
    <w:rsid w:val="00A247E5"/>
    <w:rsid w:val="00A90969"/>
    <w:rsid w:val="00BD7C34"/>
    <w:rsid w:val="00C20761"/>
    <w:rsid w:val="00C518AA"/>
    <w:rsid w:val="00C60951"/>
    <w:rsid w:val="00CE4273"/>
    <w:rsid w:val="00D17919"/>
    <w:rsid w:val="00D558CF"/>
    <w:rsid w:val="00D65C38"/>
    <w:rsid w:val="00DE1C80"/>
    <w:rsid w:val="00F23153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109</Words>
  <Characters>656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31</cp:revision>
  <dcterms:created xsi:type="dcterms:W3CDTF">2020-07-13T10:35:00Z</dcterms:created>
  <dcterms:modified xsi:type="dcterms:W3CDTF">2022-05-10T10:38:00Z</dcterms:modified>
</cp:coreProperties>
</file>