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64" w:rsidRPr="00A75364" w:rsidRDefault="00A75364" w:rsidP="00A75364">
      <w:pPr>
        <w:spacing w:before="240" w:line="276" w:lineRule="auto"/>
        <w:jc w:val="right"/>
        <w:rPr>
          <w:rFonts w:asciiTheme="minorHAnsi" w:hAnsiTheme="minorHAnsi"/>
        </w:rPr>
      </w:pPr>
      <w:r w:rsidRPr="00A75364">
        <w:rPr>
          <w:rFonts w:asciiTheme="minorHAnsi" w:hAnsiTheme="minorHAnsi"/>
        </w:rPr>
        <w:t>Lipsko, ……………………………</w:t>
      </w:r>
    </w:p>
    <w:p w:rsidR="00A75364" w:rsidRPr="00A75364" w:rsidRDefault="00A75364" w:rsidP="00A75364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bookmarkStart w:id="0" w:name="_GoBack"/>
      <w:r w:rsidRPr="00A75364">
        <w:rPr>
          <w:rFonts w:asciiTheme="minorHAnsi" w:hAnsiTheme="minorHAnsi"/>
          <w:b/>
          <w:bCs/>
        </w:rPr>
        <w:t xml:space="preserve">WNIOSEK O ZMIANĘ WPISU DO EWIDENCJI </w:t>
      </w:r>
      <w:r w:rsidRPr="00A75364">
        <w:rPr>
          <w:rFonts w:asciiTheme="minorHAnsi" w:hAnsiTheme="minorHAnsi"/>
          <w:b/>
          <w:bCs/>
        </w:rPr>
        <w:br/>
        <w:t xml:space="preserve">NIEPUBLICZNYCH SZKÓŁ I PLACÓWEK OŚWIATOWYCH </w:t>
      </w:r>
      <w:r w:rsidRPr="00A75364">
        <w:rPr>
          <w:rFonts w:asciiTheme="minorHAnsi" w:hAnsiTheme="minorHAnsi"/>
          <w:b/>
          <w:bCs/>
        </w:rPr>
        <w:br/>
        <w:t>PROWADZONEJ PRZEZ STAROSTĘ POWIATU LIPSKIEGO</w:t>
      </w:r>
    </w:p>
    <w:bookmarkEnd w:id="0"/>
    <w:p w:rsidR="00A75364" w:rsidRPr="00A75364" w:rsidRDefault="00A75364" w:rsidP="00A75364">
      <w:pPr>
        <w:rPr>
          <w:rFonts w:asciiTheme="minorHAnsi" w:hAnsiTheme="minorHAnsi"/>
        </w:rPr>
      </w:pPr>
    </w:p>
    <w:p w:rsidR="00A75364" w:rsidRPr="00A75364" w:rsidRDefault="00A75364" w:rsidP="00A75364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</w:rPr>
        <w:t>Na podstawie art. 168 ustawy z dnia 14 grudnia 2016 r. Prawo oświatowe</w:t>
      </w:r>
      <w:r w:rsidRPr="00A75364">
        <w:rPr>
          <w:rFonts w:asciiTheme="minorHAnsi" w:hAnsiTheme="minorHAnsi"/>
        </w:rPr>
        <w:br/>
        <w:t xml:space="preserve">(Dz. U. z 2019 r. poz. 1148 z </w:t>
      </w:r>
      <w:proofErr w:type="spellStart"/>
      <w:r w:rsidRPr="00A75364">
        <w:rPr>
          <w:rFonts w:asciiTheme="minorHAnsi" w:hAnsiTheme="minorHAnsi"/>
        </w:rPr>
        <w:t>późn</w:t>
      </w:r>
      <w:proofErr w:type="spellEnd"/>
      <w:r w:rsidRPr="00A75364">
        <w:rPr>
          <w:rFonts w:asciiTheme="minorHAnsi" w:hAnsiTheme="minorHAnsi"/>
        </w:rPr>
        <w:t>. zm.) zgłaszam zmianę wpisu do ewidencji dotyczącą:</w:t>
      </w:r>
    </w:p>
    <w:p w:rsidR="00A75364" w:rsidRPr="00A75364" w:rsidRDefault="00A75364" w:rsidP="00A75364">
      <w:pPr>
        <w:spacing w:before="240"/>
        <w:jc w:val="both"/>
        <w:rPr>
          <w:rFonts w:asciiTheme="minorHAnsi" w:hAnsiTheme="minorHAnsi"/>
        </w:rPr>
      </w:pPr>
      <w:r w:rsidRPr="00A75364">
        <w:rPr>
          <w:rFonts w:asciiTheme="minorHAnsi" w:hAnsiTheme="minorHAnsi"/>
        </w:rPr>
        <w:t>Nazwa szkoły/placówki:</w:t>
      </w:r>
    </w:p>
    <w:p w:rsidR="00A75364" w:rsidRPr="00A75364" w:rsidRDefault="00A75364" w:rsidP="00A75364">
      <w:pPr>
        <w:spacing w:before="240" w:line="360" w:lineRule="auto"/>
        <w:jc w:val="both"/>
        <w:rPr>
          <w:rFonts w:asciiTheme="minorHAnsi" w:hAnsiTheme="minorHAnsi"/>
        </w:rPr>
      </w:pPr>
      <w:r w:rsidRPr="00A75364">
        <w:rPr>
          <w:rFonts w:asciiTheme="minorHAnsi" w:hAnsiTheme="minorHAnsi"/>
        </w:rPr>
        <w:t>………………………………………….......................................................................................</w:t>
      </w:r>
      <w:r>
        <w:rPr>
          <w:rFonts w:asciiTheme="minorHAnsi" w:hAnsiTheme="minorHAnsi"/>
        </w:rPr>
        <w:t>..................</w:t>
      </w:r>
    </w:p>
    <w:p w:rsidR="00A75364" w:rsidRPr="00A75364" w:rsidRDefault="00A75364" w:rsidP="00A75364">
      <w:pPr>
        <w:spacing w:before="240" w:line="360" w:lineRule="auto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……………….……………………………………………………………………………………………………....</w:t>
      </w:r>
      <w:r>
        <w:rPr>
          <w:rFonts w:asciiTheme="minorHAnsi" w:hAnsiTheme="minorHAnsi"/>
          <w:sz w:val="20"/>
          <w:szCs w:val="20"/>
        </w:rPr>
        <w:t>.....................................................</w:t>
      </w:r>
    </w:p>
    <w:p w:rsidR="00A75364" w:rsidRPr="00A75364" w:rsidRDefault="00A75364" w:rsidP="00A75364">
      <w:pPr>
        <w:spacing w:before="240" w:line="360" w:lineRule="auto"/>
        <w:rPr>
          <w:rFonts w:asciiTheme="minorHAnsi" w:hAnsiTheme="minorHAnsi"/>
          <w:szCs w:val="20"/>
        </w:rPr>
      </w:pPr>
      <w:r w:rsidRPr="00A75364">
        <w:rPr>
          <w:rFonts w:asciiTheme="minorHAnsi" w:hAnsiTheme="minorHAnsi"/>
          <w:b/>
        </w:rPr>
        <w:t xml:space="preserve">Nr ewidencyjny: </w:t>
      </w:r>
      <w:r w:rsidRPr="00A75364">
        <w:rPr>
          <w:rFonts w:asciiTheme="minorHAnsi" w:hAnsiTheme="minorHAnsi"/>
        </w:rPr>
        <w:t>.........................................</w:t>
      </w:r>
    </w:p>
    <w:p w:rsidR="00A75364" w:rsidRPr="00A75364" w:rsidRDefault="00A75364" w:rsidP="00A75364">
      <w:pPr>
        <w:spacing w:before="240"/>
        <w:rPr>
          <w:rFonts w:asciiTheme="minorHAnsi" w:hAnsiTheme="minorHAnsi"/>
        </w:rPr>
      </w:pPr>
      <w:r w:rsidRPr="00A75364">
        <w:rPr>
          <w:rFonts w:asciiTheme="minorHAnsi" w:hAnsiTheme="minorHAnsi"/>
        </w:rPr>
        <w:t>Zmiana dotyczy:</w:t>
      </w:r>
    </w:p>
    <w:p w:rsidR="00A75364" w:rsidRPr="00A75364" w:rsidRDefault="00A75364" w:rsidP="00A75364">
      <w:pPr>
        <w:spacing w:before="240" w:line="360" w:lineRule="auto"/>
        <w:rPr>
          <w:rFonts w:asciiTheme="minorHAnsi" w:hAnsiTheme="minorHAnsi"/>
        </w:rPr>
      </w:pPr>
      <w:r w:rsidRPr="00A75364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A75364" w:rsidRPr="00A75364" w:rsidRDefault="00A75364" w:rsidP="00A75364">
      <w:pPr>
        <w:spacing w:before="240" w:line="360" w:lineRule="auto"/>
        <w:rPr>
          <w:rFonts w:asciiTheme="minorHAnsi" w:hAnsiTheme="minorHAnsi"/>
        </w:rPr>
      </w:pPr>
      <w:r w:rsidRPr="00A75364">
        <w:rPr>
          <w:rFonts w:asciiTheme="minorHAnsi" w:hAnsiTheme="minorHAnsi"/>
        </w:rPr>
        <w:t>…………………………………………………………………………………………..………</w:t>
      </w:r>
    </w:p>
    <w:p w:rsidR="00A75364" w:rsidRPr="00A75364" w:rsidRDefault="00A75364" w:rsidP="00A75364">
      <w:pPr>
        <w:spacing w:before="240" w:line="360" w:lineRule="auto"/>
        <w:rPr>
          <w:rFonts w:asciiTheme="minorHAnsi" w:hAnsiTheme="minorHAnsi"/>
        </w:rPr>
      </w:pPr>
      <w:r w:rsidRPr="00A75364">
        <w:rPr>
          <w:rFonts w:asciiTheme="minorHAnsi" w:hAnsiTheme="minorHAnsi"/>
        </w:rPr>
        <w:t>……………………………………………………………………………………………….….</w:t>
      </w:r>
    </w:p>
    <w:p w:rsidR="00A75364" w:rsidRPr="00A75364" w:rsidRDefault="00A75364" w:rsidP="00A75364">
      <w:pPr>
        <w:spacing w:before="240" w:line="360" w:lineRule="auto"/>
        <w:rPr>
          <w:rFonts w:asciiTheme="minorHAnsi" w:hAnsiTheme="minorHAnsi"/>
        </w:rPr>
      </w:pPr>
      <w:r w:rsidRPr="00A75364">
        <w:rPr>
          <w:rFonts w:asciiTheme="minorHAnsi" w:hAnsiTheme="minorHAnsi"/>
        </w:rPr>
        <w:t>………………………………………………………………………………………………......</w:t>
      </w:r>
    </w:p>
    <w:p w:rsidR="00A75364" w:rsidRPr="00A75364" w:rsidRDefault="00A75364" w:rsidP="00A75364">
      <w:pPr>
        <w:spacing w:before="240" w:line="360" w:lineRule="auto"/>
        <w:rPr>
          <w:rFonts w:asciiTheme="minorHAnsi" w:hAnsiTheme="minorHAnsi"/>
        </w:rPr>
      </w:pPr>
      <w:r w:rsidRPr="00A75364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A75364" w:rsidRPr="00A75364" w:rsidRDefault="00A75364" w:rsidP="00A75364">
      <w:pPr>
        <w:spacing w:before="240" w:line="360" w:lineRule="auto"/>
        <w:rPr>
          <w:rFonts w:asciiTheme="minorHAnsi" w:hAnsiTheme="minorHAnsi"/>
        </w:rPr>
      </w:pPr>
      <w:r w:rsidRPr="00A75364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A75364" w:rsidRPr="00A75364" w:rsidRDefault="00A75364" w:rsidP="00A75364">
      <w:pPr>
        <w:spacing w:before="240" w:line="360" w:lineRule="auto"/>
        <w:rPr>
          <w:rFonts w:asciiTheme="minorHAnsi" w:hAnsiTheme="minorHAnsi"/>
        </w:rPr>
      </w:pPr>
      <w:r w:rsidRPr="00A75364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A75364" w:rsidRPr="00A75364" w:rsidRDefault="00A75364" w:rsidP="00A75364">
      <w:pPr>
        <w:ind w:left="4111"/>
        <w:rPr>
          <w:rFonts w:asciiTheme="minorHAnsi" w:hAnsiTheme="minorHAnsi"/>
        </w:rPr>
      </w:pPr>
    </w:p>
    <w:p w:rsidR="00A75364" w:rsidRPr="00A75364" w:rsidRDefault="00A75364" w:rsidP="00A75364">
      <w:pPr>
        <w:ind w:left="4111"/>
        <w:rPr>
          <w:rFonts w:asciiTheme="minorHAnsi" w:hAnsiTheme="minorHAnsi"/>
        </w:rPr>
      </w:pPr>
    </w:p>
    <w:p w:rsidR="00A75364" w:rsidRPr="00A75364" w:rsidRDefault="00A75364" w:rsidP="00A75364">
      <w:pPr>
        <w:ind w:left="4111"/>
        <w:rPr>
          <w:rFonts w:asciiTheme="minorHAnsi" w:hAnsiTheme="minorHAnsi"/>
        </w:rPr>
      </w:pPr>
      <w:r w:rsidRPr="00A75364">
        <w:rPr>
          <w:rFonts w:asciiTheme="minorHAnsi" w:hAnsiTheme="minorHAnsi"/>
        </w:rPr>
        <w:t>..................................................</w:t>
      </w:r>
      <w:r>
        <w:rPr>
          <w:rFonts w:asciiTheme="minorHAnsi" w:hAnsiTheme="minorHAnsi"/>
        </w:rPr>
        <w:t>...............................</w:t>
      </w:r>
    </w:p>
    <w:p w:rsidR="00A75364" w:rsidRPr="00A75364" w:rsidRDefault="00A75364" w:rsidP="00A75364">
      <w:pPr>
        <w:ind w:left="4111"/>
        <w:jc w:val="center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/podpis osoby zamierzającej prowadzić placówkę/</w:t>
      </w:r>
    </w:p>
    <w:p w:rsidR="00A75364" w:rsidRPr="00A75364" w:rsidRDefault="00A75364" w:rsidP="00A75364">
      <w:pPr>
        <w:rPr>
          <w:rFonts w:asciiTheme="minorHAnsi" w:hAnsiTheme="minorHAnsi"/>
        </w:rPr>
      </w:pPr>
      <w:r w:rsidRPr="00A75364">
        <w:rPr>
          <w:rFonts w:asciiTheme="minorHAnsi" w:hAnsiTheme="minorHAnsi"/>
        </w:rPr>
        <w:br w:type="page"/>
      </w:r>
      <w:r w:rsidRPr="00A75364">
        <w:rPr>
          <w:rFonts w:asciiTheme="minorHAnsi" w:hAnsiTheme="minorHAnsi"/>
        </w:rPr>
        <w:lastRenderedPageBreak/>
        <w:t>Do wniosku należy dołączyć w zależności od rodzaju zmiany wpisu do ewidencji: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Statut szkoły lub placówki;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Pozytywną opinię Państwowego Powiatowego Inspektora Sanitarnego;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Pozytywną opinię Komendanta Powiatowego Państwowej Straży Pożarnej;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Pozytywną opinię Kuratora Oświaty, a w przypadku szkoły prowadzącej kształcenie w zawodach, dla których zgodnie z klasyfikacją zawodów szkolnictwa zawodowego, o której mowa w art. 46 ust. 1, ministrem właściwym jest minister właściwy do spraw zdrowia - także opinię tego ministra o spełnieniu wymagań określonych w art. 14 ust. 3 (w przypadku wprowadzenia nowego kierunku nauczania);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W przypadku szkoły prowadzącej kształcenie zawodowe, opinię Wojewódzkiej Rady </w:t>
      </w:r>
      <w:r w:rsidRPr="00A75364">
        <w:rPr>
          <w:rStyle w:val="Uwydatnienie"/>
          <w:rFonts w:asciiTheme="minorHAnsi" w:hAnsiTheme="minorHAnsi"/>
          <w:i w:val="0"/>
          <w:iCs w:val="0"/>
          <w:sz w:val="20"/>
          <w:szCs w:val="20"/>
        </w:rPr>
        <w:t>Rynku</w:t>
      </w:r>
      <w:r w:rsidRPr="00A75364">
        <w:rPr>
          <w:rFonts w:asciiTheme="minorHAnsi" w:hAnsiTheme="minorHAnsi"/>
          <w:sz w:val="20"/>
          <w:szCs w:val="20"/>
        </w:rPr>
        <w:t xml:space="preserve"> Pracy o zasadności kształcenia w danym zawodzie zgodnie z potrzebami </w:t>
      </w:r>
      <w:r w:rsidRPr="00A75364">
        <w:rPr>
          <w:rStyle w:val="Uwydatnienie"/>
          <w:rFonts w:asciiTheme="minorHAnsi" w:hAnsiTheme="minorHAnsi"/>
          <w:i w:val="0"/>
          <w:iCs w:val="0"/>
          <w:sz w:val="20"/>
          <w:szCs w:val="20"/>
        </w:rPr>
        <w:t>rynku</w:t>
      </w:r>
      <w:r w:rsidRPr="00A75364">
        <w:rPr>
          <w:rFonts w:asciiTheme="minorHAnsi" w:hAnsiTheme="minorHAnsi"/>
          <w:sz w:val="20"/>
          <w:szCs w:val="20"/>
        </w:rPr>
        <w:t xml:space="preserve"> pracy, o której mowa w art. 22 ust. 5 pkt 5 ustawy </w:t>
      </w:r>
      <w:r w:rsidRPr="00A75364">
        <w:rPr>
          <w:rFonts w:asciiTheme="minorHAnsi" w:hAnsiTheme="minorHAnsi"/>
          <w:sz w:val="20"/>
          <w:szCs w:val="20"/>
        </w:rPr>
        <w:br/>
        <w:t xml:space="preserve">z dnia 20 kwietnia 2004 r. o promocji zatrudnienia i instytucjach </w:t>
      </w:r>
      <w:r w:rsidRPr="00A75364">
        <w:rPr>
          <w:rStyle w:val="Uwydatnienie"/>
          <w:rFonts w:asciiTheme="minorHAnsi" w:hAnsiTheme="minorHAnsi"/>
          <w:i w:val="0"/>
          <w:iCs w:val="0"/>
          <w:sz w:val="20"/>
          <w:szCs w:val="20"/>
        </w:rPr>
        <w:t xml:space="preserve">rynku </w:t>
      </w:r>
      <w:r w:rsidRPr="00A75364">
        <w:rPr>
          <w:rFonts w:asciiTheme="minorHAnsi" w:hAnsiTheme="minorHAnsi"/>
          <w:sz w:val="20"/>
          <w:szCs w:val="20"/>
        </w:rPr>
        <w:t>pracy (w przypadku wprowadzenia nowego kierunku nauczania);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Informację o warunkach lokalowych;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Wypełniony formularz danych do Rejestru Szkół i Placówek Oświatowych (RSIO);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Dane dotyczące kwalifikacji pracowników pedagogicznych i dyrektora, przewidzianych do zatrudnienia</w:t>
      </w:r>
      <w:r w:rsidRPr="00A75364">
        <w:rPr>
          <w:rFonts w:asciiTheme="minorHAnsi" w:hAnsiTheme="minorHAnsi"/>
          <w:sz w:val="20"/>
          <w:szCs w:val="20"/>
        </w:rPr>
        <w:br/>
        <w:t>w szkole lub placówce (uzyskany tytuł, oraz nazwa uczelni);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Zobowiązanie do przestrzegania wymagań określonych w:</w:t>
      </w:r>
    </w:p>
    <w:p w:rsidR="00A75364" w:rsidRPr="00A75364" w:rsidRDefault="00A75364" w:rsidP="00A75364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a) art. 14 ust. 3 – w przypadku szkoły niepublicznej niebędącej szkołą artystyczną,</w:t>
      </w:r>
    </w:p>
    <w:p w:rsidR="00A75364" w:rsidRPr="00A75364" w:rsidRDefault="00A75364" w:rsidP="00A75364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b) art. 14 ust. 4 - w przypadku szkoły niepublicznej artystycznej, która chce uzyskać uprawnienia publicznej szkoły artystycznej;</w:t>
      </w:r>
    </w:p>
    <w:p w:rsidR="00A75364" w:rsidRPr="00A75364" w:rsidRDefault="00A75364" w:rsidP="00A75364">
      <w:pPr>
        <w:numPr>
          <w:ilvl w:val="0"/>
          <w:numId w:val="1"/>
        </w:numPr>
        <w:spacing w:before="240" w:after="240"/>
        <w:ind w:left="0" w:hanging="426"/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  <w:lang w:eastAsia="zh-TW"/>
        </w:rPr>
        <w:t>Pisemne oświadczenie wskazujące osobę fizyczną lub osobę prawną inną niż jednostka samorządu terytorialnego, która przejmie prowadzenie szkoły lub placówki w przypadku zgonu osoby składającej zgłoszenie. Oświadczenie zawiera zgodę osoby fizycznej albo osoby prawnej, która ma przejąć prowadzenie szkoły lub placówki niepublicznej. (może zostać złożone również po uzyskaniu wpisu do ewidencji).</w:t>
      </w: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Default="00A75364" w:rsidP="00A75364">
      <w:pPr>
        <w:rPr>
          <w:rFonts w:asciiTheme="minorHAnsi" w:hAnsiTheme="minorHAnsi"/>
          <w:b/>
        </w:rPr>
      </w:pPr>
    </w:p>
    <w:p w:rsidR="00A75364" w:rsidRPr="00A75364" w:rsidRDefault="00A75364" w:rsidP="00A75364">
      <w:pPr>
        <w:jc w:val="center"/>
        <w:rPr>
          <w:rFonts w:asciiTheme="minorHAnsi" w:hAnsiTheme="minorHAnsi"/>
          <w:b/>
        </w:rPr>
      </w:pPr>
      <w:r w:rsidRPr="00A75364">
        <w:rPr>
          <w:rFonts w:asciiTheme="minorHAnsi" w:hAnsiTheme="minorHAnsi"/>
          <w:b/>
        </w:rPr>
        <w:lastRenderedPageBreak/>
        <w:t>KLAUZULA INFORMACYJNA</w:t>
      </w:r>
    </w:p>
    <w:p w:rsidR="00A75364" w:rsidRPr="00A75364" w:rsidRDefault="00A75364" w:rsidP="00A75364">
      <w:pPr>
        <w:jc w:val="center"/>
        <w:rPr>
          <w:rFonts w:asciiTheme="minorHAnsi" w:hAnsiTheme="minorHAnsi"/>
          <w:b/>
        </w:rPr>
      </w:pPr>
      <w:r w:rsidRPr="00A75364">
        <w:rPr>
          <w:rFonts w:asciiTheme="minorHAnsi" w:hAnsiTheme="minorHAnsi"/>
          <w:b/>
        </w:rPr>
        <w:t>DOTYCZĄCA PRZETWARZANIA DANYCH OSOBOWYCH</w:t>
      </w:r>
    </w:p>
    <w:p w:rsidR="00A75364" w:rsidRPr="00A75364" w:rsidRDefault="00A75364" w:rsidP="00A75364">
      <w:pPr>
        <w:jc w:val="center"/>
        <w:rPr>
          <w:rFonts w:asciiTheme="minorHAnsi" w:hAnsiTheme="minorHAnsi"/>
          <w:b/>
        </w:rPr>
      </w:pPr>
      <w:r w:rsidRPr="00A75364">
        <w:rPr>
          <w:rFonts w:asciiTheme="minorHAnsi" w:hAnsiTheme="minorHAnsi"/>
          <w:b/>
        </w:rPr>
        <w:t>W STAROSTWIE POWIATOWYM W LIPSKU</w:t>
      </w:r>
    </w:p>
    <w:p w:rsidR="00A75364" w:rsidRPr="00A75364" w:rsidRDefault="00A75364" w:rsidP="00A75364">
      <w:pPr>
        <w:rPr>
          <w:rFonts w:asciiTheme="minorHAnsi" w:hAnsiTheme="minorHAnsi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Na podstawie art. 13 ust. 1 i 2 rozporządzenia Parlamentu Europejskiego i Rady (UE) 2016/679 z dnia </w:t>
      </w:r>
      <w:r w:rsidRPr="00A75364">
        <w:rPr>
          <w:rFonts w:asciiTheme="minorHAnsi" w:hAnsiTheme="minorHAnsi"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A75364">
        <w:rPr>
          <w:rFonts w:asciiTheme="minorHAnsi" w:hAnsiTheme="minorHAnsi"/>
          <w:sz w:val="20"/>
          <w:szCs w:val="20"/>
        </w:rPr>
        <w:t>późn</w:t>
      </w:r>
      <w:proofErr w:type="spellEnd"/>
      <w:r w:rsidRPr="00A75364">
        <w:rPr>
          <w:rFonts w:asciiTheme="minorHAnsi" w:hAnsiTheme="minorHAnsi"/>
          <w:sz w:val="20"/>
          <w:szCs w:val="20"/>
        </w:rPr>
        <w:t>. zm.), dalej „RODO” informuję, że: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</w:p>
    <w:p w:rsidR="00A75364" w:rsidRPr="00A75364" w:rsidRDefault="00A75364" w:rsidP="00A75364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Administratorem Pani/Pana danych osobowych jest Starostwo Powiatowe w Lipsku, adres siedziby: ul. Rynek 1, 27-300 Lipsko, kontakt mailowy: </w:t>
      </w:r>
      <w:hyperlink r:id="rId5" w:history="1">
        <w:r w:rsidRPr="00A75364">
          <w:rPr>
            <w:rStyle w:val="Hipercze"/>
            <w:rFonts w:asciiTheme="minorHAnsi" w:hAnsiTheme="minorHAnsi"/>
            <w:sz w:val="20"/>
            <w:szCs w:val="20"/>
          </w:rPr>
          <w:t>starostwo@powiatlipsko.pl</w:t>
        </w:r>
      </w:hyperlink>
      <w:r w:rsidRPr="00A75364">
        <w:rPr>
          <w:rFonts w:asciiTheme="minorHAnsi" w:hAnsiTheme="minorHAnsi"/>
          <w:sz w:val="20"/>
          <w:szCs w:val="20"/>
        </w:rPr>
        <w:t xml:space="preserve"> lub telefoniczny: 48 48 3783011;</w:t>
      </w:r>
    </w:p>
    <w:p w:rsidR="00A75364" w:rsidRPr="00A75364" w:rsidRDefault="00A75364" w:rsidP="00A75364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W sprawach z zakresu ochrony danych osobowych możliwy jest kontakt z inspektorem ochrony danych pod adresem mailowym:</w:t>
      </w:r>
      <w:hyperlink r:id="rId6" w:tooltip="Wyslij wiadomość do Inspektora Danych Osobowych" w:history="1">
        <w:r w:rsidRPr="00A75364">
          <w:rPr>
            <w:rStyle w:val="Hipercze"/>
            <w:rFonts w:asciiTheme="minorHAnsi" w:hAnsiTheme="minorHAnsi"/>
            <w:sz w:val="20"/>
            <w:szCs w:val="20"/>
          </w:rPr>
          <w:t> iod@powiatlipsko.pl</w:t>
        </w:r>
      </w:hyperlink>
      <w:r w:rsidRPr="00A75364">
        <w:rPr>
          <w:rFonts w:asciiTheme="minorHAnsi" w:hAnsiTheme="minorHAnsi"/>
          <w:sz w:val="20"/>
          <w:szCs w:val="20"/>
        </w:rPr>
        <w:t>; adres do korespondencji: Starostwo Powiatowe w Lipsku, ul. Rynek 1, 27-300 Lipsko;</w:t>
      </w:r>
    </w:p>
    <w:p w:rsidR="00A75364" w:rsidRPr="00A75364" w:rsidRDefault="00A75364" w:rsidP="00A75364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Pani/Pana dane osobowe zbierane i przetwarzane będą w celu realizacji obowiązków lub uprawnień administratora wynikających z przepisów prawa oraz wykonania określonych prawem zadań realizowanych w interesie publicznym. W przypadku Referatu Edukacji i Sportu celem przetwarzania danych osobowych jest realizacja nw. zadań : 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kierowanie dzieci i młodzieży do kształcenia specjalnego, 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awans zawodowy na stopień nauczyciela mianowanego, 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dane o nauczycielach, wychowawcach o innych pracownikach pedagogicznych gromadzonych </w:t>
      </w:r>
      <w:r w:rsidRPr="00A75364">
        <w:rPr>
          <w:rFonts w:asciiTheme="minorHAnsi" w:hAnsiTheme="minorHAnsi"/>
          <w:sz w:val="20"/>
          <w:szCs w:val="20"/>
        </w:rPr>
        <w:br/>
        <w:t xml:space="preserve">w Systemie Informacji Oświatowej (SIO), 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kierowanie młodzieży niedostosowanej społecznie do ośrodków resocjalizacyjnych,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prowadzenie rejestru szkół i placówek niepublicznych, 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dane osobowe zawarte w arkuszach organizacyjnych szkół i placówek oświatowych, 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obsługa zatrudnienia kierownictw w szkołach/ placówkach oświatowych Powiatu Lipskiego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dokumentacja konkursowa kandydatów na dyrektorów powiatowych szkół i placówek oświatowych,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obsługa funduszu zdrowotnego nauczycieli,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nagrody dla nauczycieli,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likwidacja powiatowych szkół/ placówek oświatowych,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wycieczki szkolne,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arkusze organizacyjne szkół i placówek oświatowych,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rejestracja klubu sportowego,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realizacja projektów współfinansowanych ze środków unijnych,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sprawowanie nadzoru nad placówkami oświatowymi w zakresie administracyjnym,</w:t>
      </w:r>
    </w:p>
    <w:p w:rsidR="00A75364" w:rsidRPr="00A75364" w:rsidRDefault="00A75364" w:rsidP="00A753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ocena pracy nauczyciela,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4.  Podstawą przetwarzania Pani/Pana danych osobowych jest: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a) art. 6 ust. 1 lit. c) oraz art. 9 ust. 2 lit. g) RODO w związku z:</w:t>
      </w:r>
    </w:p>
    <w:p w:rsidR="00A75364" w:rsidRPr="00A75364" w:rsidRDefault="00A75364" w:rsidP="00A75364">
      <w:pPr>
        <w:numPr>
          <w:ilvl w:val="0"/>
          <w:numId w:val="6"/>
        </w:numPr>
        <w:tabs>
          <w:tab w:val="num" w:pos="709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ustawą z dnia 14 grudnia 2016 r. Prawo oświatowe, </w:t>
      </w:r>
    </w:p>
    <w:p w:rsidR="00A75364" w:rsidRPr="00A75364" w:rsidRDefault="00A75364" w:rsidP="00A75364">
      <w:pPr>
        <w:numPr>
          <w:ilvl w:val="0"/>
          <w:numId w:val="6"/>
        </w:numPr>
        <w:tabs>
          <w:tab w:val="num" w:pos="709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ustawą z dnia 7 września 1991 r. o systemie oświaty, </w:t>
      </w:r>
    </w:p>
    <w:p w:rsidR="00A75364" w:rsidRPr="00A75364" w:rsidRDefault="00A75364" w:rsidP="00A75364">
      <w:pPr>
        <w:numPr>
          <w:ilvl w:val="0"/>
          <w:numId w:val="6"/>
        </w:numPr>
        <w:tabs>
          <w:tab w:val="num" w:pos="709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ustawą z dnia 15 kwietnia 2011 r. o systemie informacji oświatowej,</w:t>
      </w:r>
    </w:p>
    <w:p w:rsidR="00A75364" w:rsidRPr="00A75364" w:rsidRDefault="00A75364" w:rsidP="00A75364">
      <w:pPr>
        <w:numPr>
          <w:ilvl w:val="0"/>
          <w:numId w:val="6"/>
        </w:numPr>
        <w:tabs>
          <w:tab w:val="num" w:pos="709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ustawą z dnia 26 stycznia 1982 r. Karta Nauczyciela, </w:t>
      </w:r>
    </w:p>
    <w:p w:rsidR="00A75364" w:rsidRPr="00A75364" w:rsidRDefault="00A75364" w:rsidP="00A75364">
      <w:pPr>
        <w:numPr>
          <w:ilvl w:val="0"/>
          <w:numId w:val="6"/>
        </w:numPr>
        <w:tabs>
          <w:tab w:val="num" w:pos="709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ustawą z dnia 26 października 1982 r. o postępowaniu w sprawach nieletnich,</w:t>
      </w:r>
    </w:p>
    <w:p w:rsidR="00A75364" w:rsidRPr="00A75364" w:rsidRDefault="00A75364" w:rsidP="00A75364">
      <w:pPr>
        <w:numPr>
          <w:ilvl w:val="0"/>
          <w:numId w:val="6"/>
        </w:numPr>
        <w:tabs>
          <w:tab w:val="num" w:pos="709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ustawą z dnia 21 listopada 2008 r. o pracownikach samorządowych, </w:t>
      </w:r>
    </w:p>
    <w:p w:rsidR="00A75364" w:rsidRPr="00A75364" w:rsidRDefault="00A75364" w:rsidP="00A75364">
      <w:pPr>
        <w:numPr>
          <w:ilvl w:val="0"/>
          <w:numId w:val="6"/>
        </w:numPr>
        <w:tabs>
          <w:tab w:val="num" w:pos="709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ustawą z dnia 26 czerwca 1974 r. Kodeks pracy,</w:t>
      </w:r>
    </w:p>
    <w:p w:rsidR="00A75364" w:rsidRPr="00A75364" w:rsidRDefault="00A75364" w:rsidP="00A75364">
      <w:pPr>
        <w:numPr>
          <w:ilvl w:val="0"/>
          <w:numId w:val="6"/>
        </w:numPr>
        <w:tabs>
          <w:tab w:val="num" w:pos="709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ustawą z dnia 25 czerwca 2010r. o sporcie,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b) art. 6 ust. 1 lit. a) RODO - w przypadku danych osobowych, co do których brak jest obowiązku ich przetwarzania, przewidzianego w przepisach prawnych;</w:t>
      </w:r>
    </w:p>
    <w:p w:rsidR="00A75364" w:rsidRPr="00A75364" w:rsidRDefault="00A75364" w:rsidP="00A75364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Pani/Pana dane osobowe mogą być udostępniane innym podmiotom uprawnionym do odbioru danych osobowych na podstawie odpowiednich przepisów prawa oraz podmiotom, które przetwarzają Pani/Pana dane osobowe w imieniu administratora na podstawie zawartej umowy powierzenia przetwarzania danych osobowych;</w:t>
      </w:r>
    </w:p>
    <w:p w:rsidR="00A75364" w:rsidRPr="00A75364" w:rsidRDefault="00A75364" w:rsidP="00A75364">
      <w:pPr>
        <w:numPr>
          <w:ilvl w:val="0"/>
          <w:numId w:val="3"/>
        </w:numPr>
        <w:tabs>
          <w:tab w:val="num" w:pos="0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Pani/Pana dane osobowe nie będą przekazywane do państwa trzeciego lub do organizacji międzynarodowej;</w:t>
      </w:r>
    </w:p>
    <w:p w:rsidR="00A75364" w:rsidRPr="00A75364" w:rsidRDefault="00A75364" w:rsidP="00A75364">
      <w:pPr>
        <w:numPr>
          <w:ilvl w:val="0"/>
          <w:numId w:val="3"/>
        </w:numPr>
        <w:tabs>
          <w:tab w:val="num" w:pos="0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lastRenderedPageBreak/>
        <w:t xml:space="preserve">Pani/Pana dane osobowe będą przetwarzane przez okres niezbędny do realizacji celu przetwarzania oraz przez okres zależny od kategorii archiwalnej określonej w Jednolitym rzeczowym wykazie akt organów powiatu i starostw powiatowych, stanowiącym załącznik nr 3 do rozporządzenia Prezesa Rady Ministrów z dnia 18 stycznia 2011 r. w sprawie instrukcji kancelaryjnej, jednolitych rzeczowych wykazów akt oraz instrukcji w sprawie organizacji i zakresu działania archiwów zakładowych. W przypadku danych osobowych przetwarzanych na podstawie Pani/Pana zgody, dane  osobowe będą przetwarzane do momentu jej cofnięcia, jednakże nie dłużej niż przez okres wskazany w zdaniu pierwszym; </w:t>
      </w:r>
    </w:p>
    <w:p w:rsidR="00A75364" w:rsidRPr="00A75364" w:rsidRDefault="00A75364" w:rsidP="00A75364">
      <w:pPr>
        <w:numPr>
          <w:ilvl w:val="0"/>
          <w:numId w:val="3"/>
        </w:numPr>
        <w:tabs>
          <w:tab w:val="num" w:pos="0"/>
        </w:tabs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W związku z przetwarzaniem danych osobowych przysługują Pani/Panu określone prawa: 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a) prawo dostępu do swoich danych osobowych oraz prawo do uzyskania ich kopii art. 15 RODO, 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b) prawo do sprostowania danych art. 16 RODO, 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c) prawo żądania usunięcia danych art. 17 RODO, 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d) prawo żądania ograniczenia przetwarzania art. 18 RODO; 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9.</w:t>
      </w:r>
      <w:r w:rsidRPr="00A75364">
        <w:rPr>
          <w:rFonts w:asciiTheme="minorHAnsi" w:hAnsiTheme="minorHAnsi"/>
          <w:sz w:val="20"/>
          <w:szCs w:val="20"/>
        </w:rPr>
        <w:tab/>
        <w:t>W trakcie przetwarzania danych osobowych żadne decyzje dotyczące Pani/Pana nie będą zapadać automatycznie oraz nie będą tworzone żadne profile, co oznacza, że nie będą podejmowane działania, o których mowa w art. 22 ust. 1 i 4 RODO;</w:t>
      </w:r>
    </w:p>
    <w:p w:rsidR="00A75364" w:rsidRPr="00A75364" w:rsidRDefault="00A75364" w:rsidP="00A75364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Warszawa);</w:t>
      </w:r>
    </w:p>
    <w:p w:rsidR="00A75364" w:rsidRPr="00A75364" w:rsidRDefault="00A75364" w:rsidP="00A75364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Ze względu na rodzaj świadczonych usług administracyjnych podanie danych osobowych jest niezbędne do realizacji przedstawionego każdorazowo celu, w przypadku niepodania danych osobowych świadczenie usługi nie będzie możliwe. Podanie przez Panią/Pana danych osobowych jest obowiązkowe, w sytuacji gdy przesłankę przetwarzania danych osobowych stanowi przepis prawa lub zawarta między stronami umowa. 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b/>
          <w:sz w:val="20"/>
          <w:szCs w:val="20"/>
        </w:rPr>
      </w:pPr>
      <w:r w:rsidRPr="00A75364">
        <w:rPr>
          <w:rFonts w:asciiTheme="minorHAnsi" w:hAnsiTheme="minorHAnsi"/>
          <w:b/>
          <w:sz w:val="20"/>
          <w:szCs w:val="20"/>
        </w:rPr>
        <w:t>Oświadczam, że zapoznałam/zapoznałem się z treścią klauzuli informacyjnej oraz znane mi są przysługujące prawa dotyczące ochrony moich danych osobowych.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</w:p>
    <w:p w:rsidR="00A75364" w:rsidRPr="00A75364" w:rsidRDefault="00A75364" w:rsidP="00A75364">
      <w:pPr>
        <w:jc w:val="right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………………………………….</w:t>
      </w:r>
    </w:p>
    <w:p w:rsidR="00A75364" w:rsidRPr="00A75364" w:rsidRDefault="00A75364" w:rsidP="00A75364">
      <w:pPr>
        <w:jc w:val="right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(data i czytelny podpis)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b/>
          <w:sz w:val="20"/>
          <w:szCs w:val="20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b/>
          <w:sz w:val="20"/>
          <w:szCs w:val="20"/>
        </w:rPr>
      </w:pPr>
      <w:r w:rsidRPr="00A75364">
        <w:rPr>
          <w:rFonts w:asciiTheme="minorHAnsi" w:hAnsiTheme="minorHAnsi"/>
          <w:b/>
          <w:sz w:val="20"/>
          <w:szCs w:val="20"/>
        </w:rPr>
        <w:t>Oświadczenie o wyrażeniu zgody na przetwarzanie danych osobowych</w:t>
      </w:r>
    </w:p>
    <w:p w:rsidR="00A75364" w:rsidRPr="00A75364" w:rsidRDefault="00A75364" w:rsidP="00A75364">
      <w:pPr>
        <w:jc w:val="both"/>
        <w:rPr>
          <w:rFonts w:asciiTheme="minorHAnsi" w:hAnsiTheme="minorHAnsi"/>
          <w:b/>
          <w:sz w:val="20"/>
          <w:szCs w:val="20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 xml:space="preserve">Na podstawie art. 6 ust. 1 lit. a rozporządzenia Parlamentu Europejskiego i Rady (UE) 2016/679 </w:t>
      </w:r>
      <w:r w:rsidRPr="00A75364">
        <w:rPr>
          <w:rFonts w:asciiTheme="minorHAnsi" w:hAnsiTheme="minorHAns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A75364">
        <w:rPr>
          <w:rFonts w:asciiTheme="minorHAnsi" w:hAnsiTheme="minorHAnsi"/>
          <w:sz w:val="20"/>
          <w:szCs w:val="20"/>
        </w:rPr>
        <w:t>późn</w:t>
      </w:r>
      <w:proofErr w:type="spellEnd"/>
      <w:r w:rsidRPr="00A75364">
        <w:rPr>
          <w:rFonts w:asciiTheme="minorHAnsi" w:hAnsiTheme="minorHAnsi"/>
          <w:sz w:val="20"/>
          <w:szCs w:val="20"/>
        </w:rPr>
        <w:t>. zm.), wyrażam zgodę na przetwarzanie moich danych osobowych prze</w:t>
      </w:r>
      <w:r>
        <w:rPr>
          <w:rFonts w:asciiTheme="minorHAnsi" w:hAnsiTheme="minorHAnsi"/>
          <w:sz w:val="20"/>
          <w:szCs w:val="20"/>
        </w:rPr>
        <w:t xml:space="preserve">z Starostwo Powiatowe w Lipsku </w:t>
      </w:r>
      <w:r w:rsidRPr="00A75364">
        <w:rPr>
          <w:rFonts w:asciiTheme="minorHAnsi" w:hAnsiTheme="minorHAnsi"/>
          <w:sz w:val="20"/>
          <w:szCs w:val="20"/>
        </w:rPr>
        <w:t>w zakresie nr telefonu*, adresu e-mail* w celu przekazywania przez Urząd istotnych informacji związanych z prowadzonym postępowaniem.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Oświadczam, że zostałam/zostałem poinformowany o prawie do cofnięcia zgody w dowolnym momencie bez wpływu na zgodność z prawem przetwarzania, którego dokonano na podstawie zgody przed jej cofnięciem.</w:t>
      </w:r>
    </w:p>
    <w:p w:rsidR="00A75364" w:rsidRPr="00A75364" w:rsidRDefault="00A75364" w:rsidP="00A75364">
      <w:pPr>
        <w:jc w:val="both"/>
        <w:rPr>
          <w:rFonts w:asciiTheme="minorHAnsi" w:hAnsiTheme="minorHAnsi"/>
          <w:b/>
          <w:sz w:val="20"/>
          <w:szCs w:val="20"/>
        </w:rPr>
      </w:pP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</w:p>
    <w:p w:rsidR="00A75364" w:rsidRPr="00A75364" w:rsidRDefault="00A75364" w:rsidP="00A75364">
      <w:pPr>
        <w:jc w:val="right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………………………………….</w:t>
      </w:r>
    </w:p>
    <w:p w:rsidR="00A75364" w:rsidRPr="00A75364" w:rsidRDefault="00A75364" w:rsidP="00A75364">
      <w:pPr>
        <w:jc w:val="right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(data i czytelny podpis)</w:t>
      </w:r>
    </w:p>
    <w:p w:rsidR="00A75364" w:rsidRPr="00A75364" w:rsidRDefault="00A75364" w:rsidP="00A75364">
      <w:pPr>
        <w:jc w:val="both"/>
        <w:rPr>
          <w:rFonts w:asciiTheme="minorHAnsi" w:hAnsiTheme="minorHAnsi"/>
          <w:sz w:val="20"/>
          <w:szCs w:val="20"/>
        </w:rPr>
      </w:pPr>
      <w:r w:rsidRPr="00A75364">
        <w:rPr>
          <w:rFonts w:asciiTheme="minorHAnsi" w:hAnsiTheme="minorHAnsi"/>
          <w:sz w:val="20"/>
          <w:szCs w:val="20"/>
        </w:rPr>
        <w:t>* niepotrzebne skreślić</w:t>
      </w:r>
    </w:p>
    <w:p w:rsidR="00330B1D" w:rsidRPr="00A75364" w:rsidRDefault="00330B1D">
      <w:pPr>
        <w:rPr>
          <w:rFonts w:asciiTheme="minorHAnsi" w:hAnsiTheme="minorHAnsi"/>
        </w:rPr>
      </w:pPr>
    </w:p>
    <w:sectPr w:rsidR="00330B1D" w:rsidRPr="00A7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5A11"/>
    <w:multiLevelType w:val="hybridMultilevel"/>
    <w:tmpl w:val="32EAC460"/>
    <w:lvl w:ilvl="0" w:tplc="0FA20B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53E"/>
    <w:multiLevelType w:val="hybridMultilevel"/>
    <w:tmpl w:val="1FC2A2E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11497"/>
    <w:multiLevelType w:val="hybridMultilevel"/>
    <w:tmpl w:val="57CEF888"/>
    <w:lvl w:ilvl="0" w:tplc="0FA20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68A2"/>
    <w:multiLevelType w:val="hybridMultilevel"/>
    <w:tmpl w:val="7F24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97606"/>
    <w:multiLevelType w:val="hybridMultilevel"/>
    <w:tmpl w:val="4B2663FE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64"/>
    <w:rsid w:val="00330B1D"/>
    <w:rsid w:val="00A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AAF1-6C62-4D70-93BC-707ABDE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7536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75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powiatlipsko.pl?subject=Wiadomo%C5%9B%C4%87%20dla%20IOD" TargetMode="External"/><Relationship Id="rId5" Type="http://schemas.openxmlformats.org/officeDocument/2006/relationships/hyperlink" Target="mailto:starostwo@powiatlip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</dc:creator>
  <cp:keywords/>
  <dc:description/>
  <cp:lastModifiedBy>powiat</cp:lastModifiedBy>
  <cp:revision>1</cp:revision>
  <dcterms:created xsi:type="dcterms:W3CDTF">2021-12-10T09:48:00Z</dcterms:created>
  <dcterms:modified xsi:type="dcterms:W3CDTF">2021-12-10T09:51:00Z</dcterms:modified>
</cp:coreProperties>
</file>