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64118" w14:textId="77777777" w:rsidR="00472DB2" w:rsidRDefault="00000000">
      <w:pPr>
        <w:spacing w:after="390" w:line="224" w:lineRule="auto"/>
        <w:ind w:left="12225" w:right="5" w:hanging="1915"/>
        <w:jc w:val="both"/>
      </w:pPr>
      <w:r>
        <w:rPr>
          <w:rFonts w:ascii="Times New Roman" w:eastAsia="Times New Roman" w:hAnsi="Times New Roman" w:cs="Times New Roman"/>
          <w:sz w:val="26"/>
        </w:rPr>
        <w:t>Załącznik nr Ido Zarządzenia Nr 52/2025 Wójta Gminy Smyków z dnia 16.05.2025r.</w:t>
      </w:r>
    </w:p>
    <w:p w14:paraId="4BBC0E22" w14:textId="77777777" w:rsidR="00472DB2" w:rsidRDefault="00000000">
      <w:pPr>
        <w:spacing w:after="298"/>
        <w:ind w:right="14"/>
        <w:jc w:val="center"/>
      </w:pPr>
      <w:r>
        <w:rPr>
          <w:rFonts w:ascii="Times New Roman" w:eastAsia="Times New Roman" w:hAnsi="Times New Roman" w:cs="Times New Roman"/>
          <w:sz w:val="30"/>
        </w:rPr>
        <w:t>Wykaz nieruchomości przeznaczonej do oddania w najem</w:t>
      </w:r>
    </w:p>
    <w:p w14:paraId="08771515" w14:textId="77777777" w:rsidR="00472DB2" w:rsidRDefault="00000000">
      <w:pPr>
        <w:spacing w:after="1" w:line="258" w:lineRule="auto"/>
        <w:ind w:left="57" w:hanging="10"/>
        <w:jc w:val="both"/>
      </w:pPr>
      <w:r>
        <w:rPr>
          <w:rFonts w:ascii="Times New Roman" w:eastAsia="Times New Roman" w:hAnsi="Times New Roman" w:cs="Times New Roman"/>
          <w:sz w:val="20"/>
        </w:rPr>
        <w:t>OZNACZENIE</w:t>
      </w:r>
      <w:r>
        <w:rPr>
          <w:rFonts w:ascii="Times New Roman" w:eastAsia="Times New Roman" w:hAnsi="Times New Roman" w:cs="Times New Roman"/>
          <w:sz w:val="20"/>
        </w:rPr>
        <w:tab/>
        <w:t>OPIS NIERUCHOMOŚCI</w:t>
      </w:r>
      <w:r>
        <w:rPr>
          <w:rFonts w:ascii="Times New Roman" w:eastAsia="Times New Roman" w:hAnsi="Times New Roman" w:cs="Times New Roman"/>
          <w:sz w:val="20"/>
        </w:rPr>
        <w:tab/>
        <w:t>SPOSÓB</w:t>
      </w:r>
      <w:r>
        <w:rPr>
          <w:rFonts w:ascii="Times New Roman" w:eastAsia="Times New Roman" w:hAnsi="Times New Roman" w:cs="Times New Roman"/>
          <w:sz w:val="20"/>
        </w:rPr>
        <w:tab/>
        <w:t>OKRES NAJMU WYSKOKOŚĆ TERMIN</w:t>
      </w:r>
      <w:r>
        <w:rPr>
          <w:rFonts w:ascii="Times New Roman" w:eastAsia="Times New Roman" w:hAnsi="Times New Roman" w:cs="Times New Roman"/>
          <w:sz w:val="20"/>
        </w:rPr>
        <w:tab/>
        <w:t>PODSTAWA NIERUCHOMOŚCI</w:t>
      </w:r>
      <w:r>
        <w:rPr>
          <w:rFonts w:ascii="Times New Roman" w:eastAsia="Times New Roman" w:hAnsi="Times New Roman" w:cs="Times New Roman"/>
          <w:sz w:val="20"/>
        </w:rPr>
        <w:tab/>
        <w:t>ZAGOSPODAROWANIA</w:t>
      </w:r>
      <w:r>
        <w:rPr>
          <w:rFonts w:ascii="Times New Roman" w:eastAsia="Times New Roman" w:hAnsi="Times New Roman" w:cs="Times New Roman"/>
          <w:sz w:val="20"/>
        </w:rPr>
        <w:tab/>
        <w:t>CZYNSZU</w:t>
      </w:r>
      <w:r>
        <w:rPr>
          <w:rFonts w:ascii="Times New Roman" w:eastAsia="Times New Roman" w:hAnsi="Times New Roman" w:cs="Times New Roman"/>
          <w:sz w:val="20"/>
        </w:rPr>
        <w:tab/>
        <w:t>PŁATNOŚCI USTALENIA</w:t>
      </w:r>
    </w:p>
    <w:p w14:paraId="5B707B3A" w14:textId="77777777" w:rsidR="00472DB2" w:rsidRDefault="00000000">
      <w:pPr>
        <w:pStyle w:val="Nagwek1"/>
      </w:pPr>
      <w:r>
        <w:t>CZYNSZU</w:t>
      </w:r>
    </w:p>
    <w:p w14:paraId="05344D8B" w14:textId="77777777" w:rsidR="00472DB2" w:rsidRDefault="00000000">
      <w:pPr>
        <w:spacing w:after="0" w:line="283" w:lineRule="auto"/>
        <w:ind w:left="62" w:right="86"/>
        <w:jc w:val="both"/>
      </w:pPr>
      <w:r>
        <w:rPr>
          <w:rFonts w:ascii="Times New Roman" w:eastAsia="Times New Roman" w:hAnsi="Times New Roman" w:cs="Times New Roman"/>
        </w:rPr>
        <w:t>Część działki gruntu o pow. Lokal użytkowy znajdujący się Prowadzenie działalności Do 3 lat 811,90zł Do 15-go Zarządzenie Nr 35,30m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oznaczonej w </w:t>
      </w:r>
      <w:proofErr w:type="spellStart"/>
      <w:r>
        <w:rPr>
          <w:rFonts w:ascii="Times New Roman" w:eastAsia="Times New Roman" w:hAnsi="Times New Roman" w:cs="Times New Roman"/>
        </w:rPr>
        <w:t>ewid</w:t>
      </w:r>
      <w:proofErr w:type="spellEnd"/>
      <w:r>
        <w:rPr>
          <w:rFonts w:ascii="Times New Roman" w:eastAsia="Times New Roman" w:hAnsi="Times New Roman" w:cs="Times New Roman"/>
        </w:rPr>
        <w:t>. w budynku wielofunkcyjnym biurowo, usługowo- miesięcznie każdego 51/2025 z dnia gruntów nr 127/2, 127/6 objęte w Smykowie. Lokal składa się handlowej +obowiązujący miesiąca 16.05.2025r. Wójta księgą wieczystą KW KJIK/OOOO z: dwóch pomieszczeń , podatek VAT Gminy Smyków</w:t>
      </w:r>
    </w:p>
    <w:p w14:paraId="428F8F6F" w14:textId="77777777" w:rsidR="00472DB2" w:rsidRDefault="00000000">
      <w:pPr>
        <w:spacing w:after="677" w:line="258" w:lineRule="auto"/>
        <w:ind w:left="57" w:right="10085" w:hanging="10"/>
        <w:jc w:val="both"/>
      </w:pPr>
      <w:r>
        <w:rPr>
          <w:rFonts w:ascii="Times New Roman" w:eastAsia="Times New Roman" w:hAnsi="Times New Roman" w:cs="Times New Roman"/>
          <w:sz w:val="20"/>
        </w:rPr>
        <w:t>7082/3i KW KJIK/00021865/O korytarza i WC . położonej w Smykowie obręb Smyków.</w:t>
      </w:r>
    </w:p>
    <w:p w14:paraId="187E692C" w14:textId="77777777" w:rsidR="00472DB2" w:rsidRDefault="00000000">
      <w:pPr>
        <w:spacing w:after="236" w:line="269" w:lineRule="auto"/>
        <w:ind w:left="-5" w:firstLine="4"/>
      </w:pPr>
      <w:r>
        <w:rPr>
          <w:rFonts w:ascii="Times New Roman" w:eastAsia="Times New Roman" w:hAnsi="Times New Roman" w:cs="Times New Roman"/>
          <w:sz w:val="24"/>
        </w:rPr>
        <w:t xml:space="preserve">Wykaz został wywieszony na okres 21 dni na tablicy ogłoszeń w siedzibie Urzędu Gminy w Smykowie oraz na stronie internetowej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www.bip.smykow.pl</w:t>
      </w:r>
    </w:p>
    <w:p w14:paraId="44957A47" w14:textId="77777777" w:rsidR="00472DB2" w:rsidRDefault="00000000">
      <w:pPr>
        <w:spacing w:after="236" w:line="269" w:lineRule="auto"/>
        <w:ind w:left="-5" w:firstLine="4"/>
      </w:pPr>
      <w:r>
        <w:rPr>
          <w:rFonts w:ascii="Times New Roman" w:eastAsia="Times New Roman" w:hAnsi="Times New Roman" w:cs="Times New Roman"/>
          <w:sz w:val="24"/>
        </w:rPr>
        <w:t>Okres wywieszenia wykazu</w:t>
      </w:r>
      <w:r>
        <w:rPr>
          <w:noProof/>
        </w:rPr>
        <w:drawing>
          <wp:inline distT="0" distB="0" distL="0" distR="0" wp14:anchorId="5643A877" wp14:editId="7CA2CE5E">
            <wp:extent cx="1542288" cy="24393"/>
            <wp:effectExtent l="0" t="0" r="0" b="0"/>
            <wp:docPr id="3390" name="Picture 3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0" name="Picture 339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42288" cy="24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0BF99" w14:textId="77777777" w:rsidR="00472DB2" w:rsidRDefault="00000000">
      <w:pPr>
        <w:spacing w:after="391" w:line="269" w:lineRule="auto"/>
        <w:ind w:left="-5" w:firstLine="4"/>
      </w:pPr>
      <w:r>
        <w:rPr>
          <w:rFonts w:ascii="Times New Roman" w:eastAsia="Times New Roman" w:hAnsi="Times New Roman" w:cs="Times New Roman"/>
          <w:sz w:val="24"/>
        </w:rPr>
        <w:t>Szczegółowe informacje o lokalu można uzyskać w Urzędzie Gminy w Smykowie, pokój nr 13, od poniedziałku do piątku w godzinach 7.30-15.30 lub pod nr telefonu 41 373-91-81.</w:t>
      </w:r>
    </w:p>
    <w:p w14:paraId="27432733" w14:textId="77777777" w:rsidR="00472DB2" w:rsidRDefault="00000000">
      <w:pPr>
        <w:spacing w:after="0"/>
        <w:ind w:right="1459"/>
        <w:jc w:val="right"/>
      </w:pPr>
      <w:r>
        <w:rPr>
          <w:noProof/>
        </w:rPr>
        <w:lastRenderedPageBreak/>
        <w:drawing>
          <wp:inline distT="0" distB="0" distL="0" distR="0" wp14:anchorId="0CD3F6FE" wp14:editId="3AB73814">
            <wp:extent cx="1027177" cy="960507"/>
            <wp:effectExtent l="0" t="0" r="0" b="0"/>
            <wp:docPr id="3392" name="Picture 3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2" name="Picture 339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7177" cy="960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6"/>
        </w:rPr>
        <w:t>Janiszewska</w:t>
      </w:r>
    </w:p>
    <w:sectPr w:rsidR="00472DB2">
      <w:pgSz w:w="16848" w:h="11914" w:orient="landscape"/>
      <w:pgMar w:top="1440" w:right="1042" w:bottom="1440" w:left="12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DB2"/>
    <w:rsid w:val="00472DB2"/>
    <w:rsid w:val="00F56F59"/>
    <w:rsid w:val="00F7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5D090"/>
  <w15:docId w15:val="{0C0A8691-FB5E-43F4-B76E-866E5E8F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8" w:line="259" w:lineRule="auto"/>
      <w:ind w:right="749"/>
      <w:jc w:val="right"/>
      <w:outlineLvl w:val="0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Baker</dc:creator>
  <cp:keywords/>
  <cp:lastModifiedBy>Edyta Baker</cp:lastModifiedBy>
  <cp:revision>2</cp:revision>
  <dcterms:created xsi:type="dcterms:W3CDTF">2025-05-16T13:04:00Z</dcterms:created>
  <dcterms:modified xsi:type="dcterms:W3CDTF">2025-05-16T13:04:00Z</dcterms:modified>
</cp:coreProperties>
</file>