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4B2A" w14:textId="77777777" w:rsidR="00522C40" w:rsidRDefault="00522C40" w:rsidP="00522C40">
      <w:pPr>
        <w:pStyle w:val="Teksttreci2"/>
      </w:pPr>
      <w:r>
        <w:rPr>
          <w:rStyle w:val="Teksttreci20"/>
          <w:rFonts w:ascii="Calibri Light" w:hAnsi="Calibri Light"/>
          <w:lang w:val="pl-PL"/>
        </w:rPr>
        <w:t>Klauzula informacyjna dla kandydata na członka komisji konkursowej</w:t>
      </w:r>
    </w:p>
    <w:p w14:paraId="46216512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sz w:val="20"/>
          <w:szCs w:val="20"/>
          <w:lang w:val="pl-PL"/>
        </w:rPr>
        <w:t>Działając na podstawie art. 13 rozporządzenia Parlamentu Europejskiego i Rady (UE) 2016/679 z dnia 27 kwietnia 2016 r. w sprawie ochrony osób fizycznych w związku z przetwarzaniem danych osobowych i w sprawie           swobodnego przepływu takich danych oraz uchylenia dyrektywy 95/46/WE (ogólne rozporządzenie                        o ochronie danych) - dalej RODO, informujemy o zasadach przetwarzania Państwa danych osobowych oraz                o przysługujących prawach z tym związanych.</w:t>
      </w:r>
    </w:p>
    <w:p w14:paraId="0A2F4314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Administrator danych osobowych:</w:t>
      </w:r>
    </w:p>
    <w:p w14:paraId="522CFA15" w14:textId="77777777" w:rsidR="00522C40" w:rsidRDefault="00522C40" w:rsidP="00522C40">
      <w:pPr>
        <w:pStyle w:val="Teksttreci"/>
        <w:tabs>
          <w:tab w:val="left" w:pos="721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1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>. Administratorem Pani/Pana danych osobowych jest Wójt Gminy Olszanka, z siedzibą w Urzędzie Gminy           Olszanka, Olszanka (49-332), Olszanka 16.</w:t>
      </w:r>
    </w:p>
    <w:p w14:paraId="2282CABA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Inspektor ochrony danych:</w:t>
      </w:r>
    </w:p>
    <w:p w14:paraId="0EA805E9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 xml:space="preserve">2. 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We wszelkich sprawach związanych z przetwarzaniem danych osobowych można kontaktować się                        z inspektorem ochrony danych poprzez e-mail: </w:t>
      </w:r>
      <w:hyperlink r:id="rId4" w:history="1">
        <w:r>
          <w:rPr>
            <w:rStyle w:val="Internetlink"/>
            <w:rFonts w:ascii="Calibri Light" w:hAnsi="Calibri Light"/>
            <w:sz w:val="20"/>
            <w:szCs w:val="20"/>
            <w:lang w:val="pl-PL"/>
          </w:rPr>
          <w:t>rodo@lege.olawa.pl</w:t>
        </w:r>
      </w:hyperlink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lub pisemnie na adres siedziby                     Administratora.</w:t>
      </w:r>
    </w:p>
    <w:p w14:paraId="5EF761EE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Cele i podstawy przetwarzania danych osobowych:</w:t>
      </w:r>
    </w:p>
    <w:p w14:paraId="5374E0B2" w14:textId="77777777" w:rsidR="00522C40" w:rsidRDefault="00522C40" w:rsidP="00522C40">
      <w:pPr>
        <w:pStyle w:val="Teksttreci"/>
        <w:tabs>
          <w:tab w:val="left" w:pos="723"/>
        </w:tabs>
        <w:ind w:firstLine="380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3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>. Pani/Pana dane osobowe będą przetwarzane w celu przeprowadzenia naboru na członka komisji konkursowej do udziału w pracach komisji opiniującej oferty w ramach otwartego konkursu ofert.</w:t>
      </w:r>
    </w:p>
    <w:p w14:paraId="45DCE275" w14:textId="77777777" w:rsidR="00522C40" w:rsidRDefault="00522C40" w:rsidP="00522C40">
      <w:pPr>
        <w:pStyle w:val="Teksttreci"/>
        <w:tabs>
          <w:tab w:val="left" w:pos="723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4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.Dane będą przetwarzane na podstawie art. 15 ust. 2a i 2d ustawy z dnia 24 kwietnia 2003 roku o działalności pożytku publicznego i o wolontariacie, stosownie do art. 6 ust. 1 lit. e RODO (dane przetwarzane   w celu realizacji zadania publicznego lub w ramach sprawowania władzy </w:t>
      </w:r>
      <w:proofErr w:type="gramStart"/>
      <w:r>
        <w:rPr>
          <w:rStyle w:val="Teksttreci0"/>
          <w:rFonts w:ascii="Calibri Light" w:hAnsi="Calibri Light"/>
          <w:sz w:val="20"/>
          <w:szCs w:val="20"/>
          <w:lang w:val="pl-PL"/>
        </w:rPr>
        <w:t>publicznej  powierzonej</w:t>
      </w:r>
      <w:proofErr w:type="gramEnd"/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administratorowi.)</w:t>
      </w:r>
    </w:p>
    <w:p w14:paraId="45E87B85" w14:textId="77777777" w:rsidR="00522C40" w:rsidRDefault="00522C40" w:rsidP="00522C40">
      <w:pPr>
        <w:pStyle w:val="Teksttreci"/>
        <w:tabs>
          <w:tab w:val="left" w:pos="721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5.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Pani/Pana dane będą również przetwarzane w celach archiwizacyjnych na podstawie ustawy z dnia                   14 lipca 1983 r. o narodowym zasobie archiwalnym i archiwach (art. 6 ust. 1 lit. c RODO).</w:t>
      </w:r>
    </w:p>
    <w:p w14:paraId="02D76F11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Odbiorcy danych osobowych:</w:t>
      </w:r>
    </w:p>
    <w:p w14:paraId="1DCC992C" w14:textId="77777777" w:rsidR="00522C40" w:rsidRDefault="00522C40" w:rsidP="00522C40">
      <w:pPr>
        <w:pStyle w:val="Teksttreci"/>
        <w:tabs>
          <w:tab w:val="left" w:pos="721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6.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>Pani/Pana dane osobowe nie będą przekazywane innym podmiotom, jednakże w przypadku spełnienia           wymagań i powołania Pani/Pana na członka komisji konkursowej, dane w postaci imienia i nazwiska oraz nazwy organizacji zostaną ujawnione w stosownym zarządzeniu powołującym komisję konkursową.</w:t>
      </w:r>
    </w:p>
    <w:p w14:paraId="4D1CF717" w14:textId="77777777" w:rsidR="00522C40" w:rsidRDefault="00522C40" w:rsidP="00522C40">
      <w:pPr>
        <w:pStyle w:val="Teksttreci"/>
        <w:tabs>
          <w:tab w:val="left" w:pos="721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7.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Dane mogą być ponadto ujawnione podmiotom przetwarzającym, takim jak podmioty zapewniające obsługę, utrzymanie i serwis systemów informatycznych wykorzystywanych przy ich przetwarzaniu.</w:t>
      </w:r>
    </w:p>
    <w:p w14:paraId="6B40107C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Okres przechowywania danych:</w:t>
      </w:r>
    </w:p>
    <w:p w14:paraId="13C54ACD" w14:textId="77777777" w:rsidR="00522C40" w:rsidRDefault="00522C40" w:rsidP="00522C40">
      <w:pPr>
        <w:pStyle w:val="Teksttreci"/>
        <w:tabs>
          <w:tab w:val="left" w:pos="721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 xml:space="preserve">8. 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>Pani/Pana dane osobowe będą przetwarzane przez czas trwania naboru na członka i realizacji prac komisji    konkursowej, a następnie zgodnie z obowiązującą u Administratora instrukcją kancelaryjną przez okres 5 lat.</w:t>
      </w:r>
    </w:p>
    <w:p w14:paraId="12D367BA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Prawa osób, których dane dotyczą:</w:t>
      </w:r>
    </w:p>
    <w:p w14:paraId="533F0876" w14:textId="77777777" w:rsidR="00522C40" w:rsidRDefault="00522C40" w:rsidP="00522C40">
      <w:pPr>
        <w:pStyle w:val="Teksttreci"/>
        <w:tabs>
          <w:tab w:val="left" w:pos="721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9.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W związku z przetwarzaniem danych, w zakresie określonym przepisami prawa ma Pani/Pan prawo do            dostępu do treści swoich danych oraz możliwości ich poprawiania, sprostowania, ograniczenia przetwarzania.</w:t>
      </w:r>
    </w:p>
    <w:p w14:paraId="3434720E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Prawo wniesienia skargi do organu nadzorczego:</w:t>
      </w:r>
    </w:p>
    <w:p w14:paraId="5B085F19" w14:textId="77777777" w:rsidR="00522C40" w:rsidRDefault="00522C40" w:rsidP="00522C40">
      <w:pPr>
        <w:pStyle w:val="Teksttreci"/>
        <w:tabs>
          <w:tab w:val="left" w:pos="736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10.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Przysługuje Pani/Panu prawo wniesienia skargi do organu nadzorczego, którym jest Prezes Urzędu            Ochrony Danych Osobowych, z siedzibą w Warszawie, przy ul. Stawki 2, 00-193 Warszawa, w razie uznania, że                przetwarzanie danych osobowych narusza przepisy RODO.</w:t>
      </w:r>
    </w:p>
    <w:p w14:paraId="6B351E04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Obowiązek podania danych:</w:t>
      </w:r>
    </w:p>
    <w:p w14:paraId="6FCD7AC8" w14:textId="77777777" w:rsidR="00522C40" w:rsidRDefault="00522C40" w:rsidP="00522C40">
      <w:pPr>
        <w:pStyle w:val="Teksttreci"/>
        <w:tabs>
          <w:tab w:val="left" w:pos="736"/>
        </w:tabs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11.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Podanie danych osobowych jest warunkiem niezbędnym rozpatrzenia Pani/Pana kandydatury i przyjęcia       na członka komisji konkursowej. </w:t>
      </w:r>
      <w:proofErr w:type="gramStart"/>
      <w:r>
        <w:rPr>
          <w:rStyle w:val="Teksttreci0"/>
          <w:rFonts w:ascii="Calibri Light" w:hAnsi="Calibri Light"/>
          <w:sz w:val="20"/>
          <w:szCs w:val="20"/>
          <w:lang w:val="pl-PL"/>
        </w:rPr>
        <w:t>Nie podanie</w:t>
      </w:r>
      <w:proofErr w:type="gramEnd"/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danych będzie skutkowało odmową rozpatrzenia kandydatury.</w:t>
      </w:r>
    </w:p>
    <w:p w14:paraId="38EC4A43" w14:textId="77777777" w:rsidR="00522C40" w:rsidRDefault="00522C40" w:rsidP="00522C40">
      <w:pPr>
        <w:pStyle w:val="Teksttreci"/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Pozostałe informacje:</w:t>
      </w:r>
    </w:p>
    <w:p w14:paraId="5BE9ACB4" w14:textId="77777777" w:rsidR="00522C40" w:rsidRPr="00EC593A" w:rsidRDefault="00522C40" w:rsidP="00522C40">
      <w:pPr>
        <w:pStyle w:val="Teksttreci"/>
        <w:widowControl w:val="0"/>
        <w:tabs>
          <w:tab w:val="left" w:pos="736"/>
        </w:tabs>
        <w:rPr>
          <w:rFonts w:ascii="Calibri Light" w:eastAsia="TimesNewRomanPSMT" w:hAnsi="Calibri Light"/>
          <w:b/>
          <w:bCs/>
          <w:sz w:val="24"/>
          <w:szCs w:val="24"/>
          <w:lang w:val="pl-PL"/>
        </w:rPr>
      </w:pPr>
      <w:r>
        <w:rPr>
          <w:rStyle w:val="Teksttreci0"/>
          <w:rFonts w:ascii="Calibri Light" w:hAnsi="Calibri Light"/>
          <w:b/>
          <w:bCs/>
          <w:sz w:val="20"/>
          <w:szCs w:val="20"/>
          <w:lang w:val="pl-PL"/>
        </w:rPr>
        <w:t>12.</w:t>
      </w:r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Pani/Pana dane osobowe nie będą przetwarzane w sposób zautomatyzowany w celu podjęcia jakiejkolwiek decyzji i nie będą profilowane. Administrator nie zamierza przekazywać Pani/Pana danych do państw </w:t>
      </w:r>
      <w:proofErr w:type="gramStart"/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trzecich,   </w:t>
      </w:r>
      <w:proofErr w:type="gramEnd"/>
      <w:r>
        <w:rPr>
          <w:rStyle w:val="Teksttreci0"/>
          <w:rFonts w:ascii="Calibri Light" w:hAnsi="Calibri Light"/>
          <w:sz w:val="20"/>
          <w:szCs w:val="20"/>
          <w:lang w:val="pl-PL"/>
        </w:rPr>
        <w:t xml:space="preserve"> organizacji międzynarodowych.</w:t>
      </w:r>
    </w:p>
    <w:p w14:paraId="79B4CCF1" w14:textId="77777777" w:rsidR="00A84253" w:rsidRDefault="00A84253"/>
    <w:sectPr w:rsidR="00A84253" w:rsidSect="00522C40">
      <w:pgSz w:w="11906" w:h="16838"/>
      <w:pgMar w:top="850" w:right="1417" w:bottom="850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40"/>
    <w:rsid w:val="0005510D"/>
    <w:rsid w:val="004563EE"/>
    <w:rsid w:val="00522C40"/>
    <w:rsid w:val="00A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80657"/>
  <w15:chartTrackingRefBased/>
  <w15:docId w15:val="{2D4A5D20-CB63-477B-A8E4-A121199F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2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2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2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2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2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2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2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2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2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2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2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2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2C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2C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2C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2C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2C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2C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2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2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2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2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2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2C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2C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2C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2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2C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2C40"/>
    <w:rPr>
      <w:b/>
      <w:bCs/>
      <w:smallCaps/>
      <w:color w:val="0F4761" w:themeColor="accent1" w:themeShade="BF"/>
      <w:spacing w:val="5"/>
    </w:rPr>
  </w:style>
  <w:style w:type="paragraph" w:customStyle="1" w:styleId="Teksttreci">
    <w:name w:val="Tekst treści"/>
    <w:basedOn w:val="Normalny"/>
    <w:rsid w:val="00522C40"/>
    <w:pPr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18"/>
      <w:szCs w:val="18"/>
      <w:lang w:val="en-US" w:eastAsia="zh-CN" w:bidi="hi-IN"/>
      <w14:ligatures w14:val="none"/>
    </w:rPr>
  </w:style>
  <w:style w:type="paragraph" w:customStyle="1" w:styleId="Teksttreci2">
    <w:name w:val="Tekst treści (2)"/>
    <w:basedOn w:val="Normalny"/>
    <w:rsid w:val="00522C40"/>
    <w:pPr>
      <w:autoSpaceDN w:val="0"/>
      <w:spacing w:after="220" w:line="240" w:lineRule="auto"/>
      <w:jc w:val="center"/>
      <w:textAlignment w:val="baseline"/>
    </w:pPr>
    <w:rPr>
      <w:rFonts w:ascii="Arial" w:eastAsia="Arial" w:hAnsi="Arial" w:cs="Arial"/>
      <w:b/>
      <w:bCs/>
      <w:kern w:val="3"/>
      <w:sz w:val="20"/>
      <w:szCs w:val="20"/>
      <w:u w:val="single"/>
      <w:lang w:val="en-US" w:eastAsia="zh-CN" w:bidi="hi-IN"/>
      <w14:ligatures w14:val="none"/>
    </w:rPr>
  </w:style>
  <w:style w:type="character" w:customStyle="1" w:styleId="Teksttreci0">
    <w:name w:val="Tekst treści_"/>
    <w:basedOn w:val="Domylnaczcionkaakapitu"/>
    <w:rsid w:val="00522C4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Teksttreci20">
    <w:name w:val="Tekst treści (2)_"/>
    <w:basedOn w:val="Domylnaczcionkaakapitu"/>
    <w:rsid w:val="00522C4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20"/>
      <w:szCs w:val="20"/>
      <w:u w:val="single"/>
    </w:rPr>
  </w:style>
  <w:style w:type="character" w:customStyle="1" w:styleId="Internetlink">
    <w:name w:val="Internet link"/>
    <w:basedOn w:val="Domylnaczcionkaakapitu"/>
    <w:rsid w:val="00522C4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do@lege.ol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2026-01-12T10:55:00Z</dcterms:created>
  <dcterms:modified xsi:type="dcterms:W3CDTF">2026-01-12T10:55:00Z</dcterms:modified>
</cp:coreProperties>
</file>