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683C8" w14:textId="77777777" w:rsidR="005D1541" w:rsidRDefault="005D1541" w:rsidP="005D1541">
      <w:pPr>
        <w:pStyle w:val="Nagwek1"/>
        <w:jc w:val="center"/>
        <w:rPr>
          <w:rFonts w:ascii="Calibri Light" w:hAnsi="Calibri Light" w:cs="Calibri Light"/>
          <w:b/>
          <w:bCs/>
          <w:szCs w:val="28"/>
        </w:rPr>
      </w:pPr>
      <w:r>
        <w:rPr>
          <w:rFonts w:ascii="Calibri Light" w:hAnsi="Calibri Light" w:cs="Calibri Light"/>
          <w:b/>
          <w:bCs/>
          <w:szCs w:val="28"/>
        </w:rPr>
        <w:t>O G Ł O S Z E N I E</w:t>
      </w:r>
    </w:p>
    <w:p w14:paraId="671A6BBE" w14:textId="77777777" w:rsidR="005D1541" w:rsidRDefault="005D1541" w:rsidP="005D1541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>Na podstawie art.38 ustawy z dnia 21 sierpnia 1997r.</w:t>
      </w:r>
      <w:proofErr w:type="gramStart"/>
      <w:r>
        <w:rPr>
          <w:rFonts w:ascii="Calibri Light" w:hAnsi="Calibri Light" w:cs="Calibri Light"/>
        </w:rPr>
        <w:t>,  o</w:t>
      </w:r>
      <w:proofErr w:type="gramEnd"/>
      <w:r>
        <w:rPr>
          <w:rFonts w:ascii="Calibri Light" w:hAnsi="Calibri Light" w:cs="Calibri Light"/>
        </w:rPr>
        <w:t xml:space="preserve"> gospodarce </w:t>
      </w:r>
      <w:proofErr w:type="gramStart"/>
      <w:r>
        <w:rPr>
          <w:rFonts w:ascii="Calibri Light" w:hAnsi="Calibri Light" w:cs="Calibri Light"/>
        </w:rPr>
        <w:t>nieruchomościami  (</w:t>
      </w:r>
      <w:proofErr w:type="gramEnd"/>
      <w:r>
        <w:rPr>
          <w:rFonts w:ascii="Calibri Light" w:hAnsi="Calibri Light" w:cs="Calibri Light"/>
        </w:rPr>
        <w:t xml:space="preserve"> Dz. U. z 2026 r., poz. </w:t>
      </w:r>
      <w:proofErr w:type="gramStart"/>
      <w:r>
        <w:rPr>
          <w:rFonts w:ascii="Calibri Light" w:hAnsi="Calibri Light" w:cs="Calibri Light"/>
        </w:rPr>
        <w:t>399 )</w:t>
      </w:r>
      <w:proofErr w:type="gramEnd"/>
      <w:r>
        <w:rPr>
          <w:rFonts w:ascii="Calibri Light" w:hAnsi="Calibri Light" w:cs="Calibri Light"/>
        </w:rPr>
        <w:t xml:space="preserve"> oraz zgodnie z § </w:t>
      </w:r>
      <w:proofErr w:type="gramStart"/>
      <w:r>
        <w:rPr>
          <w:rFonts w:ascii="Calibri Light" w:hAnsi="Calibri Light" w:cs="Calibri Light"/>
        </w:rPr>
        <w:t>3  rozporządzenia</w:t>
      </w:r>
      <w:proofErr w:type="gramEnd"/>
      <w:r>
        <w:rPr>
          <w:rFonts w:ascii="Calibri Light" w:hAnsi="Calibri Light" w:cs="Calibri Light"/>
        </w:rPr>
        <w:t xml:space="preserve"> Rady Ministrów z dnia 14.09.2004 r.          w sprawie sposobu i trybu przeprowadzania przetargów oraz rokowań na zbycie nieruchomości ogłaszam o przeznaczeniu do sprzedaży niżej wymienioną </w:t>
      </w:r>
      <w:proofErr w:type="gramStart"/>
      <w:r>
        <w:rPr>
          <w:rFonts w:ascii="Calibri Light" w:hAnsi="Calibri Light" w:cs="Calibri Light"/>
        </w:rPr>
        <w:t>nieruchomość ,</w:t>
      </w:r>
      <w:proofErr w:type="gramEnd"/>
      <w:r>
        <w:rPr>
          <w:rFonts w:ascii="Calibri Light" w:hAnsi="Calibri Light" w:cs="Calibri Light"/>
        </w:rPr>
        <w:t xml:space="preserve"> w </w:t>
      </w:r>
      <w:proofErr w:type="gramStart"/>
      <w:r>
        <w:rPr>
          <w:rFonts w:ascii="Calibri Light" w:hAnsi="Calibri Light" w:cs="Calibri Light"/>
        </w:rPr>
        <w:t>drodze  II</w:t>
      </w:r>
      <w:proofErr w:type="gramEnd"/>
      <w:r>
        <w:rPr>
          <w:rFonts w:ascii="Calibri Light" w:hAnsi="Calibri Light" w:cs="Calibri Light"/>
        </w:rPr>
        <w:t xml:space="preserve"> przetargu ustnego </w:t>
      </w:r>
      <w:proofErr w:type="gramStart"/>
      <w:r>
        <w:rPr>
          <w:rFonts w:ascii="Calibri Light" w:hAnsi="Calibri Light" w:cs="Calibri Light"/>
        </w:rPr>
        <w:t>nieograniczonego  który</w:t>
      </w:r>
      <w:proofErr w:type="gramEnd"/>
      <w:r>
        <w:rPr>
          <w:rFonts w:ascii="Calibri Light" w:hAnsi="Calibri Light" w:cs="Calibri Light"/>
        </w:rPr>
        <w:t xml:space="preserve"> odbędzie się w </w:t>
      </w:r>
      <w:r>
        <w:rPr>
          <w:rFonts w:ascii="Calibri Light" w:hAnsi="Calibri Light" w:cs="Calibri Light"/>
          <w:b/>
          <w:bCs/>
        </w:rPr>
        <w:t xml:space="preserve">dniu 14.07.2026 r. o godz. </w:t>
      </w:r>
      <w:proofErr w:type="gramStart"/>
      <w:r>
        <w:rPr>
          <w:rFonts w:ascii="Calibri Light" w:hAnsi="Calibri Light" w:cs="Calibri Light"/>
          <w:b/>
          <w:bCs/>
        </w:rPr>
        <w:t>11</w:t>
      </w:r>
      <w:r>
        <w:rPr>
          <w:rFonts w:ascii="Calibri Light" w:hAnsi="Calibri Light" w:cs="Calibri Light"/>
          <w:b/>
          <w:bCs/>
          <w:vertAlign w:val="superscript"/>
        </w:rPr>
        <w:t xml:space="preserve">30  </w:t>
      </w:r>
      <w:r>
        <w:rPr>
          <w:rFonts w:ascii="Calibri Light" w:hAnsi="Calibri Light" w:cs="Calibri Light"/>
          <w:b/>
          <w:bCs/>
        </w:rPr>
        <w:t>w</w:t>
      </w:r>
      <w:proofErr w:type="gramEnd"/>
      <w:r>
        <w:rPr>
          <w:rFonts w:ascii="Calibri Light" w:hAnsi="Calibri Light" w:cs="Calibri Light"/>
          <w:b/>
          <w:bCs/>
        </w:rPr>
        <w:t xml:space="preserve"> siedzibie Urzędu Gminy w Olszance pokój nr </w:t>
      </w:r>
      <w:proofErr w:type="gramStart"/>
      <w:r>
        <w:rPr>
          <w:rFonts w:ascii="Calibri Light" w:hAnsi="Calibri Light" w:cs="Calibri Light"/>
          <w:b/>
          <w:bCs/>
        </w:rPr>
        <w:t>15 :</w:t>
      </w:r>
      <w:proofErr w:type="gramEnd"/>
    </w:p>
    <w:p w14:paraId="7BA43AED" w14:textId="77777777" w:rsidR="005D1541" w:rsidRDefault="005D1541" w:rsidP="005D1541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1. Położenie </w:t>
      </w:r>
      <w:proofErr w:type="gramStart"/>
      <w:r>
        <w:rPr>
          <w:rFonts w:ascii="Calibri Light" w:hAnsi="Calibri Light" w:cs="Calibri Light"/>
          <w:b/>
          <w:bCs/>
        </w:rPr>
        <w:t>nieruchomości :</w:t>
      </w:r>
      <w:proofErr w:type="gramEnd"/>
      <w:r>
        <w:rPr>
          <w:rFonts w:ascii="Calibri Light" w:hAnsi="Calibri Light" w:cs="Calibri Light"/>
          <w:b/>
          <w:bCs/>
        </w:rPr>
        <w:t xml:space="preserve"> Przylesie</w:t>
      </w:r>
      <w:r>
        <w:rPr>
          <w:rFonts w:ascii="Calibri Light" w:hAnsi="Calibri Light" w:cs="Calibri Light"/>
          <w:bCs/>
        </w:rPr>
        <w:t>.</w:t>
      </w:r>
    </w:p>
    <w:p w14:paraId="66758D4E" w14:textId="77777777" w:rsidR="005D1541" w:rsidRDefault="005D1541" w:rsidP="005D1541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2.Opis </w:t>
      </w:r>
      <w:proofErr w:type="gramStart"/>
      <w:r>
        <w:rPr>
          <w:rFonts w:ascii="Calibri Light" w:hAnsi="Calibri Light" w:cs="Calibri Light"/>
          <w:b/>
          <w:bCs/>
        </w:rPr>
        <w:t>nieruchomości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nieruchomość zabudowana budynkiem mieszkalno- </w:t>
      </w:r>
      <w:proofErr w:type="gramStart"/>
      <w:r>
        <w:rPr>
          <w:rFonts w:ascii="Calibri Light" w:hAnsi="Calibri Light" w:cs="Calibri Light"/>
          <w:bCs/>
        </w:rPr>
        <w:t xml:space="preserve">użytkowym,   </w:t>
      </w:r>
      <w:proofErr w:type="gramEnd"/>
      <w:r>
        <w:rPr>
          <w:rFonts w:ascii="Calibri Light" w:hAnsi="Calibri Light" w:cs="Calibri Light"/>
          <w:bCs/>
        </w:rPr>
        <w:t xml:space="preserve">  położonym na działce nr 362/1, arkusz mapy 1, o powierzchni 0,1129 ha, użytek Bi inne tereny zabudowane, numer jednostki rejestrowej G12, położona w Przylesiu, zapisana w księdze wieczystej nr OP1B/00021406/1. Nieruchomość położona w środkowej części wsi w sąsiedztwie nieruchomości zabudowanych przy drodze głównej o nawierzchni asfaltowej. Działka jest ogrodzona, ogrodzenie na słupkach stalowych i podmurówce. Dojazd do nieruchomości odbywa się od strony drogi głównej o nawierzchni asfaltowej i od strony drogi bocznej urządzonej             o nawierzchni asfaltowej. Na działce posadowiony jest budynek mieszkalno- użytkowy, nieczynne przedszkole wraz z częścią mieszkalną na parterze budynku. Budynek posiada dwie kondygnacje nadziemne i poddasze nieużytkowe, podpiwniczony, wybudowane w technologii </w:t>
      </w:r>
      <w:proofErr w:type="gramStart"/>
      <w:r>
        <w:rPr>
          <w:rFonts w:ascii="Calibri Light" w:hAnsi="Calibri Light" w:cs="Calibri Light"/>
          <w:bCs/>
        </w:rPr>
        <w:t xml:space="preserve">tradycyjnej,   </w:t>
      </w:r>
      <w:proofErr w:type="gramEnd"/>
      <w:r>
        <w:rPr>
          <w:rFonts w:ascii="Calibri Light" w:hAnsi="Calibri Light" w:cs="Calibri Light"/>
          <w:bCs/>
        </w:rPr>
        <w:t xml:space="preserve">     z dachem wielospadowym krytym dachówką na łatach drewnianych. Wybudowany w okresie przedwojennym, obecnie nieużytkowane.  Obiekt wyposażony jest w instalację elektryczną, sieć wodną i kanalizacja, ogrzewanie CO z kotłowni w piwnicy.</w:t>
      </w:r>
    </w:p>
    <w:p w14:paraId="46BAE93D" w14:textId="77777777" w:rsidR="005D1541" w:rsidRDefault="005D1541" w:rsidP="005D1541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ab/>
        <w:t>Budynek wpisany jest do rejestru zabytków Gminnej Ewidencji Zabytków pod numerem 238/1306 z 25.</w:t>
      </w:r>
      <w:r w:rsidRPr="007806C8">
        <w:rPr>
          <w:rFonts w:ascii="Calibri Light" w:hAnsi="Calibri Light" w:cs="Calibri Light"/>
          <w:b/>
          <w:bCs/>
        </w:rPr>
        <w:t>01.2016 r.</w:t>
      </w:r>
    </w:p>
    <w:p w14:paraId="0B92A553" w14:textId="77777777" w:rsidR="005D1541" w:rsidRDefault="005D1541" w:rsidP="005D1541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14:paraId="13DD24AA" w14:textId="77777777" w:rsidR="005D1541" w:rsidRDefault="005D1541" w:rsidP="005D1541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wizualnie.</w:t>
      </w:r>
    </w:p>
    <w:p w14:paraId="25D45A7C" w14:textId="77777777" w:rsidR="005D1541" w:rsidRDefault="005D1541" w:rsidP="005D1541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Brak jest informacji na temat ewentualnych zanieczyszczeń nieruchomości substancjami szkodliwymi dla zdrowia i środowiska, które według prawa polskiego podlegają usunięciu </w:t>
      </w:r>
      <w:proofErr w:type="gramStart"/>
      <w:r>
        <w:rPr>
          <w:rFonts w:ascii="Calibri Light" w:hAnsi="Calibri Light" w:cs="Calibri Light"/>
          <w:bCs/>
        </w:rPr>
        <w:t>oraz,</w:t>
      </w:r>
      <w:proofErr w:type="gramEnd"/>
      <w:r>
        <w:rPr>
          <w:rFonts w:ascii="Calibri Light" w:hAnsi="Calibri Light" w:cs="Calibri Light"/>
          <w:bCs/>
        </w:rPr>
        <w:t xml:space="preserve"> że obecnie nie istnieją ze strony nieruchomości zagrożenia dla zdrowia i środowiska niedozwolone przez polskie prawo.</w:t>
      </w:r>
    </w:p>
    <w:p w14:paraId="5EA020E2" w14:textId="77777777" w:rsidR="005D1541" w:rsidRDefault="005D1541" w:rsidP="005D1541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</w:t>
      </w:r>
      <w:proofErr w:type="gramStart"/>
      <w:r>
        <w:rPr>
          <w:rFonts w:ascii="Calibri Light" w:hAnsi="Calibri Light" w:cs="Calibri Light"/>
          <w:b/>
          <w:bCs/>
        </w:rPr>
        <w:t>nieruchomości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nieruchomość położona w sąsiedztwie nieruchomości zabudowanych.    </w:t>
      </w:r>
    </w:p>
    <w:p w14:paraId="401A7623" w14:textId="77777777" w:rsidR="005D1541" w:rsidRDefault="005D1541" w:rsidP="005D15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</w:t>
      </w:r>
      <w:proofErr w:type="gramStart"/>
      <w:r>
        <w:rPr>
          <w:rFonts w:ascii="Calibri Light" w:hAnsi="Calibri Light" w:cs="Calibri Light"/>
          <w:b/>
          <w:bCs/>
        </w:rPr>
        <w:t>zbycia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sprzedaż.</w:t>
      </w:r>
    </w:p>
    <w:p w14:paraId="5232F61A" w14:textId="77777777" w:rsidR="005D1541" w:rsidRDefault="005D1541" w:rsidP="005D1541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</w:t>
      </w:r>
      <w:proofErr w:type="gramStart"/>
      <w:r>
        <w:rPr>
          <w:rFonts w:ascii="Calibri Light" w:hAnsi="Calibri Light" w:cs="Calibri Light"/>
          <w:b/>
          <w:bCs/>
        </w:rPr>
        <w:t>zbycia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w drodze II przetargu ustnego </w:t>
      </w:r>
      <w:proofErr w:type="gramStart"/>
      <w:r>
        <w:rPr>
          <w:rFonts w:ascii="Calibri Light" w:hAnsi="Calibri Light" w:cs="Calibri Light"/>
          <w:bCs/>
        </w:rPr>
        <w:t>nieograniczonego,</w:t>
      </w:r>
      <w:proofErr w:type="gramEnd"/>
      <w:r>
        <w:rPr>
          <w:rFonts w:ascii="Calibri Light" w:hAnsi="Calibri Light" w:cs="Calibri Light"/>
          <w:bCs/>
        </w:rPr>
        <w:t xml:space="preserve"> (I przetarg odbył się 12.05.2026 r.) </w:t>
      </w:r>
    </w:p>
    <w:p w14:paraId="0818380A" w14:textId="77777777" w:rsidR="005D1541" w:rsidRDefault="005D1541" w:rsidP="005D15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6.  Cena </w:t>
      </w:r>
      <w:proofErr w:type="gramStart"/>
      <w:r>
        <w:rPr>
          <w:rFonts w:ascii="Calibri Light" w:hAnsi="Calibri Light" w:cs="Calibri Light"/>
          <w:b/>
          <w:bCs/>
        </w:rPr>
        <w:t>wywoławcza :</w:t>
      </w:r>
      <w:proofErr w:type="gramEnd"/>
      <w:r>
        <w:rPr>
          <w:rFonts w:ascii="Calibri Light" w:hAnsi="Calibri Light" w:cs="Calibri Light"/>
          <w:b/>
          <w:bCs/>
        </w:rPr>
        <w:t xml:space="preserve">   150.000,00 zł</w:t>
      </w:r>
      <w:r>
        <w:rPr>
          <w:rFonts w:ascii="Calibri Light" w:hAnsi="Calibri Light" w:cs="Calibri Light"/>
          <w:bCs/>
        </w:rPr>
        <w:t xml:space="preserve"> </w:t>
      </w:r>
      <w:proofErr w:type="gramStart"/>
      <w:r>
        <w:rPr>
          <w:rFonts w:ascii="Calibri Light" w:hAnsi="Calibri Light" w:cs="Calibri Light"/>
          <w:bCs/>
        </w:rPr>
        <w:t>( słownie  :</w:t>
      </w:r>
      <w:proofErr w:type="gramEnd"/>
      <w:r>
        <w:rPr>
          <w:rFonts w:ascii="Calibri Light" w:hAnsi="Calibri Light" w:cs="Calibri Light"/>
          <w:bCs/>
        </w:rPr>
        <w:t xml:space="preserve"> sto pięćdziesiąt tysięcy złotych    00/100). </w:t>
      </w:r>
    </w:p>
    <w:p w14:paraId="242A7D06" w14:textId="77777777" w:rsidR="005D1541" w:rsidRDefault="005D1541" w:rsidP="005D1541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 r., zmiana studium zatwierdzona uchwałą Rady Gminy Olszanka Nr XXXIV/210/2009r., z dnia 01.12.2009 r., zmiana studium zatwierdzona uchwałą Rady Gminy Olszanka Nr XXXVIII/232/2013 z dnia 27.09.2013 r., działka położona na obszarze oznaczonym symbolem MR - obszar zabudowy zagrodowej.</w:t>
      </w:r>
    </w:p>
    <w:p w14:paraId="0D0B1B29" w14:textId="77777777" w:rsidR="005D1541" w:rsidRDefault="005D1541" w:rsidP="005D15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</w:t>
      </w:r>
      <w:proofErr w:type="gramStart"/>
      <w:r>
        <w:rPr>
          <w:rFonts w:ascii="Calibri Light" w:hAnsi="Calibri Light" w:cs="Calibri Light"/>
          <w:b/>
          <w:bCs/>
        </w:rPr>
        <w:t>zagospodarowania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nie określony.</w:t>
      </w:r>
    </w:p>
    <w:p w14:paraId="7E1DAE69" w14:textId="77777777" w:rsidR="005D1541" w:rsidRDefault="005D1541" w:rsidP="005D15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9. Termin zagospodarowania </w:t>
      </w:r>
      <w:proofErr w:type="gramStart"/>
      <w:r>
        <w:rPr>
          <w:rFonts w:ascii="Calibri Light" w:hAnsi="Calibri Light" w:cs="Calibri Light"/>
          <w:b/>
          <w:bCs/>
        </w:rPr>
        <w:t>nieruchomości</w:t>
      </w:r>
      <w:r>
        <w:rPr>
          <w:rFonts w:ascii="Calibri Light" w:hAnsi="Calibri Light" w:cs="Calibri Light"/>
          <w:bCs/>
        </w:rPr>
        <w:t xml:space="preserve"> :</w:t>
      </w:r>
      <w:proofErr w:type="gramEnd"/>
      <w:r>
        <w:rPr>
          <w:rFonts w:ascii="Calibri Light" w:hAnsi="Calibri Light" w:cs="Calibri Light"/>
          <w:bCs/>
        </w:rPr>
        <w:t xml:space="preserve"> nie określony.</w:t>
      </w:r>
    </w:p>
    <w:p w14:paraId="53B8ED07" w14:textId="77777777" w:rsidR="005D1541" w:rsidRDefault="005D1541" w:rsidP="005D1541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</w:t>
      </w:r>
      <w:proofErr w:type="gramStart"/>
      <w:r>
        <w:rPr>
          <w:rFonts w:ascii="Calibri Light" w:hAnsi="Calibri Light" w:cs="Calibri Light"/>
          <w:b/>
          <w:bCs/>
        </w:rPr>
        <w:t>wieczystego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nie dotyczy. </w:t>
      </w:r>
    </w:p>
    <w:p w14:paraId="7869FB2F" w14:textId="77777777" w:rsidR="005D1541" w:rsidRDefault="005D1541" w:rsidP="005D1541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</w:t>
      </w:r>
      <w:proofErr w:type="gramStart"/>
      <w:r>
        <w:rPr>
          <w:rFonts w:ascii="Calibri Light" w:hAnsi="Calibri Light" w:cs="Calibri Light"/>
          <w:b/>
          <w:bCs/>
        </w:rPr>
        <w:t>dzierżawy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nie dotyczy.</w:t>
      </w:r>
    </w:p>
    <w:p w14:paraId="14D62B85" w14:textId="77777777" w:rsidR="005D1541" w:rsidRDefault="005D1541" w:rsidP="005D1541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</w:t>
      </w:r>
      <w:proofErr w:type="gramStart"/>
      <w:r>
        <w:rPr>
          <w:rFonts w:ascii="Calibri Light" w:hAnsi="Calibri Light" w:cs="Calibri Light"/>
          <w:b/>
          <w:bCs/>
        </w:rPr>
        <w:t>opłat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nie dotyczy.</w:t>
      </w:r>
    </w:p>
    <w:p w14:paraId="77504117" w14:textId="77777777" w:rsidR="005D1541" w:rsidRDefault="005D1541" w:rsidP="005D1541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</w:t>
      </w:r>
      <w:proofErr w:type="gramStart"/>
      <w:r>
        <w:rPr>
          <w:rFonts w:ascii="Calibri Light" w:hAnsi="Calibri Light" w:cs="Calibri Light"/>
          <w:b/>
          <w:bCs/>
        </w:rPr>
        <w:t>opłat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14:paraId="5CDDFCE6" w14:textId="77777777" w:rsidR="005D1541" w:rsidRDefault="005D1541" w:rsidP="005D15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</w:t>
      </w:r>
      <w:proofErr w:type="gramStart"/>
      <w:r>
        <w:rPr>
          <w:rFonts w:ascii="Calibri Light" w:hAnsi="Calibri Light" w:cs="Calibri Light"/>
          <w:b/>
          <w:bCs/>
        </w:rPr>
        <w:t>nieruchomości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nieruchomość nie jest obciążona.</w:t>
      </w:r>
    </w:p>
    <w:p w14:paraId="4B3BF2F9" w14:textId="77777777" w:rsidR="005D1541" w:rsidRDefault="005D1541" w:rsidP="005D15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15. Zobowiązania, których przedmiotem jest </w:t>
      </w:r>
      <w:proofErr w:type="gramStart"/>
      <w:r>
        <w:rPr>
          <w:rFonts w:ascii="Calibri Light" w:hAnsi="Calibri Light" w:cs="Calibri Light"/>
          <w:b/>
          <w:bCs/>
        </w:rPr>
        <w:t>nieruchomość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bez zobowiązań.</w:t>
      </w:r>
    </w:p>
    <w:p w14:paraId="55E5181E" w14:textId="77777777" w:rsidR="005D1541" w:rsidRDefault="005D1541" w:rsidP="005D15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16. Sposób ustalania opłat z tytułu użytkowania </w:t>
      </w:r>
      <w:proofErr w:type="gramStart"/>
      <w:r>
        <w:rPr>
          <w:rFonts w:ascii="Calibri Light" w:hAnsi="Calibri Light" w:cs="Calibri Light"/>
          <w:b/>
          <w:bCs/>
        </w:rPr>
        <w:t>wieczystego</w:t>
      </w:r>
      <w:r>
        <w:rPr>
          <w:rFonts w:ascii="Calibri Light" w:hAnsi="Calibri Light" w:cs="Calibri Light"/>
          <w:bCs/>
        </w:rPr>
        <w:t xml:space="preserve"> :</w:t>
      </w:r>
      <w:proofErr w:type="gramEnd"/>
      <w:r>
        <w:rPr>
          <w:rFonts w:ascii="Calibri Light" w:hAnsi="Calibri Light" w:cs="Calibri Light"/>
          <w:bCs/>
        </w:rPr>
        <w:t xml:space="preserve"> nie dotyczy.</w:t>
      </w:r>
    </w:p>
    <w:p w14:paraId="50DB12AF" w14:textId="77777777" w:rsidR="005D1541" w:rsidRDefault="005D1541" w:rsidP="005D15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17. Miejsce i termin </w:t>
      </w:r>
      <w:proofErr w:type="gramStart"/>
      <w:r>
        <w:rPr>
          <w:rFonts w:ascii="Calibri Light" w:hAnsi="Calibri Light" w:cs="Calibri Light"/>
          <w:b/>
          <w:bCs/>
        </w:rPr>
        <w:t>przetargu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14</w:t>
      </w:r>
      <w:r w:rsidRPr="002F7842">
        <w:rPr>
          <w:rFonts w:ascii="Calibri Light" w:hAnsi="Calibri Light" w:cs="Calibri Light"/>
          <w:b/>
        </w:rPr>
        <w:t>.0</w:t>
      </w:r>
      <w:r>
        <w:rPr>
          <w:rFonts w:ascii="Calibri Light" w:hAnsi="Calibri Light" w:cs="Calibri Light"/>
          <w:b/>
        </w:rPr>
        <w:t>5</w:t>
      </w:r>
      <w:r>
        <w:rPr>
          <w:rFonts w:ascii="Calibri Light" w:hAnsi="Calibri Light" w:cs="Calibri Light"/>
          <w:bCs/>
        </w:rPr>
        <w:t>.</w:t>
      </w:r>
      <w:r>
        <w:rPr>
          <w:rFonts w:ascii="Calibri Light" w:hAnsi="Calibri Light" w:cs="Calibri Light"/>
          <w:b/>
          <w:bCs/>
        </w:rPr>
        <w:t xml:space="preserve">2026 r., o godzinie </w:t>
      </w:r>
      <w:proofErr w:type="gramStart"/>
      <w:r>
        <w:rPr>
          <w:rFonts w:ascii="Calibri Light" w:hAnsi="Calibri Light" w:cs="Calibri Light"/>
          <w:b/>
          <w:bCs/>
        </w:rPr>
        <w:t>11</w:t>
      </w:r>
      <w:r>
        <w:rPr>
          <w:rFonts w:ascii="Calibri Light" w:hAnsi="Calibri Light" w:cs="Calibri Light"/>
          <w:b/>
          <w:bCs/>
          <w:vertAlign w:val="superscript"/>
        </w:rPr>
        <w:t>30</w:t>
      </w:r>
      <w:r>
        <w:rPr>
          <w:rFonts w:ascii="Calibri Light" w:hAnsi="Calibri Light" w:cs="Calibri Light"/>
          <w:bCs/>
        </w:rPr>
        <w:t xml:space="preserve">,   </w:t>
      </w:r>
      <w:proofErr w:type="gramEnd"/>
      <w:r>
        <w:rPr>
          <w:rFonts w:ascii="Calibri Light" w:hAnsi="Calibri Light" w:cs="Calibri Light"/>
          <w:bCs/>
        </w:rPr>
        <w:t xml:space="preserve">           w pokoju numer 15, I piętro, Urzędu Gminy w Olszance.</w:t>
      </w:r>
    </w:p>
    <w:p w14:paraId="7F68B0F7" w14:textId="77777777" w:rsidR="005D1541" w:rsidRDefault="005D1541" w:rsidP="005D1541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18. Warunki udziału w </w:t>
      </w:r>
      <w:proofErr w:type="gramStart"/>
      <w:r>
        <w:rPr>
          <w:rFonts w:ascii="Calibri Light" w:hAnsi="Calibri Light" w:cs="Calibri Light"/>
          <w:b/>
          <w:bCs/>
        </w:rPr>
        <w:t>przetargu :</w:t>
      </w:r>
      <w:proofErr w:type="gramEnd"/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</w:t>
      </w:r>
      <w:r>
        <w:rPr>
          <w:rFonts w:ascii="Calibri Light" w:hAnsi="Calibri Light" w:cs="Calibri Light"/>
          <w:b/>
        </w:rPr>
        <w:t>15</w:t>
      </w:r>
      <w:r>
        <w:rPr>
          <w:rFonts w:ascii="Calibri Light" w:hAnsi="Calibri Light" w:cs="Calibri Light"/>
          <w:b/>
          <w:bCs/>
        </w:rPr>
        <w:t xml:space="preserve">.000,00 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 xml:space="preserve">  7.07.2026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</w:t>
      </w:r>
      <w:proofErr w:type="gramStart"/>
      <w:r>
        <w:rPr>
          <w:rFonts w:ascii="Calibri Light" w:hAnsi="Calibri Light" w:cs="Calibri Light"/>
        </w:rPr>
        <w:t>Urzędu,  Bank</w:t>
      </w:r>
      <w:proofErr w:type="gramEnd"/>
      <w:r>
        <w:rPr>
          <w:rFonts w:ascii="Calibri Light" w:hAnsi="Calibri Light" w:cs="Calibri Light"/>
        </w:rPr>
        <w:t xml:space="preserve"> Spółdzielczy Grodków – Łosiów Nr 08887000051004011015760203, przy czym warunkiem dopuszczenia do przetargu                    w przypadku uiszczenia zaliczki przelewem jest to, by w wyznaczonym dniu wpłaty </w:t>
      </w:r>
      <w:r>
        <w:rPr>
          <w:rFonts w:ascii="Calibri Light" w:hAnsi="Calibri Light" w:cs="Calibri Light"/>
          <w:b/>
          <w:bCs/>
        </w:rPr>
        <w:t xml:space="preserve">        7.07.2026r.,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była odnotowana już na koncie Urzędu. Za termin wpłaty uważa się wpływ środków na konto Urzędu Gminy w Olszance.</w:t>
      </w:r>
    </w:p>
    <w:p w14:paraId="6E59FB6C" w14:textId="77777777" w:rsidR="005D1541" w:rsidRDefault="005D1541" w:rsidP="005D1541">
      <w:pPr>
        <w:ind w:left="-142" w:hanging="425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/>
          <w:bCs/>
        </w:rPr>
        <w:t xml:space="preserve">Dowód wniesienia wadium przez uczestników przetargu podlega przedłożeniu komisji przetargowej przed otwarciem przetargu wraz z dowodem tożsamości oraz z numerem </w:t>
      </w:r>
      <w:proofErr w:type="gramStart"/>
      <w:r>
        <w:rPr>
          <w:rFonts w:ascii="Calibri Light" w:hAnsi="Calibri Light" w:cs="Calibri Light"/>
          <w:b/>
          <w:bCs/>
        </w:rPr>
        <w:t>konta</w:t>
      </w:r>
      <w:proofErr w:type="gramEnd"/>
      <w:r>
        <w:rPr>
          <w:rFonts w:ascii="Calibri Light" w:hAnsi="Calibri Light" w:cs="Calibri Light"/>
          <w:b/>
          <w:bCs/>
        </w:rPr>
        <w:t xml:space="preserve"> na które należy zwrócić wadium.</w:t>
      </w:r>
    </w:p>
    <w:p w14:paraId="0D0F5CA4" w14:textId="77777777" w:rsidR="005D1541" w:rsidRDefault="005D1541" w:rsidP="005D1541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są ponadto zobowiązani do przedłożenia komisji przetargowej przed otwarciem przetargu:</w:t>
      </w:r>
    </w:p>
    <w:p w14:paraId="2161C38A" w14:textId="77777777" w:rsidR="005D1541" w:rsidRDefault="005D1541" w:rsidP="005D1541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</w:t>
      </w:r>
      <w:proofErr w:type="gramStart"/>
      <w:r>
        <w:rPr>
          <w:rFonts w:ascii="Calibri Light" w:hAnsi="Calibri Light" w:cs="Calibri Light"/>
          <w:bCs/>
        </w:rPr>
        <w:t>( dotyczy</w:t>
      </w:r>
      <w:proofErr w:type="gramEnd"/>
      <w:r>
        <w:rPr>
          <w:rFonts w:ascii="Calibri Light" w:hAnsi="Calibri Light" w:cs="Calibri Light"/>
          <w:bCs/>
        </w:rPr>
        <w:t xml:space="preserve"> </w:t>
      </w:r>
      <w:proofErr w:type="gramStart"/>
      <w:r>
        <w:rPr>
          <w:rFonts w:ascii="Calibri Light" w:hAnsi="Calibri Light" w:cs="Calibri Light"/>
          <w:bCs/>
        </w:rPr>
        <w:t>spółek )</w:t>
      </w:r>
      <w:proofErr w:type="gramEnd"/>
      <w:r>
        <w:rPr>
          <w:rFonts w:ascii="Calibri Light" w:hAnsi="Calibri Light" w:cs="Calibri Light"/>
          <w:bCs/>
        </w:rPr>
        <w:t xml:space="preserve"> lub </w:t>
      </w:r>
    </w:p>
    <w:p w14:paraId="3E97554E" w14:textId="77777777" w:rsidR="005D1541" w:rsidRDefault="005D1541" w:rsidP="005D1541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</w:t>
      </w:r>
      <w:proofErr w:type="gramStart"/>
      <w:r>
        <w:rPr>
          <w:rFonts w:ascii="Calibri Light" w:hAnsi="Calibri Light" w:cs="Calibri Light"/>
          <w:bCs/>
        </w:rPr>
        <w:t>( dotyczy</w:t>
      </w:r>
      <w:proofErr w:type="gramEnd"/>
      <w:r>
        <w:rPr>
          <w:rFonts w:ascii="Calibri Light" w:hAnsi="Calibri Light" w:cs="Calibri Light"/>
          <w:bCs/>
        </w:rPr>
        <w:t xml:space="preserve"> przedsiębiorstw </w:t>
      </w:r>
      <w:proofErr w:type="gramStart"/>
      <w:r>
        <w:rPr>
          <w:rFonts w:ascii="Calibri Light" w:hAnsi="Calibri Light" w:cs="Calibri Light"/>
          <w:bCs/>
        </w:rPr>
        <w:t>państwowych )</w:t>
      </w:r>
      <w:proofErr w:type="gramEnd"/>
      <w:r>
        <w:rPr>
          <w:rFonts w:ascii="Calibri Light" w:hAnsi="Calibri Light" w:cs="Calibri Light"/>
          <w:bCs/>
        </w:rPr>
        <w:t xml:space="preserve"> ,</w:t>
      </w:r>
    </w:p>
    <w:p w14:paraId="4EB078D0" w14:textId="77777777" w:rsidR="005D1541" w:rsidRDefault="005D1541" w:rsidP="005D1541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14:paraId="6317977B" w14:textId="77777777" w:rsidR="005D1541" w:rsidRDefault="005D1541" w:rsidP="005D1541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Cudzoziemcy, w rozumieniu przepisów ustawy z dnia 24 marca 1920r. o nabywaniu nieruchomości przez </w:t>
      </w:r>
      <w:proofErr w:type="gramStart"/>
      <w:r>
        <w:rPr>
          <w:rFonts w:ascii="Calibri Light" w:hAnsi="Calibri Light" w:cs="Calibri Light"/>
          <w:bCs/>
        </w:rPr>
        <w:t>cudzoziemców  (</w:t>
      </w:r>
      <w:proofErr w:type="gramEnd"/>
      <w:r>
        <w:rPr>
          <w:rFonts w:ascii="Calibri Light" w:hAnsi="Calibri Light" w:cs="Calibri Light"/>
          <w:bCs/>
        </w:rPr>
        <w:t xml:space="preserve"> tekst jednolity Dz.U. z 2017r., poz. 2278), obowiązany jest przedstawić komisji przetargowej aktualne zezwolenie </w:t>
      </w:r>
      <w:proofErr w:type="gramStart"/>
      <w:r>
        <w:rPr>
          <w:rFonts w:ascii="Calibri Light" w:hAnsi="Calibri Light" w:cs="Calibri Light"/>
          <w:bCs/>
        </w:rPr>
        <w:t>( lub</w:t>
      </w:r>
      <w:proofErr w:type="gramEnd"/>
      <w:r>
        <w:rPr>
          <w:rFonts w:ascii="Calibri Light" w:hAnsi="Calibri Light" w:cs="Calibri Light"/>
          <w:bCs/>
        </w:rPr>
        <w:t xml:space="preserve"> promesę) ministra właściwego do spraw wewnętrznych na nabycie nieruchomości.</w:t>
      </w:r>
    </w:p>
    <w:p w14:paraId="1B1B344F" w14:textId="77777777" w:rsidR="005D1541" w:rsidRDefault="005D1541" w:rsidP="005D1541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14:paraId="7DB28061" w14:textId="77777777" w:rsidR="005D1541" w:rsidRDefault="005D1541" w:rsidP="005D1541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Przystępujące do przetargu osoby fizyczne (osoby fizyczne prowadzące działalność gospodarczą) pozostające w związku małżeńskim i posiadające ustrój wspólności majątkowej (ustawowej lub </w:t>
      </w:r>
      <w:proofErr w:type="gramStart"/>
      <w:r>
        <w:rPr>
          <w:rFonts w:ascii="Calibri Light" w:hAnsi="Calibri Light" w:cs="Calibri Light"/>
          <w:b/>
          <w:bCs/>
        </w:rPr>
        <w:t>umownej )</w:t>
      </w:r>
      <w:proofErr w:type="gramEnd"/>
      <w:r>
        <w:rPr>
          <w:rFonts w:ascii="Calibri Light" w:hAnsi="Calibri Light" w:cs="Calibri Light"/>
          <w:b/>
          <w:bCs/>
        </w:rPr>
        <w:t xml:space="preserve">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14:paraId="43F40698" w14:textId="77777777" w:rsidR="005D1541" w:rsidRPr="00161C37" w:rsidRDefault="005D1541" w:rsidP="005D1541">
      <w:pPr>
        <w:ind w:left="-142"/>
        <w:jc w:val="both"/>
        <w:rPr>
          <w:rFonts w:ascii="Calibri Light" w:hAnsi="Calibri Light" w:cs="Calibri Light"/>
          <w:b/>
        </w:rPr>
      </w:pPr>
      <w:r w:rsidRPr="00161C37">
        <w:rPr>
          <w:rFonts w:ascii="Calibri Light" w:hAnsi="Calibri Light" w:cs="Calibri Light"/>
          <w:b/>
        </w:rPr>
        <w:t>Osoby przystępujące do przetargu zobowiązane są do złożenia oświadczenia, że zapoznały się    z pełną treścią ogłoszenia i ze stanem przedmiotu przetargu i nie wnoszą do stanu przedmiotu przetargu żadnych zastrzeżeń.</w:t>
      </w:r>
    </w:p>
    <w:p w14:paraId="03ADCAB7" w14:textId="77777777" w:rsidR="005D1541" w:rsidRDefault="005D1541" w:rsidP="005D1541">
      <w:pPr>
        <w:ind w:left="-142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>kosztów usługi geodezyjnej wznowienia położenia znaków granicznych.</w:t>
      </w:r>
    </w:p>
    <w:p w14:paraId="3D468B9F" w14:textId="77777777" w:rsidR="005D1541" w:rsidRDefault="005D1541" w:rsidP="005D15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</w:t>
      </w:r>
      <w:proofErr w:type="gramStart"/>
      <w:r>
        <w:rPr>
          <w:rFonts w:ascii="Calibri Light" w:hAnsi="Calibri Light" w:cs="Calibri Light"/>
          <w:b/>
          <w:bCs/>
        </w:rPr>
        <w:t>wadium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wadium zwraca się niezwłocznie </w:t>
      </w:r>
      <w:proofErr w:type="gramStart"/>
      <w:r>
        <w:rPr>
          <w:rFonts w:ascii="Calibri Light" w:hAnsi="Calibri Light" w:cs="Calibri Light"/>
          <w:bCs/>
        </w:rPr>
        <w:t>po :</w:t>
      </w:r>
      <w:proofErr w:type="gramEnd"/>
      <w:r>
        <w:rPr>
          <w:rFonts w:ascii="Calibri Light" w:hAnsi="Calibri Light" w:cs="Calibri Light"/>
          <w:bCs/>
        </w:rPr>
        <w:t xml:space="preserve"> odwołaniu, zamknięciu przetargu jednak nie później niż przed upływem 3 dni od dnia </w:t>
      </w:r>
      <w:proofErr w:type="gramStart"/>
      <w:r>
        <w:rPr>
          <w:rFonts w:ascii="Calibri Light" w:hAnsi="Calibri Light" w:cs="Calibri Light"/>
          <w:bCs/>
        </w:rPr>
        <w:t>odpowiednio :</w:t>
      </w:r>
      <w:proofErr w:type="gramEnd"/>
      <w:r>
        <w:rPr>
          <w:rFonts w:ascii="Calibri Light" w:hAnsi="Calibri Light" w:cs="Calibri Light"/>
          <w:bCs/>
        </w:rPr>
        <w:t xml:space="preserve"> odwołania, zamknięcia, </w:t>
      </w:r>
      <w:r>
        <w:rPr>
          <w:rFonts w:ascii="Calibri Light" w:hAnsi="Calibri Light" w:cs="Calibri Light"/>
          <w:bCs/>
        </w:rPr>
        <w:lastRenderedPageBreak/>
        <w:t>unieważnienia, zakończenia przetargu wynikiem negatywnym – na wskazane przez uczestników konto.</w:t>
      </w:r>
    </w:p>
    <w:p w14:paraId="566734FE" w14:textId="77777777" w:rsidR="005D1541" w:rsidRDefault="005D1541" w:rsidP="005D15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</w:t>
      </w:r>
      <w:proofErr w:type="gramStart"/>
      <w:r>
        <w:rPr>
          <w:rFonts w:ascii="Calibri Light" w:hAnsi="Calibri Light" w:cs="Calibri Light"/>
          <w:b/>
          <w:bCs/>
        </w:rPr>
        <w:t>wadium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14:paraId="5068D322" w14:textId="77777777" w:rsidR="005D1541" w:rsidRDefault="005D1541" w:rsidP="005D15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21. Odwołanie wyznaczonego </w:t>
      </w:r>
      <w:proofErr w:type="gramStart"/>
      <w:r>
        <w:rPr>
          <w:rFonts w:ascii="Calibri Light" w:hAnsi="Calibri Light" w:cs="Calibri Light"/>
          <w:b/>
          <w:bCs/>
        </w:rPr>
        <w:t>przetargu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>Wójt Gminy Olszanka może odwołać z ważnych przyczyn ogłoszony przetarg informując o tym fakcie niezwłocznie w formie takiej samej jak ogłoszenia    o przetargu.</w:t>
      </w:r>
    </w:p>
    <w:p w14:paraId="6078978A" w14:textId="77777777" w:rsidR="005D1541" w:rsidRDefault="005D1541" w:rsidP="005D15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</w:t>
      </w:r>
      <w:proofErr w:type="gramStart"/>
      <w:r>
        <w:rPr>
          <w:rFonts w:ascii="Calibri Light" w:hAnsi="Calibri Light" w:cs="Calibri Light"/>
          <w:b/>
          <w:bCs/>
        </w:rPr>
        <w:t>ceny :</w:t>
      </w:r>
      <w:proofErr w:type="gramEnd"/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osoba, która wygrała przetarg jest zobowiązana do zapłaty ceny uzyskanej             w przetargu w takim </w:t>
      </w:r>
      <w:proofErr w:type="gramStart"/>
      <w:r>
        <w:rPr>
          <w:rFonts w:ascii="Calibri Light" w:hAnsi="Calibri Light" w:cs="Calibri Light"/>
          <w:bCs/>
        </w:rPr>
        <w:t>terminie</w:t>
      </w:r>
      <w:proofErr w:type="gramEnd"/>
      <w:r>
        <w:rPr>
          <w:rFonts w:ascii="Calibri Light" w:hAnsi="Calibri Light" w:cs="Calibri Light"/>
          <w:bCs/>
        </w:rPr>
        <w:t xml:space="preserve"> aby w dniu zawarcia umowy notarialnej została odnotowana na koncie Urzędu Gminy w Olszance. Koszty związane z zawarciem umowy notarialnej sprzedaży pokrywa nabywca nieruchomości.</w:t>
      </w:r>
    </w:p>
    <w:p w14:paraId="0D5A8152" w14:textId="77777777" w:rsidR="005D1541" w:rsidRDefault="005D1541" w:rsidP="005D15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 Urzędu. </w:t>
      </w:r>
      <w:r>
        <w:rPr>
          <w:rFonts w:ascii="Calibri Light" w:hAnsi="Calibri Light" w:cs="Calibri Light"/>
          <w:bCs/>
        </w:rPr>
        <w:t xml:space="preserve">Niniejsze ogłoszenie           o przetargu zostaje podane do publicznej wiadomości na tablicy ogłoszeń Urzędu Gminy              w Olszance oraz na tablicy ogłoszeń wsi Przylesie poprzez jego wywieszenie na okres </w:t>
      </w:r>
      <w:r>
        <w:rPr>
          <w:rFonts w:ascii="Calibri Light" w:hAnsi="Calibri Light" w:cs="Calibri Light"/>
          <w:b/>
          <w:bCs/>
        </w:rPr>
        <w:t>od dnia 9.06.2026 r., do dnia 14.07.2026 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14:paraId="641FE7C0" w14:textId="77777777" w:rsidR="005D1541" w:rsidRDefault="005D1541" w:rsidP="005D15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14:paraId="370A9D19" w14:textId="77777777" w:rsidR="005D1541" w:rsidRDefault="005D1541" w:rsidP="005D1541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Szczegółowych informacji o nieruchomościach zamieszczonych w ogłoszeniu można uzyskać     w Urzędzie Gminy w Olszance, </w:t>
      </w:r>
      <w:proofErr w:type="gramStart"/>
      <w:r>
        <w:rPr>
          <w:rFonts w:ascii="Calibri Light" w:hAnsi="Calibri Light" w:cs="Calibri Light"/>
        </w:rPr>
        <w:t>telefon  4129</w:t>
      </w:r>
      <w:proofErr w:type="gramEnd"/>
      <w:r>
        <w:rPr>
          <w:rFonts w:ascii="Calibri Light" w:hAnsi="Calibri Light" w:cs="Calibri Light"/>
        </w:rPr>
        <w:t>-683 wew. 115.</w:t>
      </w:r>
    </w:p>
    <w:p w14:paraId="2D399496" w14:textId="77777777" w:rsidR="005D1541" w:rsidRDefault="005D1541" w:rsidP="005D1541">
      <w:pPr>
        <w:ind w:left="4956"/>
        <w:rPr>
          <w:rFonts w:ascii="Calibri Light" w:hAnsi="Calibri Light" w:cs="Calibri Light"/>
        </w:rPr>
      </w:pPr>
    </w:p>
    <w:p w14:paraId="1506036E" w14:textId="77777777" w:rsidR="005D1541" w:rsidRDefault="005D1541" w:rsidP="005D1541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14:paraId="22BE4AA3" w14:textId="77777777" w:rsidR="005D1541" w:rsidRDefault="005D1541" w:rsidP="005D1541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 xml:space="preserve">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14:paraId="7942011D" w14:textId="77777777" w:rsidR="005D1541" w:rsidRDefault="005D1541" w:rsidP="005D1541">
      <w:pPr>
        <w:ind w:left="4956"/>
        <w:rPr>
          <w:rFonts w:ascii="Calibri Light" w:hAnsi="Calibri Light" w:cs="Calibri Light"/>
        </w:rPr>
      </w:pPr>
    </w:p>
    <w:p w14:paraId="7431B4B0" w14:textId="77777777" w:rsidR="005D1541" w:rsidRDefault="005D1541" w:rsidP="005D1541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Olszanka, dnia   9.06.2026 r.                                                                                                                                                                                                                          </w:t>
      </w:r>
    </w:p>
    <w:p w14:paraId="31EDA738" w14:textId="77777777" w:rsidR="005D1541" w:rsidRDefault="005D1541" w:rsidP="005D1541">
      <w:pPr>
        <w:pStyle w:val="Nagwek1"/>
        <w:jc w:val="center"/>
        <w:rPr>
          <w:rFonts w:ascii="Calibri Light" w:hAnsi="Calibri Light" w:cs="Calibri Light"/>
          <w:b/>
          <w:bCs/>
          <w:szCs w:val="28"/>
        </w:rPr>
      </w:pPr>
    </w:p>
    <w:p w14:paraId="0534DCC0" w14:textId="77777777" w:rsidR="005D1541" w:rsidRDefault="005D1541" w:rsidP="005D1541">
      <w:pPr>
        <w:pStyle w:val="Nagwek1"/>
        <w:jc w:val="center"/>
        <w:rPr>
          <w:rFonts w:ascii="Calibri Light" w:hAnsi="Calibri Light" w:cs="Calibri Light"/>
          <w:b/>
          <w:bCs/>
          <w:szCs w:val="28"/>
        </w:rPr>
      </w:pPr>
    </w:p>
    <w:p w14:paraId="6105A354" w14:textId="77777777" w:rsidR="00D940A2" w:rsidRDefault="00D940A2"/>
    <w:sectPr w:rsidR="00D94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E2B"/>
    <w:rsid w:val="002D07BB"/>
    <w:rsid w:val="00572E2B"/>
    <w:rsid w:val="005D1541"/>
    <w:rsid w:val="00C074AB"/>
    <w:rsid w:val="00D940A2"/>
    <w:rsid w:val="00F5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6ED502-F05C-47E5-9193-EAD3FC95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1541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572E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2E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2E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2E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2E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2E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2E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2E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2E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2E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2E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2E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2E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2E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2E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2E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2E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2E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2E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72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2E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72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2E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72E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2E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72E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2E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2E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2E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1308</Words>
  <Characters>7852</Characters>
  <Application>Microsoft Office Word</Application>
  <DocSecurity>0</DocSecurity>
  <Lines>65</Lines>
  <Paragraphs>18</Paragraphs>
  <ScaleCrop>false</ScaleCrop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Nowak</dc:creator>
  <cp:keywords/>
  <dc:description/>
  <cp:lastModifiedBy>Ewa Nowak</cp:lastModifiedBy>
  <cp:revision>2</cp:revision>
  <dcterms:created xsi:type="dcterms:W3CDTF">2026-06-10T08:06:00Z</dcterms:created>
  <dcterms:modified xsi:type="dcterms:W3CDTF">2026-06-10T08:06:00Z</dcterms:modified>
</cp:coreProperties>
</file>