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E7" w:rsidRDefault="00D40A85" w:rsidP="00EB4E8D">
      <w:pPr>
        <w:pStyle w:val="Nagwek2"/>
        <w:spacing w:after="120" w:line="240" w:lineRule="auto"/>
        <w:ind w:left="0" w:right="11"/>
      </w:pPr>
      <w:r>
        <w:t xml:space="preserve">ZGŁOSZENIE </w:t>
      </w:r>
    </w:p>
    <w:p w:rsidR="006F17E7" w:rsidRDefault="00D40A85" w:rsidP="00EB4E8D">
      <w:pPr>
        <w:shd w:val="clear" w:color="auto" w:fill="D9D9D9"/>
        <w:spacing w:after="120" w:line="240" w:lineRule="auto"/>
        <w:ind w:right="1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budowy lub przebudowy budynku mieszkalnego jednorodzinnego </w:t>
      </w:r>
    </w:p>
    <w:p w:rsidR="006F17E7" w:rsidRDefault="00D40A85" w:rsidP="00EB4E8D">
      <w:pPr>
        <w:shd w:val="clear" w:color="auto" w:fill="D9D9D9"/>
        <w:spacing w:after="120" w:line="240" w:lineRule="auto"/>
        <w:ind w:righ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(PB-2a) </w:t>
      </w:r>
    </w:p>
    <w:p w:rsidR="006F17E7" w:rsidRDefault="00D40A85" w:rsidP="00EB4E8D">
      <w:pPr>
        <w:spacing w:after="120" w:line="240" w:lineRule="auto"/>
        <w:ind w:right="11" w:hanging="10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30 ust. 2 w zw. z ust. 4d ustawy z dnia 7 lipca 1994 r. – Prawo budowlane (Dz. U. z 2020 r. </w:t>
      </w:r>
    </w:p>
    <w:p w:rsidR="006F17E7" w:rsidRDefault="00D40A85" w:rsidP="00EB4E8D">
      <w:pPr>
        <w:spacing w:after="120" w:line="240" w:lineRule="auto"/>
        <w:ind w:right="11"/>
      </w:pPr>
      <w:r>
        <w:rPr>
          <w:rFonts w:ascii="Times New Roman" w:eastAsia="Times New Roman" w:hAnsi="Times New Roman" w:cs="Times New Roman"/>
          <w:sz w:val="18"/>
        </w:rPr>
        <w:t xml:space="preserve">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</w:t>
      </w:r>
    </w:p>
    <w:p w:rsidR="006F17E7" w:rsidRDefault="00D40A85" w:rsidP="00EB4E8D">
      <w:pPr>
        <w:pStyle w:val="Nagwek3"/>
        <w:spacing w:after="120" w:line="240" w:lineRule="auto"/>
        <w:ind w:left="0" w:right="11"/>
      </w:pPr>
      <w:r>
        <w:t xml:space="preserve">1. ORGAN ADMINISTRACJI ARCHITEKTONICZNO-BUDOWLANEJ </w:t>
      </w:r>
    </w:p>
    <w:p w:rsidR="006F17E7" w:rsidRDefault="00D40A85" w:rsidP="00EB4E8D">
      <w:pPr>
        <w:spacing w:after="120" w:line="240" w:lineRule="auto"/>
        <w:ind w:right="11" w:hanging="10"/>
        <w:jc w:val="both"/>
      </w:pPr>
      <w:r>
        <w:rPr>
          <w:rFonts w:ascii="Times New Roman" w:eastAsia="Times New Roman" w:hAnsi="Times New Roman" w:cs="Times New Roman"/>
        </w:rPr>
        <w:t xml:space="preserve">Nazwa: ………………………………………………………………………………………………….. </w:t>
      </w:r>
    </w:p>
    <w:p w:rsidR="006F17E7" w:rsidRDefault="00D40A85" w:rsidP="00EB4E8D">
      <w:pPr>
        <w:pStyle w:val="Nagwek4"/>
        <w:spacing w:after="120" w:line="240" w:lineRule="auto"/>
        <w:ind w:left="0" w:right="11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:rsidR="006F17E7" w:rsidRDefault="00D40A85" w:rsidP="00EB4E8D">
      <w:pPr>
        <w:spacing w:after="120" w:line="240" w:lineRule="auto"/>
        <w:ind w:right="11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…………………………………………………………………………. </w:t>
      </w:r>
    </w:p>
    <w:p w:rsidR="006F17E7" w:rsidRDefault="00D40A85" w:rsidP="00EB4E8D">
      <w:pPr>
        <w:spacing w:after="120" w:line="240" w:lineRule="auto"/>
        <w:ind w:right="11" w:hanging="10"/>
        <w:jc w:val="both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:rsidR="006F17E7" w:rsidRDefault="00D40A85" w:rsidP="00EB4E8D">
      <w:pPr>
        <w:spacing w:after="120" w:line="240" w:lineRule="auto"/>
        <w:ind w:right="11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6F17E7" w:rsidRDefault="00D40A85" w:rsidP="00EB4E8D">
      <w:pPr>
        <w:spacing w:after="120" w:line="240" w:lineRule="auto"/>
        <w:ind w:right="11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….…. </w:t>
      </w:r>
    </w:p>
    <w:p w:rsidR="006F17E7" w:rsidRDefault="00D40A85" w:rsidP="00EB4E8D">
      <w:pPr>
        <w:spacing w:after="120" w:line="240" w:lineRule="auto"/>
        <w:ind w:right="11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.……….…… Poczta: ...…………………….. </w:t>
      </w:r>
    </w:p>
    <w:p w:rsidR="006F17E7" w:rsidRDefault="00D40A85" w:rsidP="00EB4E8D">
      <w:pPr>
        <w:spacing w:after="120" w:line="240" w:lineRule="auto"/>
        <w:ind w:right="11" w:hanging="10"/>
        <w:jc w:val="both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……………………………………………………………………………….. </w:t>
      </w:r>
    </w:p>
    <w:p w:rsidR="006F17E7" w:rsidRDefault="00D40A85" w:rsidP="00EB4E8D">
      <w:pPr>
        <w:spacing w:after="120" w:line="240" w:lineRule="auto"/>
        <w:ind w:right="11" w:hanging="10"/>
        <w:jc w:val="both"/>
      </w:pPr>
      <w:r>
        <w:rPr>
          <w:rFonts w:ascii="Times New Roman" w:eastAsia="Times New Roman" w:hAnsi="Times New Roman" w:cs="Times New Roman"/>
        </w:rPr>
        <w:t xml:space="preserve">Nr tel. (nieobowiązkowo): .………………..………………………….…………………………………. </w:t>
      </w:r>
    </w:p>
    <w:p w:rsidR="006F17E7" w:rsidRDefault="00D40A85" w:rsidP="00EB4E8D">
      <w:pPr>
        <w:pStyle w:val="Nagwek4"/>
        <w:spacing w:after="120" w:line="240" w:lineRule="auto"/>
        <w:ind w:left="0" w:right="11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:rsidR="006F17E7" w:rsidRDefault="00D40A85" w:rsidP="00EB4E8D">
      <w:pPr>
        <w:spacing w:after="120" w:line="240" w:lineRule="auto"/>
        <w:ind w:right="11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:rsidR="006F17E7" w:rsidRDefault="00D40A85" w:rsidP="00EB4E8D">
      <w:pPr>
        <w:spacing w:after="120" w:line="240" w:lineRule="auto"/>
        <w:ind w:right="11" w:hanging="10"/>
        <w:jc w:val="both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:rsidR="006F17E7" w:rsidRDefault="00D40A85" w:rsidP="00EB4E8D">
      <w:pPr>
        <w:spacing w:after="120" w:line="240" w:lineRule="auto"/>
        <w:ind w:right="11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6F17E7" w:rsidRDefault="00D40A85" w:rsidP="00EB4E8D">
      <w:pPr>
        <w:spacing w:after="120" w:line="240" w:lineRule="auto"/>
        <w:ind w:right="11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….…. </w:t>
      </w:r>
    </w:p>
    <w:p w:rsidR="006F17E7" w:rsidRDefault="00D40A85" w:rsidP="00EB4E8D">
      <w:pPr>
        <w:spacing w:after="120" w:line="240" w:lineRule="auto"/>
        <w:ind w:right="11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.……….…… Poczta: ...…………………….. </w:t>
      </w:r>
    </w:p>
    <w:p w:rsidR="006F17E7" w:rsidRDefault="00D40A85" w:rsidP="00EB4E8D">
      <w:pPr>
        <w:spacing w:after="120" w:line="240" w:lineRule="auto"/>
        <w:ind w:right="11" w:hanging="10"/>
        <w:jc w:val="both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………………..…………………………….………………………………… </w:t>
      </w:r>
    </w:p>
    <w:p w:rsidR="006F17E7" w:rsidRDefault="00D40A85" w:rsidP="00EB4E8D">
      <w:pPr>
        <w:shd w:val="clear" w:color="auto" w:fill="D9D9D9"/>
        <w:spacing w:after="120" w:line="240" w:lineRule="auto"/>
        <w:ind w:right="11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:rsidR="006F17E7" w:rsidRDefault="00D40A85" w:rsidP="00EB4E8D">
      <w:pPr>
        <w:spacing w:after="0" w:line="240" w:lineRule="auto"/>
        <w:ind w:right="11" w:hanging="11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:rsidR="006F17E7" w:rsidRDefault="00D40A85" w:rsidP="00EB4E8D">
      <w:pPr>
        <w:tabs>
          <w:tab w:val="center" w:pos="2954"/>
          <w:tab w:val="center" w:pos="4329"/>
          <w:tab w:val="center" w:pos="6346"/>
        </w:tabs>
        <w:spacing w:after="0" w:line="240" w:lineRule="auto"/>
        <w:ind w:right="11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:rsidR="006F17E7" w:rsidRDefault="00D40A85" w:rsidP="00EB4E8D">
      <w:pPr>
        <w:spacing w:after="0" w:line="240" w:lineRule="auto"/>
        <w:ind w:right="11" w:hanging="10"/>
        <w:jc w:val="both"/>
      </w:pPr>
      <w:r>
        <w:rPr>
          <w:rFonts w:ascii="Times New Roman" w:eastAsia="Times New Roman" w:hAnsi="Times New Roman" w:cs="Times New Roman"/>
        </w:rPr>
        <w:t>Imię i nazwisko: …………………………………………………………………………………………</w:t>
      </w:r>
      <w:r w:rsidR="00EB4E8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Kraj: ………………………………. Województwo: .………………………………………………… </w:t>
      </w:r>
    </w:p>
    <w:p w:rsidR="006F17E7" w:rsidRDefault="00D40A85" w:rsidP="00EB4E8D">
      <w:pPr>
        <w:spacing w:after="0" w:line="240" w:lineRule="auto"/>
        <w:ind w:right="11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6F17E7" w:rsidRDefault="00D40A85" w:rsidP="00EB4E8D">
      <w:pPr>
        <w:spacing w:after="0" w:line="240" w:lineRule="auto"/>
        <w:ind w:right="11" w:hanging="11"/>
        <w:jc w:val="both"/>
      </w:pPr>
      <w:r>
        <w:rPr>
          <w:rFonts w:ascii="Times New Roman" w:eastAsia="Times New Roman" w:hAnsi="Times New Roman" w:cs="Times New Roman"/>
        </w:rPr>
        <w:t>Ulica: ………………………………………………………… Nr domu: ………. Nr lokalu: ……..…. Miejscowość: 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……………………………………………………………………………….. Email (nieobowiązkowo): …………………………………………………………………………….. </w:t>
      </w:r>
    </w:p>
    <w:p w:rsidR="006F17E7" w:rsidRDefault="00D40A85" w:rsidP="00EB4E8D">
      <w:pPr>
        <w:spacing w:after="120" w:line="240" w:lineRule="auto"/>
        <w:ind w:right="11" w:hanging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 tel. (nieobowiązkowo): .……</w:t>
      </w:r>
      <w:r w:rsidR="001A2950">
        <w:rPr>
          <w:rFonts w:ascii="Times New Roman" w:eastAsia="Times New Roman" w:hAnsi="Times New Roman" w:cs="Times New Roman"/>
        </w:rPr>
        <w:t>…………..………………………….………………………………….</w:t>
      </w:r>
    </w:p>
    <w:p w:rsidR="006F17E7" w:rsidRDefault="00D40A85" w:rsidP="00EB4E8D">
      <w:pPr>
        <w:pStyle w:val="Nagwek3"/>
        <w:spacing w:after="0" w:line="240" w:lineRule="auto"/>
        <w:ind w:left="0" w:right="11" w:firstLine="0"/>
      </w:pPr>
      <w:r>
        <w:t xml:space="preserve">4. RODZAJ ZAMIERZENIA BUDOWLANEGO </w:t>
      </w:r>
    </w:p>
    <w:p w:rsidR="006F17E7" w:rsidRDefault="00D40A85" w:rsidP="00EB4E8D">
      <w:pPr>
        <w:spacing w:after="0" w:line="240" w:lineRule="auto"/>
        <w:ind w:right="11" w:hanging="10"/>
      </w:pPr>
      <w:r>
        <w:rPr>
          <w:rFonts w:ascii="Times New Roman" w:eastAsia="Times New Roman" w:hAnsi="Times New Roman" w:cs="Times New Roman"/>
          <w:sz w:val="16"/>
        </w:rPr>
        <w:t xml:space="preserve">Należy wskazać właściwe. Jeżeli zamierzenie obejmuje kilka rodzajów robót, należy wskazać wszystkie właściwe. </w:t>
      </w:r>
    </w:p>
    <w:p w:rsidR="006F17E7" w:rsidRDefault="00D40A85" w:rsidP="00EB4E8D">
      <w:pPr>
        <w:numPr>
          <w:ilvl w:val="0"/>
          <w:numId w:val="5"/>
        </w:numPr>
        <w:spacing w:after="0" w:line="240" w:lineRule="auto"/>
        <w:ind w:left="0" w:right="11"/>
        <w:jc w:val="both"/>
      </w:pPr>
      <w:r>
        <w:rPr>
          <w:rFonts w:ascii="Times New Roman" w:eastAsia="Times New Roman" w:hAnsi="Times New Roman" w:cs="Times New Roman"/>
        </w:rPr>
        <w:t xml:space="preserve">Budowa nowego budynku/nowych budynków </w:t>
      </w:r>
    </w:p>
    <w:p w:rsidR="006F17E7" w:rsidRDefault="00D40A85" w:rsidP="00EB4E8D">
      <w:pPr>
        <w:numPr>
          <w:ilvl w:val="0"/>
          <w:numId w:val="5"/>
        </w:numPr>
        <w:spacing w:after="0" w:line="240" w:lineRule="auto"/>
        <w:ind w:left="0" w:right="11"/>
        <w:jc w:val="both"/>
      </w:pPr>
      <w:r>
        <w:rPr>
          <w:rFonts w:ascii="Times New Roman" w:eastAsia="Times New Roman" w:hAnsi="Times New Roman" w:cs="Times New Roman"/>
        </w:rPr>
        <w:t xml:space="preserve">Rozbudowa budynku/budynków </w:t>
      </w:r>
    </w:p>
    <w:p w:rsidR="006F17E7" w:rsidRDefault="00D40A85" w:rsidP="00EB4E8D">
      <w:pPr>
        <w:numPr>
          <w:ilvl w:val="0"/>
          <w:numId w:val="5"/>
        </w:numPr>
        <w:spacing w:after="0" w:line="240" w:lineRule="auto"/>
        <w:ind w:left="0" w:right="11"/>
        <w:jc w:val="both"/>
      </w:pPr>
      <w:r>
        <w:rPr>
          <w:rFonts w:ascii="Times New Roman" w:eastAsia="Times New Roman" w:hAnsi="Times New Roman" w:cs="Times New Roman"/>
        </w:rPr>
        <w:t xml:space="preserve">Przebudowa budynku/budynków </w:t>
      </w:r>
    </w:p>
    <w:p w:rsidR="006F17E7" w:rsidRDefault="00D40A85" w:rsidP="00EB4E8D">
      <w:pPr>
        <w:numPr>
          <w:ilvl w:val="0"/>
          <w:numId w:val="5"/>
        </w:numPr>
        <w:spacing w:after="120" w:line="240" w:lineRule="auto"/>
        <w:ind w:left="0" w:right="11"/>
        <w:jc w:val="both"/>
      </w:pPr>
      <w:r>
        <w:rPr>
          <w:rFonts w:ascii="Times New Roman" w:eastAsia="Times New Roman" w:hAnsi="Times New Roman" w:cs="Times New Roman"/>
        </w:rPr>
        <w:t xml:space="preserve">Nadbudowa budynku/budynków </w:t>
      </w:r>
      <w:r>
        <w:rPr>
          <w:rFonts w:ascii="Wingdings" w:eastAsia="Wingdings" w:hAnsi="Wingdings" w:cs="Wingdings"/>
          <w:sz w:val="28"/>
        </w:rPr>
        <w:t>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</w:rPr>
        <w:t xml:space="preserve">Odbudowa budynku/budynków </w:t>
      </w:r>
    </w:p>
    <w:p w:rsidR="006F17E7" w:rsidRDefault="00D40A85" w:rsidP="00EB4E8D">
      <w:pPr>
        <w:numPr>
          <w:ilvl w:val="0"/>
          <w:numId w:val="6"/>
        </w:numPr>
        <w:shd w:val="clear" w:color="auto" w:fill="D9D9D9"/>
        <w:spacing w:after="0" w:line="240" w:lineRule="auto"/>
        <w:ind w:left="0" w:right="11"/>
      </w:pPr>
      <w:r>
        <w:rPr>
          <w:rFonts w:ascii="Times New Roman" w:eastAsia="Times New Roman" w:hAnsi="Times New Roman" w:cs="Times New Roman"/>
          <w:b/>
        </w:rPr>
        <w:t xml:space="preserve">PLANOWANY TERMIN ROZPOCZĘCIA ROBÓT BUDOWLANYCH </w:t>
      </w:r>
    </w:p>
    <w:p w:rsidR="006F17E7" w:rsidRDefault="00D40A85" w:rsidP="00EB4E8D">
      <w:pPr>
        <w:spacing w:before="120" w:after="0" w:line="240" w:lineRule="auto"/>
        <w:ind w:right="11" w:hanging="11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6F17E7" w:rsidRDefault="00D40A85" w:rsidP="00EB4E8D">
      <w:pPr>
        <w:numPr>
          <w:ilvl w:val="0"/>
          <w:numId w:val="6"/>
        </w:numPr>
        <w:shd w:val="clear" w:color="auto" w:fill="D9D9D9"/>
        <w:spacing w:after="0" w:line="240" w:lineRule="auto"/>
        <w:ind w:left="0" w:right="11" w:hanging="221"/>
      </w:pPr>
      <w:r>
        <w:rPr>
          <w:rFonts w:ascii="Times New Roman" w:eastAsia="Times New Roman" w:hAnsi="Times New Roman" w:cs="Times New Roman"/>
          <w:b/>
        </w:rPr>
        <w:t>DANE NIERUCHOMOŚCI (MIEJSCE WYKONYWANIA ROBÓT BUDOWLANYCH)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vertAlign w:val="superscript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:rsidR="006F17E7" w:rsidRDefault="00D40A85" w:rsidP="004D4DF6">
      <w:pPr>
        <w:spacing w:after="0" w:line="312" w:lineRule="auto"/>
        <w:ind w:right="11" w:hanging="10"/>
        <w:jc w:val="both"/>
      </w:pPr>
      <w:r>
        <w:rPr>
          <w:rFonts w:ascii="Times New Roman" w:eastAsia="Times New Roman" w:hAnsi="Times New Roman" w:cs="Times New Roman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</w:t>
      </w:r>
    </w:p>
    <w:p w:rsidR="006F17E7" w:rsidRDefault="00D40A85" w:rsidP="004D4DF6">
      <w:pPr>
        <w:spacing w:after="0" w:line="312" w:lineRule="auto"/>
        <w:ind w:right="11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……………………………………………….. Kod pocztowy: .……….…………..…….  </w:t>
      </w:r>
    </w:p>
    <w:p w:rsidR="006F17E7" w:rsidRDefault="00D40A85" w:rsidP="004D4DF6">
      <w:pPr>
        <w:spacing w:after="120" w:line="312" w:lineRule="auto"/>
        <w:ind w:right="11" w:hanging="11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: ………………………………….……………………………….... </w:t>
      </w:r>
    </w:p>
    <w:p w:rsidR="006F17E7" w:rsidRDefault="00D40A85" w:rsidP="00EB4E8D">
      <w:pPr>
        <w:numPr>
          <w:ilvl w:val="0"/>
          <w:numId w:val="6"/>
        </w:numPr>
        <w:shd w:val="clear" w:color="auto" w:fill="D9D9D9"/>
        <w:spacing w:after="0" w:line="240" w:lineRule="auto"/>
        <w:ind w:left="0" w:right="11" w:hanging="221"/>
      </w:pPr>
      <w:r>
        <w:rPr>
          <w:rFonts w:ascii="Times New Roman" w:eastAsia="Times New Roman" w:hAnsi="Times New Roman" w:cs="Times New Roman"/>
          <w:b/>
        </w:rPr>
        <w:t xml:space="preserve">OŚWIADCZENIE W SPRAWIE KORESPONDENCJI ELEKTRONICZNEJ </w:t>
      </w:r>
    </w:p>
    <w:p w:rsidR="006F17E7" w:rsidRDefault="00D40A85" w:rsidP="00EB4E8D">
      <w:pPr>
        <w:tabs>
          <w:tab w:val="center" w:pos="2859"/>
          <w:tab w:val="center" w:pos="4095"/>
          <w:tab w:val="center" w:pos="5861"/>
        </w:tabs>
        <w:spacing w:after="0" w:line="240" w:lineRule="auto"/>
        <w:ind w:right="11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:rsidR="006F17E7" w:rsidRDefault="00D40A85" w:rsidP="00EB4E8D">
      <w:pPr>
        <w:spacing w:after="120" w:line="240" w:lineRule="auto"/>
        <w:ind w:right="11" w:hanging="11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17E7" w:rsidRDefault="00D40A85" w:rsidP="00EB4E8D">
      <w:pPr>
        <w:numPr>
          <w:ilvl w:val="0"/>
          <w:numId w:val="6"/>
        </w:numPr>
        <w:shd w:val="clear" w:color="auto" w:fill="D9D9D9"/>
        <w:spacing w:after="0" w:line="240" w:lineRule="auto"/>
        <w:ind w:left="0" w:right="11" w:hanging="221"/>
      </w:pPr>
      <w:r>
        <w:rPr>
          <w:rFonts w:ascii="Times New Roman" w:eastAsia="Times New Roman" w:hAnsi="Times New Roman" w:cs="Times New Roman"/>
          <w:b/>
        </w:rPr>
        <w:t xml:space="preserve">ZAŁĄCZNIKI </w:t>
      </w:r>
    </w:p>
    <w:p w:rsidR="006F17E7" w:rsidRDefault="00D40A85" w:rsidP="004D4DF6">
      <w:pPr>
        <w:numPr>
          <w:ilvl w:val="0"/>
          <w:numId w:val="7"/>
        </w:numPr>
        <w:spacing w:after="0" w:line="240" w:lineRule="auto"/>
        <w:ind w:left="0" w:right="11" w:hanging="284"/>
      </w:pPr>
      <w:r>
        <w:rPr>
          <w:rFonts w:ascii="Times New Roman" w:eastAsia="Times New Roman" w:hAnsi="Times New Roman" w:cs="Times New Roman"/>
          <w:sz w:val="20"/>
        </w:rPr>
        <w:t xml:space="preserve">Oświadczenie o posiadanym prawie do dysponowania nieruchomością na cele budowlane. </w:t>
      </w:r>
    </w:p>
    <w:p w:rsidR="006F17E7" w:rsidRDefault="00D40A85" w:rsidP="004D4DF6">
      <w:pPr>
        <w:numPr>
          <w:ilvl w:val="0"/>
          <w:numId w:val="7"/>
        </w:numPr>
        <w:spacing w:after="0" w:line="240" w:lineRule="auto"/>
        <w:ind w:left="0" w:right="11" w:hanging="284"/>
      </w:pP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(opłacone zgodnie z ustawą z dnia 16 listopada 2006 r. 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zm.)) – jeżeli inwestor działa przez pełnomocnika. </w:t>
      </w:r>
    </w:p>
    <w:p w:rsidR="006F17E7" w:rsidRDefault="00D40A85" w:rsidP="004D4DF6">
      <w:pPr>
        <w:numPr>
          <w:ilvl w:val="0"/>
          <w:numId w:val="7"/>
        </w:numPr>
        <w:spacing w:after="0" w:line="240" w:lineRule="auto"/>
        <w:ind w:left="0" w:right="11" w:hanging="284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z dnia 16 listopada 2006 r. o opłacie skarbowej. </w:t>
      </w:r>
    </w:p>
    <w:p w:rsidR="006F17E7" w:rsidRDefault="00D40A85" w:rsidP="004D4DF6">
      <w:pPr>
        <w:numPr>
          <w:ilvl w:val="0"/>
          <w:numId w:val="7"/>
        </w:numPr>
        <w:spacing w:after="0" w:line="240" w:lineRule="auto"/>
        <w:ind w:left="0" w:right="11" w:hanging="284"/>
      </w:pPr>
      <w:r>
        <w:rPr>
          <w:rFonts w:ascii="Times New Roman" w:eastAsia="Times New Roman" w:hAnsi="Times New Roman" w:cs="Times New Roman"/>
          <w:sz w:val="20"/>
        </w:rPr>
        <w:t>Projekt zagospodarowania działki lub terenu oraz proje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kt </w:t>
      </w:r>
      <w:proofErr w:type="spellStart"/>
      <w:r>
        <w:rPr>
          <w:rFonts w:ascii="Times New Roman" w:eastAsia="Times New Roman" w:hAnsi="Times New Roman" w:cs="Times New Roman"/>
          <w:sz w:val="20"/>
        </w:rPr>
        <w:t>architektoniczno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-budowlany (w postaci papierowej w 3 egzemplarzach albo w postaci elektronicznej). </w:t>
      </w:r>
    </w:p>
    <w:p w:rsidR="006F17E7" w:rsidRDefault="00D40A85" w:rsidP="004D4DF6">
      <w:pPr>
        <w:numPr>
          <w:ilvl w:val="0"/>
          <w:numId w:val="7"/>
        </w:numPr>
        <w:spacing w:after="0" w:line="240" w:lineRule="auto"/>
        <w:ind w:left="0" w:right="11" w:hanging="284"/>
      </w:pPr>
      <w:r>
        <w:rPr>
          <w:rFonts w:ascii="Times New Roman" w:eastAsia="Times New Roman" w:hAnsi="Times New Roman" w:cs="Times New Roman"/>
          <w:sz w:val="20"/>
        </w:rPr>
        <w:t>Decyzja o warunkach zabudowy i zagospodarowania terenu – jeżeli jest ona wymagana zgodnie z przepisami o planowaniu i zagospodarowaniu przestrzennym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6F17E7" w:rsidRDefault="00D40A85" w:rsidP="004D4DF6">
      <w:pPr>
        <w:spacing w:after="0" w:line="240" w:lineRule="auto"/>
        <w:ind w:right="11" w:hanging="284"/>
      </w:pPr>
      <w:r>
        <w:rPr>
          <w:rFonts w:ascii="Times New Roman" w:eastAsia="Times New Roman" w:hAnsi="Times New Roman" w:cs="Times New Roman"/>
          <w:sz w:val="20"/>
        </w:rPr>
        <w:t xml:space="preserve">Inne (wymagane przepisami prawa): </w:t>
      </w:r>
    </w:p>
    <w:p w:rsidR="006F17E7" w:rsidRDefault="00D40A85" w:rsidP="004D4DF6">
      <w:pPr>
        <w:numPr>
          <w:ilvl w:val="0"/>
          <w:numId w:val="7"/>
        </w:numPr>
        <w:spacing w:after="120" w:line="240" w:lineRule="auto"/>
        <w:ind w:left="0" w:right="11" w:hanging="284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………………………………………………………………………………………………………………. </w:t>
      </w:r>
    </w:p>
    <w:p w:rsidR="006F17E7" w:rsidRDefault="00D40A85" w:rsidP="00EB4E8D">
      <w:pPr>
        <w:shd w:val="clear" w:color="auto" w:fill="D9D9D9"/>
        <w:spacing w:after="0" w:line="240" w:lineRule="auto"/>
        <w:ind w:right="11" w:hanging="10"/>
      </w:pPr>
      <w:r>
        <w:rPr>
          <w:rFonts w:ascii="Times New Roman" w:eastAsia="Times New Roman" w:hAnsi="Times New Roman" w:cs="Times New Roman"/>
          <w:b/>
        </w:rPr>
        <w:t xml:space="preserve">9. PODPIS INWESTORA (PEŁNOMOCNIKA) I DATA PODPISU </w:t>
      </w:r>
    </w:p>
    <w:p w:rsidR="006F17E7" w:rsidRDefault="00D40A85" w:rsidP="00EB4E8D">
      <w:pPr>
        <w:spacing w:after="0" w:line="240" w:lineRule="auto"/>
        <w:ind w:right="11" w:hanging="10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zgłoszenia w postaci papierowej. </w:t>
      </w:r>
    </w:p>
    <w:p w:rsidR="006F17E7" w:rsidRDefault="00D40A85" w:rsidP="00EB4E8D">
      <w:pPr>
        <w:spacing w:after="0" w:line="240" w:lineRule="auto"/>
        <w:ind w:right="11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6F17E7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1440" w:right="1020" w:bottom="1440" w:left="1423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8D" w:rsidRDefault="00EB4E8D">
      <w:pPr>
        <w:spacing w:after="0" w:line="240" w:lineRule="auto"/>
      </w:pPr>
      <w:r>
        <w:separator/>
      </w:r>
    </w:p>
  </w:endnote>
  <w:endnote w:type="continuationSeparator" w:id="0">
    <w:p w:rsidR="00EB4E8D" w:rsidRDefault="00EB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8D" w:rsidRDefault="00EB4E8D">
      <w:pPr>
        <w:spacing w:after="0" w:line="274" w:lineRule="auto"/>
        <w:ind w:left="340" w:right="6" w:hanging="340"/>
        <w:jc w:val="both"/>
      </w:pPr>
      <w:r>
        <w:separator/>
      </w:r>
    </w:p>
  </w:footnote>
  <w:footnote w:type="continuationSeparator" w:id="0">
    <w:p w:rsidR="00EB4E8D" w:rsidRDefault="00EB4E8D">
      <w:pPr>
        <w:spacing w:after="0" w:line="274" w:lineRule="auto"/>
        <w:ind w:left="340" w:right="6" w:hanging="340"/>
        <w:jc w:val="both"/>
      </w:pPr>
      <w:r>
        <w:continuationSeparator/>
      </w:r>
    </w:p>
  </w:footnote>
  <w:footnote w:id="1">
    <w:p w:rsidR="00EB4E8D" w:rsidRDefault="00EB4E8D">
      <w:pPr>
        <w:pStyle w:val="footnotedescription"/>
        <w:spacing w:line="281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większej liczby inwestorów, pełnomocników lub nieruchomości dane kolejnych inwestorów, pełnomocników lub nieruchomości dodaje się w formularzu albo zamieszcza na osobnych stronach i dołącza do formularza. </w:t>
      </w:r>
    </w:p>
  </w:footnote>
  <w:footnote w:id="2">
    <w:p w:rsidR="00EB4E8D" w:rsidRDefault="00EB4E8D">
      <w:pPr>
        <w:pStyle w:val="footnotedescription"/>
        <w:spacing w:line="278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Adres skrzynki </w:t>
      </w:r>
      <w:proofErr w:type="spellStart"/>
      <w:r>
        <w:t>ePUAP</w:t>
      </w:r>
      <w:proofErr w:type="spellEnd"/>
      <w:r>
        <w:t xml:space="preserve"> wskazuje się w przypadku wyrażenia zgody na doręczanie korespondencji w niniejszej sprawie za pomocą środków komunikacji elektronicznej. </w:t>
      </w:r>
    </w:p>
  </w:footnote>
  <w:footnote w:id="3">
    <w:p w:rsidR="00EB4E8D" w:rsidRDefault="00EB4E8D">
      <w:pPr>
        <w:pStyle w:val="footnotedescription"/>
        <w:spacing w:line="264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formularza w postaci papierowej zamiast identyfikatora działki ewidencyjnej można wskazać jednostkę ewidencyjną, obręb ewidencyjny i nr działki ewidencyjnej oraz arkusz mapy, jeżeli występuje. </w:t>
      </w:r>
    </w:p>
  </w:footnote>
  <w:footnote w:id="4">
    <w:p w:rsidR="00EB4E8D" w:rsidRDefault="00EB4E8D">
      <w:pPr>
        <w:pStyle w:val="footnotedescription"/>
        <w:spacing w:line="259" w:lineRule="auto"/>
        <w:ind w:left="34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Zamiast oryginału, można dołączyć kopię dokumentu. </w:t>
      </w: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8D" w:rsidRDefault="00EB4E8D">
    <w:pPr>
      <w:spacing w:after="133"/>
      <w:ind w:left="-40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1423" name="Shape 1142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22" style="width:493.228pt;height:0.75pt;position:absolute;mso-position-horizontal-relative:page;mso-position-horizontal:absolute;margin-left:51.0236pt;mso-position-vertical-relative:page;margin-top:59.7498pt;" coordsize="62639,95">
              <v:shape id="Shape 1142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EB4E8D" w:rsidRDefault="00EB4E8D">
    <w:pPr>
      <w:tabs>
        <w:tab w:val="center" w:pos="4537"/>
      </w:tabs>
      <w:spacing w:after="0"/>
      <w:ind w:left="-403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5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8D" w:rsidRPr="001A2950" w:rsidRDefault="00EB4E8D" w:rsidP="001A2950">
    <w:pPr>
      <w:pStyle w:val="Nagwek"/>
    </w:pPr>
    <w:r w:rsidRPr="001A295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8D" w:rsidRDefault="00EB4E8D">
    <w:pPr>
      <w:spacing w:after="133"/>
      <w:ind w:left="-40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1390" name="Group 113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1391" name="Shape 1139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90" style="width:493.228pt;height:0.75pt;position:absolute;mso-position-horizontal-relative:page;mso-position-horizontal:absolute;margin-left:51.0236pt;mso-position-vertical-relative:page;margin-top:59.7498pt;" coordsize="62639,95">
              <v:shape id="Shape 11391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EB4E8D" w:rsidRDefault="00EB4E8D">
    <w:pPr>
      <w:tabs>
        <w:tab w:val="center" w:pos="4537"/>
      </w:tabs>
      <w:spacing w:after="0"/>
      <w:ind w:left="-403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5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E1E"/>
    <w:multiLevelType w:val="hybridMultilevel"/>
    <w:tmpl w:val="F6A47AB2"/>
    <w:lvl w:ilvl="0" w:tplc="7EFC20DE">
      <w:start w:val="1"/>
      <w:numFmt w:val="bullet"/>
      <w:lvlText w:val=""/>
      <w:lvlJc w:val="left"/>
      <w:pPr>
        <w:ind w:left="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029666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549102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8E30A8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2AD3A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C77A4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86D04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206990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C85CA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E3851"/>
    <w:multiLevelType w:val="hybridMultilevel"/>
    <w:tmpl w:val="58F4F32E"/>
    <w:lvl w:ilvl="0" w:tplc="CB7C0EE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E3B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6ED8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70BB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CE2A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E0A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569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8E6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FE8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E82396"/>
    <w:multiLevelType w:val="hybridMultilevel"/>
    <w:tmpl w:val="F5323A72"/>
    <w:lvl w:ilvl="0" w:tplc="7AD4896E">
      <w:start w:val="1"/>
      <w:numFmt w:val="decimal"/>
      <w:lvlText w:val="%1)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DC729932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02A330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FD204DB8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23C8F51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32E2944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C28280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F720509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26CEF64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20B23"/>
    <w:multiLevelType w:val="hybridMultilevel"/>
    <w:tmpl w:val="FB08F16E"/>
    <w:lvl w:ilvl="0" w:tplc="D3AC2264">
      <w:start w:val="5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C2C5D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B6432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0B03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C8E6F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29EE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34826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B6A50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8877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544273"/>
    <w:multiLevelType w:val="hybridMultilevel"/>
    <w:tmpl w:val="EC0C50AC"/>
    <w:lvl w:ilvl="0" w:tplc="6E1CCAF8">
      <w:start w:val="1"/>
      <w:numFmt w:val="bullet"/>
      <w:lvlText w:val=""/>
      <w:lvlJc w:val="left"/>
      <w:pPr>
        <w:ind w:left="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4E880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1E8E6E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280FC4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CE5D04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284712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ADAF2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78858C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CB2CC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3472E9"/>
    <w:multiLevelType w:val="hybridMultilevel"/>
    <w:tmpl w:val="5652F820"/>
    <w:lvl w:ilvl="0" w:tplc="77CEAA42">
      <w:start w:val="5"/>
      <w:numFmt w:val="decimal"/>
      <w:lvlText w:val="%1."/>
      <w:lvlJc w:val="left"/>
      <w:pPr>
        <w:ind w:left="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C711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64CA7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5894D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2402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34714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0CC0A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7E187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5EE81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B44EB6"/>
    <w:multiLevelType w:val="hybridMultilevel"/>
    <w:tmpl w:val="B0368522"/>
    <w:lvl w:ilvl="0" w:tplc="0BEA6A88">
      <w:start w:val="1"/>
      <w:numFmt w:val="bullet"/>
      <w:lvlText w:val=""/>
      <w:lvlJc w:val="left"/>
      <w:pPr>
        <w:ind w:left="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BE2876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BE45F2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BA8D5A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22CD6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2C11D6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A45338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D209B6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161352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E7"/>
    <w:rsid w:val="001423DE"/>
    <w:rsid w:val="001A2950"/>
    <w:rsid w:val="004D4DF6"/>
    <w:rsid w:val="006F17E7"/>
    <w:rsid w:val="00CC0428"/>
    <w:rsid w:val="00D40A85"/>
    <w:rsid w:val="00EB4E8D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05BF"/>
  <w15:docId w15:val="{39566298-4FF5-4D0D-9C86-81CE2F8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137"/>
      <w:ind w:left="7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211"/>
      <w:ind w:left="491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hd w:val="clear" w:color="auto" w:fill="D9D9D9"/>
      <w:spacing w:after="211"/>
      <w:ind w:left="491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176" w:hanging="1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C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428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A2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950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E8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F77CD10E</Template>
  <TotalTime>12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12 lutego 2021 r. w sprawie określenia wzoru formularza zgłoszenia budowy lub wykonywania innych robót budowlanych</vt:lpstr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12 lutego 2021 r. w sprawie określenia wzoru formularza zgłoszenia budowy lub wykonywania innych robót budowlanych</dc:title>
  <dc:subject/>
  <dc:creator>RCL</dc:creator>
  <cp:keywords/>
  <cp:lastModifiedBy>Dorota Opalińska</cp:lastModifiedBy>
  <cp:revision>3</cp:revision>
  <dcterms:created xsi:type="dcterms:W3CDTF">2021-02-22T07:39:00Z</dcterms:created>
  <dcterms:modified xsi:type="dcterms:W3CDTF">2021-07-05T10:02:00Z</dcterms:modified>
</cp:coreProperties>
</file>