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B6" w:rsidRDefault="00060AAF">
      <w:pPr>
        <w:pStyle w:val="Nagwek1"/>
        <w:rPr>
          <w:color w:val="202020"/>
          <w:sz w:val="30"/>
          <w:szCs w:val="30"/>
        </w:rPr>
      </w:pPr>
      <w:r>
        <w:rPr>
          <w:color w:val="202020"/>
          <w:sz w:val="30"/>
          <w:szCs w:val="30"/>
        </w:rPr>
        <w:t xml:space="preserve">                              INFORMACJA  –  DODATEK OSŁONOWY !!!</w:t>
      </w:r>
    </w:p>
    <w:p w:rsidR="00C237B6" w:rsidRDefault="00C237B6">
      <w:pPr>
        <w:pStyle w:val="Textbody"/>
        <w:rPr>
          <w:b/>
          <w:bCs/>
          <w:color w:val="202020"/>
          <w:sz w:val="30"/>
          <w:szCs w:val="30"/>
        </w:rPr>
      </w:pPr>
    </w:p>
    <w:p w:rsidR="00C237B6" w:rsidRPr="005360F0" w:rsidRDefault="00060AAF" w:rsidP="005360F0">
      <w:pPr>
        <w:pStyle w:val="Textbody"/>
        <w:widowControl/>
        <w:spacing w:after="375"/>
        <w:jc w:val="both"/>
      </w:pPr>
      <w:r>
        <w:rPr>
          <w:b/>
          <w:color w:val="202020"/>
        </w:rPr>
        <w:t xml:space="preserve">       </w:t>
      </w:r>
      <w:r>
        <w:rPr>
          <w:b/>
          <w:color w:val="202020"/>
          <w:sz w:val="22"/>
          <w:szCs w:val="22"/>
        </w:rPr>
        <w:t xml:space="preserve">    </w:t>
      </w:r>
      <w:r>
        <w:rPr>
          <w:b/>
          <w:bCs/>
          <w:color w:val="202020"/>
          <w:sz w:val="22"/>
          <w:szCs w:val="22"/>
        </w:rPr>
        <w:t xml:space="preserve"> </w:t>
      </w:r>
      <w:r>
        <w:rPr>
          <w:color w:val="202020"/>
          <w:sz w:val="22"/>
          <w:szCs w:val="22"/>
        </w:rPr>
        <w:t xml:space="preserve"> </w:t>
      </w:r>
      <w:r>
        <w:rPr>
          <w:color w:val="202020"/>
        </w:rPr>
        <w:t>Gminny Ośr</w:t>
      </w:r>
      <w:r w:rsidR="003D6A4D">
        <w:rPr>
          <w:color w:val="202020"/>
        </w:rPr>
        <w:t xml:space="preserve">odek Pomocy Społecznej w Górznie </w:t>
      </w:r>
      <w:r>
        <w:rPr>
          <w:color w:val="202020"/>
        </w:rPr>
        <w:t xml:space="preserve"> </w:t>
      </w:r>
      <w:r w:rsidR="005360F0">
        <w:rPr>
          <w:color w:val="202020"/>
        </w:rPr>
        <w:t xml:space="preserve">przypomina o możliwości ubiegania się o świadczenie </w:t>
      </w:r>
      <w:r>
        <w:rPr>
          <w:b/>
          <w:bCs/>
          <w:color w:val="202020"/>
        </w:rPr>
        <w:t> dodat</w:t>
      </w:r>
      <w:r w:rsidR="005360F0">
        <w:rPr>
          <w:b/>
          <w:bCs/>
          <w:color w:val="202020"/>
        </w:rPr>
        <w:t>ek osłonowy</w:t>
      </w:r>
      <w:r>
        <w:rPr>
          <w:b/>
          <w:bCs/>
          <w:color w:val="202020"/>
        </w:rPr>
        <w:t>.</w:t>
      </w:r>
      <w:r>
        <w:rPr>
          <w:color w:val="202020"/>
        </w:rPr>
        <w:t xml:space="preserve"> </w:t>
      </w:r>
    </w:p>
    <w:p w:rsidR="00C237B6" w:rsidRPr="002C52DB" w:rsidRDefault="005360F0" w:rsidP="002C52DB">
      <w:pPr>
        <w:pStyle w:val="Textbody"/>
        <w:widowControl/>
        <w:spacing w:after="143"/>
        <w:rPr>
          <w:color w:val="202020"/>
        </w:rPr>
      </w:pPr>
      <w:r>
        <w:rPr>
          <w:color w:val="202020"/>
        </w:rPr>
        <w:t>W</w:t>
      </w:r>
      <w:r w:rsidR="00060AAF">
        <w:rPr>
          <w:color w:val="202020"/>
        </w:rPr>
        <w:t>nioski o wypłatę dodatku osłonowego nal</w:t>
      </w:r>
      <w:r>
        <w:rPr>
          <w:color w:val="202020"/>
        </w:rPr>
        <w:t xml:space="preserve">eży składać w siedzibie ośrodka </w:t>
      </w:r>
      <w:r w:rsidR="00060AAF">
        <w:rPr>
          <w:b/>
          <w:bCs/>
          <w:color w:val="202020"/>
        </w:rPr>
        <w:t>w</w:t>
      </w:r>
      <w:r>
        <w:rPr>
          <w:b/>
          <w:bCs/>
          <w:color w:val="202020"/>
        </w:rPr>
        <w:t xml:space="preserve"> godzinach od 7.30 do 15</w:t>
      </w:r>
      <w:r w:rsidR="00060AAF">
        <w:rPr>
          <w:b/>
          <w:bCs/>
          <w:color w:val="202020"/>
        </w:rPr>
        <w:t>.30</w:t>
      </w:r>
      <w:r>
        <w:rPr>
          <w:color w:val="202020"/>
        </w:rPr>
        <w:t xml:space="preserve"> oraz </w:t>
      </w:r>
      <w:r w:rsidR="00060AAF">
        <w:rPr>
          <w:color w:val="202020"/>
        </w:rPr>
        <w:t xml:space="preserve">elektronicznie z wykorzystaniem </w:t>
      </w:r>
      <w:r w:rsidR="002C52DB">
        <w:rPr>
          <w:b/>
          <w:bCs/>
          <w:color w:val="202020"/>
        </w:rPr>
        <w:t xml:space="preserve">platformy ePUAP </w:t>
      </w:r>
      <w:r w:rsidR="002C52DB">
        <w:rPr>
          <w:color w:val="202020"/>
        </w:rPr>
        <w:t xml:space="preserve"> </w:t>
      </w:r>
      <w:r w:rsidR="00060AAF" w:rsidRPr="002C52DB">
        <w:rPr>
          <w:iCs/>
          <w:color w:val="202020"/>
        </w:rPr>
        <w:t>w terminie do dnia 31.10.2022 r.  Wnioski złożone po tym terminie pozostawia się bez rozpatrzenia.</w:t>
      </w:r>
    </w:p>
    <w:p w:rsidR="00C237B6" w:rsidRDefault="00060AAF">
      <w:pPr>
        <w:pStyle w:val="Textbody"/>
        <w:widowControl/>
        <w:spacing w:after="85"/>
      </w:pPr>
      <w:r>
        <w:rPr>
          <w:rStyle w:val="StrongEmphasis"/>
          <w:color w:val="202020"/>
        </w:rPr>
        <w:t>Dodatek osłonowy przysługuje:</w:t>
      </w:r>
    </w:p>
    <w:p w:rsidR="00C237B6" w:rsidRDefault="00060AAF">
      <w:pPr>
        <w:pStyle w:val="Textbody"/>
        <w:widowControl/>
        <w:spacing w:after="85"/>
      </w:pPr>
      <w:r>
        <w:rPr>
          <w:color w:val="202020"/>
        </w:rPr>
        <w:t xml:space="preserve">-osobie w </w:t>
      </w:r>
      <w:r w:rsidRPr="005360F0">
        <w:rPr>
          <w:bCs/>
          <w:color w:val="202020"/>
        </w:rPr>
        <w:t>gospodarstwie domowym</w:t>
      </w:r>
      <w:r>
        <w:rPr>
          <w:b/>
          <w:bCs/>
          <w:color w:val="202020"/>
          <w:u w:val="single"/>
        </w:rPr>
        <w:t xml:space="preserve"> jednoosobowym,</w:t>
      </w:r>
      <w:r>
        <w:rPr>
          <w:color w:val="202020"/>
        </w:rPr>
        <w:t xml:space="preserve"> w którym wysokość przeciętnego miesięcznego dochodu w rozumieniu art. 3 pkt 1 ustawy o świadczeniach rodzinnych nie przekracza kwoty </w:t>
      </w:r>
      <w:r>
        <w:rPr>
          <w:b/>
          <w:bCs/>
          <w:color w:val="202020"/>
        </w:rPr>
        <w:t>2.100 zł,</w:t>
      </w:r>
    </w:p>
    <w:p w:rsidR="00C237B6" w:rsidRDefault="00060AAF">
      <w:pPr>
        <w:pStyle w:val="Textbody"/>
        <w:widowControl/>
        <w:spacing w:after="0"/>
        <w:jc w:val="both"/>
        <w:rPr>
          <w:color w:val="202020"/>
        </w:rPr>
      </w:pPr>
      <w:r>
        <w:rPr>
          <w:color w:val="202020"/>
        </w:rPr>
        <w:t xml:space="preserve">-osobie w </w:t>
      </w:r>
      <w:r w:rsidRPr="005360F0">
        <w:rPr>
          <w:bCs/>
          <w:color w:val="202020"/>
        </w:rPr>
        <w:t>gospodarstwie domowym</w:t>
      </w:r>
      <w:r>
        <w:rPr>
          <w:b/>
          <w:bCs/>
          <w:color w:val="202020"/>
          <w:u w:val="single"/>
        </w:rPr>
        <w:t xml:space="preserve"> wieloosobowym,</w:t>
      </w:r>
      <w:r>
        <w:rPr>
          <w:b/>
          <w:bCs/>
          <w:color w:val="202020"/>
        </w:rPr>
        <w:t xml:space="preserve"> </w:t>
      </w:r>
      <w:r>
        <w:rPr>
          <w:color w:val="202020"/>
        </w:rPr>
        <w:t xml:space="preserve">w którym wysokość przeciętnego miesięcznego dochodu w rozumieniu art. 3 pkt 1 ustawy o świadczeniach rodzinnych nie przekracza kwoty </w:t>
      </w:r>
      <w:r>
        <w:rPr>
          <w:b/>
          <w:bCs/>
          <w:color w:val="202020"/>
        </w:rPr>
        <w:t xml:space="preserve">1.500 zł </w:t>
      </w:r>
      <w:r>
        <w:rPr>
          <w:color w:val="202020"/>
        </w:rPr>
        <w:t>na osobę.</w:t>
      </w:r>
    </w:p>
    <w:p w:rsidR="005360F0" w:rsidRDefault="00060AAF" w:rsidP="005360F0">
      <w:pPr>
        <w:pStyle w:val="NormalnyWeb"/>
      </w:pPr>
      <w:r>
        <w:rPr>
          <w:rStyle w:val="StrongEmphasis"/>
          <w:color w:val="202020"/>
        </w:rPr>
        <w:t xml:space="preserve">        </w:t>
      </w:r>
      <w:r w:rsidR="005360F0">
        <w:rPr>
          <w:rStyle w:val="Pogrubienie"/>
        </w:rPr>
        <w:t>Wysokość przeciętnego miesięcznego dochodu ustalana jest na podstawie dochodów osiągniętych w:</w:t>
      </w:r>
    </w:p>
    <w:p w:rsidR="005360F0" w:rsidRDefault="005360F0" w:rsidP="005360F0">
      <w:pPr>
        <w:pStyle w:val="NormalnyWeb"/>
      </w:pPr>
      <w:r>
        <w:t xml:space="preserve">1)  </w:t>
      </w:r>
      <w:r w:rsidR="002C52DB" w:rsidRPr="002C52DB">
        <w:rPr>
          <w:b/>
        </w:rPr>
        <w:t>w 2020r.</w:t>
      </w:r>
      <w:r w:rsidR="002C52DB">
        <w:t xml:space="preserve"> </w:t>
      </w:r>
      <w:r>
        <w:t>w przypadku wniosku złożonego w okresie od dnia 1 stycz</w:t>
      </w:r>
      <w:r w:rsidR="002C52DB">
        <w:t>nia do dnia 31 lipca 2022r.</w:t>
      </w:r>
    </w:p>
    <w:p w:rsidR="00C237B6" w:rsidRPr="002C52DB" w:rsidRDefault="005360F0" w:rsidP="002C52DB">
      <w:pPr>
        <w:pStyle w:val="NormalnyWeb"/>
        <w:rPr>
          <w:u w:val="single"/>
        </w:rPr>
      </w:pPr>
      <w:r>
        <w:t xml:space="preserve">  2)  </w:t>
      </w:r>
      <w:r w:rsidR="002C52DB" w:rsidRPr="002C52DB">
        <w:rPr>
          <w:b/>
        </w:rPr>
        <w:t>2021r.</w:t>
      </w:r>
      <w:r w:rsidR="002C52DB">
        <w:t xml:space="preserve"> </w:t>
      </w:r>
      <w:r>
        <w:t xml:space="preserve">, w przypadku wniosku złożonego </w:t>
      </w:r>
      <w:r w:rsidRPr="002C52DB">
        <w:t xml:space="preserve">w okresie od dnia 1 sierpnia </w:t>
      </w:r>
      <w:r w:rsidR="002C52DB" w:rsidRPr="002C52DB">
        <w:t xml:space="preserve">do dnia 31 grudnia </w:t>
      </w:r>
      <w:r w:rsidR="002C52DB" w:rsidRPr="002C52DB">
        <w:rPr>
          <w:b/>
        </w:rPr>
        <w:t xml:space="preserve"> </w:t>
      </w:r>
      <w:r w:rsidR="002C52DB" w:rsidRPr="002C52DB">
        <w:rPr>
          <w:rStyle w:val="Pogrubienie"/>
          <w:b w:val="0"/>
        </w:rPr>
        <w:t>20</w:t>
      </w:r>
      <w:r w:rsidR="002C52DB">
        <w:rPr>
          <w:rStyle w:val="Pogrubienie"/>
          <w:b w:val="0"/>
        </w:rPr>
        <w:t>2</w:t>
      </w:r>
      <w:r w:rsidR="002C52DB" w:rsidRPr="002C52DB">
        <w:rPr>
          <w:rStyle w:val="Pogrubienie"/>
          <w:b w:val="0"/>
        </w:rPr>
        <w:t>2</w:t>
      </w:r>
      <w:r w:rsidRPr="002C52DB">
        <w:rPr>
          <w:rStyle w:val="Pogrubienie"/>
          <w:b w:val="0"/>
        </w:rPr>
        <w:t xml:space="preserve"> r</w:t>
      </w:r>
      <w:r w:rsidRPr="002C52DB">
        <w:rPr>
          <w:b/>
        </w:rPr>
        <w:t>.</w:t>
      </w:r>
    </w:p>
    <w:p w:rsidR="00C237B6" w:rsidRDefault="00060AAF">
      <w:pPr>
        <w:pStyle w:val="Textbody"/>
        <w:widowControl/>
        <w:spacing w:after="0"/>
      </w:pPr>
      <w:r>
        <w:rPr>
          <w:rStyle w:val="StrongEmphasis"/>
          <w:color w:val="202020"/>
        </w:rPr>
        <w:t xml:space="preserve">  Dodatek osłonowy wynosi rocznie:</w:t>
      </w:r>
    </w:p>
    <w:p w:rsidR="00C237B6" w:rsidRDefault="00C237B6">
      <w:pPr>
        <w:pStyle w:val="Textbody"/>
        <w:widowControl/>
        <w:spacing w:after="0"/>
        <w:ind w:left="1050"/>
      </w:pPr>
    </w:p>
    <w:p w:rsidR="00C237B6" w:rsidRDefault="00060AAF">
      <w:pPr>
        <w:pStyle w:val="Textbody"/>
        <w:widowControl/>
        <w:spacing w:after="0"/>
        <w:rPr>
          <w:color w:val="202020"/>
        </w:rPr>
      </w:pPr>
      <w:r>
        <w:rPr>
          <w:color w:val="202020"/>
        </w:rPr>
        <w:t>- 400 zł dla gospodarstwa domowego jednoosobowego;</w:t>
      </w:r>
    </w:p>
    <w:p w:rsidR="00C237B6" w:rsidRDefault="00060AAF">
      <w:pPr>
        <w:pStyle w:val="Textbody"/>
        <w:widowControl/>
        <w:spacing w:after="0"/>
        <w:rPr>
          <w:color w:val="202020"/>
        </w:rPr>
      </w:pPr>
      <w:r>
        <w:rPr>
          <w:color w:val="202020"/>
        </w:rPr>
        <w:t>- 600 zł dla gospodarstwa domowego składającego się z 2 do 3 osób;</w:t>
      </w:r>
    </w:p>
    <w:p w:rsidR="00C237B6" w:rsidRDefault="00060AAF">
      <w:pPr>
        <w:pStyle w:val="Textbody"/>
        <w:widowControl/>
        <w:spacing w:after="0"/>
        <w:rPr>
          <w:color w:val="202020"/>
        </w:rPr>
      </w:pPr>
      <w:r>
        <w:rPr>
          <w:color w:val="202020"/>
        </w:rPr>
        <w:t>- 850 zł dla gospodarstwa domowego składającego się z 4 do 5 osób;</w:t>
      </w:r>
    </w:p>
    <w:p w:rsidR="00C237B6" w:rsidRDefault="00060AAF">
      <w:pPr>
        <w:pStyle w:val="Textbody"/>
        <w:widowControl/>
        <w:spacing w:after="0"/>
        <w:rPr>
          <w:color w:val="202020"/>
        </w:rPr>
      </w:pPr>
      <w:r>
        <w:rPr>
          <w:color w:val="202020"/>
        </w:rPr>
        <w:t>- 1150 zł dla gospodarstwa domowego składającego się z co najmniej 6 osób</w:t>
      </w:r>
    </w:p>
    <w:p w:rsidR="00C237B6" w:rsidRDefault="00C237B6">
      <w:pPr>
        <w:pStyle w:val="Textbody"/>
        <w:widowControl/>
        <w:spacing w:after="0"/>
        <w:rPr>
          <w:color w:val="202020"/>
        </w:rPr>
      </w:pPr>
    </w:p>
    <w:p w:rsidR="00C237B6" w:rsidRDefault="00060AAF">
      <w:pPr>
        <w:pStyle w:val="Textbody"/>
        <w:widowControl/>
        <w:spacing w:after="375"/>
        <w:jc w:val="both"/>
        <w:rPr>
          <w:color w:val="202020"/>
        </w:rPr>
      </w:pPr>
      <w:r>
        <w:rPr>
          <w:color w:val="202020"/>
        </w:rPr>
        <w:t xml:space="preserve">       Dodatek osłonowy, w przypadku gdy głównym źródłem ogrzewania gospodarstwa domowego jest kocioł na paliwo stałe, kominek, koza, ogrzewacz powietrza, trzon kuchenny, piecokuchnia, kuchnia węglowa lub piec kaflowy na paliwo stałe, zasilane węglem lub paliwami węglopochodnymi, wpisane do centralnej ewidencji e</w:t>
      </w:r>
      <w:r w:rsidR="002C52DB">
        <w:rPr>
          <w:color w:val="202020"/>
        </w:rPr>
        <w:t xml:space="preserve">misyjności budynków, </w:t>
      </w:r>
      <w:r>
        <w:rPr>
          <w:color w:val="202020"/>
        </w:rPr>
        <w:t>wynosi rocznie:</w:t>
      </w:r>
    </w:p>
    <w:p w:rsidR="00C237B6" w:rsidRDefault="00060AAF">
      <w:pPr>
        <w:pStyle w:val="Textbody"/>
        <w:widowControl/>
        <w:spacing w:after="0"/>
        <w:rPr>
          <w:color w:val="202020"/>
        </w:rPr>
      </w:pPr>
      <w:r>
        <w:rPr>
          <w:color w:val="202020"/>
        </w:rPr>
        <w:t>- 500 zł dla gospodarstwa domowego jednoosobowego;</w:t>
      </w:r>
    </w:p>
    <w:p w:rsidR="00C237B6" w:rsidRDefault="00060AAF">
      <w:pPr>
        <w:pStyle w:val="Textbody"/>
        <w:widowControl/>
        <w:spacing w:after="0"/>
        <w:rPr>
          <w:color w:val="202020"/>
        </w:rPr>
      </w:pPr>
      <w:r>
        <w:rPr>
          <w:color w:val="202020"/>
        </w:rPr>
        <w:t>- 750 zł dla gospodarstwa domowego składającego się z 2 do 3 osób;</w:t>
      </w:r>
    </w:p>
    <w:p w:rsidR="00C237B6" w:rsidRDefault="00060AAF">
      <w:pPr>
        <w:pStyle w:val="Textbody"/>
        <w:widowControl/>
        <w:spacing w:after="0"/>
        <w:rPr>
          <w:color w:val="202020"/>
        </w:rPr>
      </w:pPr>
      <w:r>
        <w:rPr>
          <w:color w:val="202020"/>
        </w:rPr>
        <w:t>- 1062,50 zł dla gospodarstwa domowego składającego się z 4 do 5 osób;</w:t>
      </w:r>
    </w:p>
    <w:p w:rsidR="00C237B6" w:rsidRDefault="00060AAF">
      <w:pPr>
        <w:pStyle w:val="Textbody"/>
        <w:widowControl/>
        <w:spacing w:after="0"/>
        <w:rPr>
          <w:color w:val="202020"/>
        </w:rPr>
      </w:pPr>
      <w:r>
        <w:rPr>
          <w:color w:val="202020"/>
        </w:rPr>
        <w:t>- 1437,50 zł dla gospodarstwa domowego składającego się z co najmniej 6 osób.</w:t>
      </w:r>
    </w:p>
    <w:p w:rsidR="00C237B6" w:rsidRDefault="00C237B6">
      <w:pPr>
        <w:pStyle w:val="Textbody"/>
        <w:widowControl/>
        <w:spacing w:after="0"/>
        <w:rPr>
          <w:color w:val="202020"/>
        </w:rPr>
      </w:pPr>
    </w:p>
    <w:p w:rsidR="00C237B6" w:rsidRDefault="00060AAF">
      <w:pPr>
        <w:pStyle w:val="Textbody"/>
        <w:widowControl/>
        <w:spacing w:after="375"/>
        <w:jc w:val="both"/>
        <w:rPr>
          <w:color w:val="202020"/>
        </w:rPr>
      </w:pPr>
      <w:r>
        <w:rPr>
          <w:color w:val="202020"/>
        </w:rPr>
        <w:t xml:space="preserve">    W przypadku dodat</w:t>
      </w:r>
      <w:r w:rsidR="002C52DB">
        <w:rPr>
          <w:color w:val="202020"/>
        </w:rPr>
        <w:t>ku osłonowego obowiązuje</w:t>
      </w:r>
      <w:r>
        <w:rPr>
          <w:color w:val="202020"/>
        </w:rPr>
        <w:t xml:space="preserve"> tzw</w:t>
      </w:r>
      <w:r w:rsidR="002C52DB">
        <w:rPr>
          <w:color w:val="202020"/>
        </w:rPr>
        <w:t xml:space="preserve">. zasada złotówka za złotówkę. W </w:t>
      </w:r>
      <w:r>
        <w:rPr>
          <w:color w:val="202020"/>
        </w:rPr>
        <w:t>sytuacji przekro</w:t>
      </w:r>
      <w:r w:rsidR="002C52DB">
        <w:rPr>
          <w:color w:val="202020"/>
        </w:rPr>
        <w:t xml:space="preserve">czenia kryterium dochodowego </w:t>
      </w:r>
      <w:r>
        <w:rPr>
          <w:color w:val="202020"/>
        </w:rPr>
        <w:t>kwota dodatku do wypłaty będzie pomniejszana o kwotę tego przekroczenia. Minimalna kwota wypłacanych dodatków osłonowych będzie wynosić 20 zł.</w:t>
      </w:r>
    </w:p>
    <w:p w:rsidR="00C237B6" w:rsidRPr="005360F0" w:rsidRDefault="00060AAF" w:rsidP="002C52DB">
      <w:pPr>
        <w:pStyle w:val="Textbody"/>
        <w:widowControl/>
        <w:spacing w:after="375"/>
        <w:jc w:val="both"/>
        <w:rPr>
          <w:i/>
          <w:color w:val="202020"/>
        </w:rPr>
      </w:pPr>
      <w:r>
        <w:rPr>
          <w:color w:val="202020"/>
        </w:rPr>
        <w:t xml:space="preserve">                                                                                         </w:t>
      </w:r>
      <w:r w:rsidR="005360F0">
        <w:rPr>
          <w:color w:val="202020"/>
        </w:rPr>
        <w:t xml:space="preserve">         </w:t>
      </w:r>
      <w:bookmarkStart w:id="0" w:name="_GoBack"/>
      <w:bookmarkEnd w:id="0"/>
    </w:p>
    <w:p w:rsidR="00C237B6" w:rsidRDefault="00C237B6">
      <w:pPr>
        <w:pStyle w:val="Textbody"/>
        <w:widowControl/>
        <w:spacing w:after="375"/>
        <w:ind w:left="1050"/>
        <w:rPr>
          <w:b/>
          <w:bCs/>
          <w:color w:val="202020"/>
        </w:rPr>
      </w:pPr>
    </w:p>
    <w:p w:rsidR="00C237B6" w:rsidRDefault="00C237B6">
      <w:pPr>
        <w:pStyle w:val="Textbody"/>
        <w:widowControl/>
        <w:spacing w:after="375"/>
        <w:ind w:left="1050"/>
        <w:rPr>
          <w:b/>
          <w:bCs/>
          <w:color w:val="202020"/>
        </w:rPr>
      </w:pPr>
    </w:p>
    <w:p w:rsidR="00C237B6" w:rsidRDefault="00C237B6">
      <w:pPr>
        <w:pStyle w:val="Textbody"/>
        <w:widowControl/>
        <w:spacing w:after="375"/>
      </w:pPr>
    </w:p>
    <w:p w:rsidR="00C237B6" w:rsidRDefault="00C237B6">
      <w:pPr>
        <w:pStyle w:val="Textbody"/>
        <w:widowControl/>
        <w:spacing w:after="0"/>
        <w:ind w:left="1050"/>
      </w:pPr>
    </w:p>
    <w:p w:rsidR="00C237B6" w:rsidRDefault="00C237B6">
      <w:pPr>
        <w:pStyle w:val="Textbody"/>
        <w:widowControl/>
        <w:spacing w:after="0"/>
        <w:ind w:left="1050"/>
      </w:pPr>
    </w:p>
    <w:sectPr w:rsidR="00C237B6" w:rsidSect="002C52DB">
      <w:pgSz w:w="11906" w:h="16838"/>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AF" w:rsidRDefault="00060AAF">
      <w:r>
        <w:separator/>
      </w:r>
    </w:p>
  </w:endnote>
  <w:endnote w:type="continuationSeparator" w:id="0">
    <w:p w:rsidR="00060AAF" w:rsidRDefault="0006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OpenSymbol">
    <w:charset w:val="00"/>
    <w:family w:val="auto"/>
    <w:pitch w:val="default"/>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AF" w:rsidRDefault="00060AAF">
      <w:r>
        <w:rPr>
          <w:color w:val="000000"/>
        </w:rPr>
        <w:separator/>
      </w:r>
    </w:p>
  </w:footnote>
  <w:footnote w:type="continuationSeparator" w:id="0">
    <w:p w:rsidR="00060AAF" w:rsidRDefault="00060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B6"/>
    <w:rsid w:val="00060AAF"/>
    <w:rsid w:val="001E323A"/>
    <w:rsid w:val="002C52DB"/>
    <w:rsid w:val="003D6A4D"/>
    <w:rsid w:val="005360F0"/>
    <w:rsid w:val="00C237B6"/>
    <w:rsid w:val="00CF2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EA6A2-34AE-4E4B-AABD-689AA955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NormalnyWeb">
    <w:name w:val="Normal (Web)"/>
    <w:basedOn w:val="Normalny"/>
    <w:uiPriority w:val="99"/>
    <w:unhideWhenUsed/>
    <w:rsid w:val="005360F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5360F0"/>
    <w:rPr>
      <w:b/>
      <w:bCs/>
    </w:rPr>
  </w:style>
  <w:style w:type="paragraph" w:styleId="Tekstdymka">
    <w:name w:val="Balloon Text"/>
    <w:basedOn w:val="Normalny"/>
    <w:link w:val="TekstdymkaZnak"/>
    <w:uiPriority w:val="99"/>
    <w:semiHidden/>
    <w:unhideWhenUsed/>
    <w:rsid w:val="002C52DB"/>
    <w:rPr>
      <w:rFonts w:ascii="Segoe UI" w:hAnsi="Segoe UI" w:cs="Mangal"/>
      <w:sz w:val="18"/>
      <w:szCs w:val="16"/>
    </w:rPr>
  </w:style>
  <w:style w:type="character" w:customStyle="1" w:styleId="TekstdymkaZnak">
    <w:name w:val="Tekst dymka Znak"/>
    <w:basedOn w:val="Domylnaczcionkaakapitu"/>
    <w:link w:val="Tekstdymka"/>
    <w:uiPriority w:val="99"/>
    <w:semiHidden/>
    <w:rsid w:val="002C52D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63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351</Words>
  <Characters>2108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 GOPS</dc:creator>
  <cp:lastModifiedBy>Katarzyna Kurach</cp:lastModifiedBy>
  <cp:revision>4</cp:revision>
  <cp:lastPrinted>2022-07-21T10:51:00Z</cp:lastPrinted>
  <dcterms:created xsi:type="dcterms:W3CDTF">2022-07-21T10:28:00Z</dcterms:created>
  <dcterms:modified xsi:type="dcterms:W3CDTF">2022-07-21T10:51:00Z</dcterms:modified>
</cp:coreProperties>
</file>