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92384" w14:textId="34109207" w:rsidR="00202E30" w:rsidRPr="007C005B" w:rsidRDefault="00B374F8" w:rsidP="00202E30">
      <w:pPr>
        <w:spacing w:after="0"/>
        <w:ind w:firstLine="708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Z</w:t>
      </w:r>
      <w:r w:rsidR="00202E30" w:rsidRPr="007C005B">
        <w:rPr>
          <w:rFonts w:ascii="Times New Roman" w:hAnsi="Times New Roman" w:cs="Times New Roman"/>
          <w:b/>
          <w:bCs/>
          <w:sz w:val="20"/>
          <w:szCs w:val="20"/>
        </w:rPr>
        <w:t>ałącznik Nr 1</w:t>
      </w:r>
    </w:p>
    <w:p w14:paraId="28A465FB" w14:textId="1323811D" w:rsidR="00202E30" w:rsidRPr="007C005B" w:rsidRDefault="00202E30" w:rsidP="00202E30">
      <w:pPr>
        <w:spacing w:after="0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7C005B">
        <w:rPr>
          <w:rFonts w:ascii="Times New Roman" w:hAnsi="Times New Roman" w:cs="Times New Roman"/>
          <w:sz w:val="20"/>
          <w:szCs w:val="20"/>
        </w:rPr>
        <w:t>do Uchwały Nr</w:t>
      </w:r>
      <w:r w:rsidR="00B374F8">
        <w:rPr>
          <w:rFonts w:ascii="Times New Roman" w:hAnsi="Times New Roman" w:cs="Times New Roman"/>
          <w:sz w:val="20"/>
          <w:szCs w:val="20"/>
        </w:rPr>
        <w:t xml:space="preserve"> VII-254/2025</w:t>
      </w:r>
    </w:p>
    <w:p w14:paraId="45E91EBB" w14:textId="53B74DD7" w:rsidR="00202E30" w:rsidRPr="007C005B" w:rsidRDefault="00202E30" w:rsidP="00202E30">
      <w:pPr>
        <w:spacing w:after="0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7C005B">
        <w:rPr>
          <w:rFonts w:ascii="Times New Roman" w:hAnsi="Times New Roman" w:cs="Times New Roman"/>
          <w:sz w:val="20"/>
          <w:szCs w:val="20"/>
        </w:rPr>
        <w:t xml:space="preserve">Zarządu Powiatu Wołomińskiego </w:t>
      </w:r>
    </w:p>
    <w:p w14:paraId="29239667" w14:textId="7E13C38D" w:rsidR="00202E30" w:rsidRPr="007C005B" w:rsidRDefault="00202E30" w:rsidP="00202E30">
      <w:pPr>
        <w:spacing w:after="0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7C005B">
        <w:rPr>
          <w:rFonts w:ascii="Times New Roman" w:hAnsi="Times New Roman" w:cs="Times New Roman"/>
          <w:sz w:val="20"/>
          <w:szCs w:val="20"/>
        </w:rPr>
        <w:t xml:space="preserve">z dnia </w:t>
      </w:r>
      <w:r w:rsidR="00B374F8">
        <w:rPr>
          <w:rFonts w:ascii="Times New Roman" w:hAnsi="Times New Roman" w:cs="Times New Roman"/>
          <w:sz w:val="20"/>
          <w:szCs w:val="20"/>
        </w:rPr>
        <w:t>1</w:t>
      </w:r>
      <w:r w:rsidRPr="007C005B">
        <w:rPr>
          <w:rFonts w:ascii="Times New Roman" w:hAnsi="Times New Roman" w:cs="Times New Roman"/>
          <w:sz w:val="20"/>
          <w:szCs w:val="20"/>
        </w:rPr>
        <w:t xml:space="preserve"> lipca 2025 r.</w:t>
      </w:r>
    </w:p>
    <w:p w14:paraId="3B656B7A" w14:textId="77777777" w:rsidR="00202E30" w:rsidRPr="007C005B" w:rsidRDefault="00202E30" w:rsidP="00202E30">
      <w:pPr>
        <w:spacing w:after="0"/>
        <w:ind w:firstLine="708"/>
        <w:jc w:val="right"/>
        <w:rPr>
          <w:rFonts w:ascii="Times New Roman" w:hAnsi="Times New Roman" w:cs="Times New Roman"/>
          <w:sz w:val="18"/>
          <w:szCs w:val="18"/>
        </w:rPr>
      </w:pPr>
    </w:p>
    <w:p w14:paraId="2A17442C" w14:textId="7098989C" w:rsidR="00202E30" w:rsidRPr="007C005B" w:rsidRDefault="00202E30" w:rsidP="00202E30">
      <w:pPr>
        <w:jc w:val="center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REGULAMIN PRZEPROWADZENIA KONKURSU</w:t>
      </w:r>
    </w:p>
    <w:p w14:paraId="3F098D4B" w14:textId="7DF2981E" w:rsidR="00202E30" w:rsidRPr="007C005B" w:rsidRDefault="00202E30" w:rsidP="000708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na stanowisko Dyrektora Szpitala Matki Bożej Nieustającej Pomocy w Wołominie</w:t>
      </w:r>
    </w:p>
    <w:p w14:paraId="75F4B75A" w14:textId="77777777" w:rsidR="000708BC" w:rsidRPr="007C005B" w:rsidRDefault="000708BC" w:rsidP="000708BC">
      <w:pPr>
        <w:pStyle w:val="Akapitzlist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Podstawa prawna:</w:t>
      </w:r>
    </w:p>
    <w:p w14:paraId="482AEBC2" w14:textId="77777777" w:rsidR="000708BC" w:rsidRPr="007C005B" w:rsidRDefault="000708BC" w:rsidP="000708B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15 kwietnia 2011 r. o działalności leczniczej (t. j. Dz. U. z 2025 r. poz. 450, z późn. zm.);</w:t>
      </w:r>
    </w:p>
    <w:p w14:paraId="31A35941" w14:textId="77777777" w:rsidR="000708BC" w:rsidRPr="007C005B" w:rsidRDefault="000708BC" w:rsidP="000708B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Zdrowia z dnia 6 lutego 2012 r. w sprawie sposobu</w:t>
      </w: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przeprowadzania konkursu na niektóre stanowiska kierownicze w podmiocie leczniczym niebędącym przedsiębiorcą (t. j. Dz. U. z 2021 r. poz. 430).</w:t>
      </w:r>
    </w:p>
    <w:p w14:paraId="62A3DC0B" w14:textId="77777777" w:rsidR="000708BC" w:rsidRPr="007C005B" w:rsidRDefault="000708BC" w:rsidP="000708B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10"/>
          <w:szCs w:val="10"/>
        </w:rPr>
      </w:pPr>
    </w:p>
    <w:p w14:paraId="433D6C23" w14:textId="77777777" w:rsidR="000708BC" w:rsidRPr="007C005B" w:rsidRDefault="000708BC" w:rsidP="000708B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266A41E6" w14:textId="12825938" w:rsidR="000708BC" w:rsidRPr="007C005B" w:rsidRDefault="000708BC" w:rsidP="000708B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Postępowanie konkursowe na stanowisko Dyrektora Szpitala Matki Bożej Nieustającej Pomocy w Wołominie przeprowadza Komisja Konkursowa powołana uchwałą </w:t>
      </w:r>
      <w:r w:rsidRPr="007C005B">
        <w:rPr>
          <w:rFonts w:ascii="Times New Roman" w:hAnsi="Times New Roman" w:cs="Times New Roman"/>
          <w:sz w:val="24"/>
          <w:szCs w:val="24"/>
        </w:rPr>
        <w:br/>
        <w:t>Nr XV-149/2025 Rady Powiatu Wołomińskiego z dnia 26 maja 2025 r. w sprawie powołania Komisji Konkursowej do przeprowadzenia konkursu  na stanowisko Dyrektora Szpitala Matki Bożej Nieustającej Pomocy w Wołominie</w:t>
      </w:r>
      <w:r w:rsidRPr="007C005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7C005B">
        <w:rPr>
          <w:rFonts w:ascii="Times New Roman" w:hAnsi="Times New Roman" w:cs="Times New Roman"/>
          <w:iCs/>
          <w:sz w:val="24"/>
          <w:szCs w:val="24"/>
        </w:rPr>
        <w:t xml:space="preserve">zwana dalej Komisją Konkursową, </w:t>
      </w:r>
      <w:r w:rsidR="00D15B84" w:rsidRPr="007C005B">
        <w:rPr>
          <w:rFonts w:ascii="Times New Roman" w:hAnsi="Times New Roman" w:cs="Times New Roman"/>
          <w:iCs/>
          <w:sz w:val="24"/>
          <w:szCs w:val="24"/>
        </w:rPr>
        <w:br/>
      </w:r>
      <w:r w:rsidRPr="007C005B">
        <w:rPr>
          <w:rFonts w:ascii="Times New Roman" w:hAnsi="Times New Roman" w:cs="Times New Roman"/>
          <w:iCs/>
          <w:sz w:val="24"/>
          <w:szCs w:val="24"/>
        </w:rPr>
        <w:t>w następującym składzie:</w:t>
      </w:r>
    </w:p>
    <w:p w14:paraId="556EDD75" w14:textId="77777777" w:rsidR="000708BC" w:rsidRPr="007C005B" w:rsidRDefault="000708BC" w:rsidP="000708BC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Przewodniczący: </w:t>
      </w:r>
    </w:p>
    <w:p w14:paraId="1932C798" w14:textId="77777777" w:rsidR="000708BC" w:rsidRPr="007C005B" w:rsidRDefault="000708BC" w:rsidP="000708BC">
      <w:pPr>
        <w:spacing w:after="0" w:line="360" w:lineRule="auto"/>
        <w:ind w:left="18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Arkadiusz Werelich </w:t>
      </w:r>
      <w:r w:rsidRPr="007C005B">
        <w:rPr>
          <w:rFonts w:ascii="Times New Roman" w:hAnsi="Times New Roman" w:cs="Times New Roman"/>
          <w:sz w:val="24"/>
          <w:szCs w:val="24"/>
        </w:rPr>
        <w:tab/>
      </w:r>
      <w:r w:rsidRPr="007C005B">
        <w:rPr>
          <w:rFonts w:ascii="Times New Roman" w:hAnsi="Times New Roman" w:cs="Times New Roman"/>
          <w:sz w:val="24"/>
          <w:szCs w:val="24"/>
        </w:rPr>
        <w:tab/>
        <w:t xml:space="preserve">- przedstawiciel podmiotu tworzącego  </w:t>
      </w:r>
    </w:p>
    <w:p w14:paraId="4C1FCFE2" w14:textId="77777777" w:rsidR="000708BC" w:rsidRPr="007C005B" w:rsidRDefault="000708BC" w:rsidP="000708BC">
      <w:pPr>
        <w:spacing w:after="0" w:line="360" w:lineRule="auto"/>
        <w:ind w:left="660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2) Członkowie:  </w:t>
      </w:r>
    </w:p>
    <w:p w14:paraId="7B76FDBF" w14:textId="77777777" w:rsidR="000708BC" w:rsidRPr="007C005B" w:rsidRDefault="000708BC" w:rsidP="000708BC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Magdalena Suchenek </w:t>
      </w:r>
      <w:r w:rsidRPr="007C005B">
        <w:rPr>
          <w:rFonts w:ascii="Times New Roman" w:hAnsi="Times New Roman" w:cs="Times New Roman"/>
          <w:sz w:val="24"/>
          <w:szCs w:val="24"/>
        </w:rPr>
        <w:tab/>
      </w:r>
      <w:r w:rsidRPr="007C005B">
        <w:rPr>
          <w:rFonts w:ascii="Times New Roman" w:hAnsi="Times New Roman" w:cs="Times New Roman"/>
          <w:sz w:val="24"/>
          <w:szCs w:val="24"/>
        </w:rPr>
        <w:tab/>
        <w:t xml:space="preserve">- przedstawiciel podmiotu tworzącego  </w:t>
      </w:r>
    </w:p>
    <w:p w14:paraId="1EF170C4" w14:textId="77777777" w:rsidR="000708BC" w:rsidRPr="007C005B" w:rsidRDefault="000708BC" w:rsidP="000708BC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Robert Roguski</w:t>
      </w:r>
      <w:r w:rsidRPr="007C005B">
        <w:rPr>
          <w:rFonts w:ascii="Times New Roman" w:hAnsi="Times New Roman" w:cs="Times New Roman"/>
          <w:sz w:val="24"/>
          <w:szCs w:val="24"/>
        </w:rPr>
        <w:tab/>
      </w:r>
      <w:r w:rsidRPr="007C005B">
        <w:rPr>
          <w:rFonts w:ascii="Times New Roman" w:hAnsi="Times New Roman" w:cs="Times New Roman"/>
          <w:sz w:val="24"/>
          <w:szCs w:val="24"/>
        </w:rPr>
        <w:tab/>
      </w:r>
      <w:r w:rsidRPr="007C005B">
        <w:rPr>
          <w:rFonts w:ascii="Times New Roman" w:hAnsi="Times New Roman" w:cs="Times New Roman"/>
          <w:sz w:val="24"/>
          <w:szCs w:val="24"/>
        </w:rPr>
        <w:tab/>
        <w:t xml:space="preserve">- przedstawiciel podmiotu tworzącego  </w:t>
      </w:r>
    </w:p>
    <w:p w14:paraId="2F7FC3BB" w14:textId="77777777" w:rsidR="000708BC" w:rsidRPr="007C005B" w:rsidRDefault="000708BC" w:rsidP="000708BC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Marta </w:t>
      </w:r>
      <w:proofErr w:type="spellStart"/>
      <w:r w:rsidRPr="007C005B">
        <w:rPr>
          <w:rFonts w:ascii="Times New Roman" w:hAnsi="Times New Roman" w:cs="Times New Roman"/>
          <w:sz w:val="24"/>
          <w:szCs w:val="24"/>
        </w:rPr>
        <w:t>Rajchert</w:t>
      </w:r>
      <w:proofErr w:type="spellEnd"/>
      <w:r w:rsidRPr="007C005B">
        <w:rPr>
          <w:rFonts w:ascii="Times New Roman" w:hAnsi="Times New Roman" w:cs="Times New Roman"/>
          <w:sz w:val="24"/>
          <w:szCs w:val="24"/>
        </w:rPr>
        <w:tab/>
      </w:r>
      <w:r w:rsidRPr="007C005B">
        <w:rPr>
          <w:rFonts w:ascii="Times New Roman" w:hAnsi="Times New Roman" w:cs="Times New Roman"/>
          <w:sz w:val="24"/>
          <w:szCs w:val="24"/>
        </w:rPr>
        <w:tab/>
      </w:r>
      <w:r w:rsidRPr="007C005B">
        <w:rPr>
          <w:rFonts w:ascii="Times New Roman" w:hAnsi="Times New Roman" w:cs="Times New Roman"/>
          <w:sz w:val="24"/>
          <w:szCs w:val="24"/>
        </w:rPr>
        <w:tab/>
        <w:t xml:space="preserve">- przedstawiciel podmiotu tworzącego  </w:t>
      </w:r>
    </w:p>
    <w:p w14:paraId="53849D12" w14:textId="77777777" w:rsidR="000708BC" w:rsidRPr="007C005B" w:rsidRDefault="000708BC" w:rsidP="000708BC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Karina Jaźwińska</w:t>
      </w:r>
      <w:r w:rsidRPr="007C005B">
        <w:rPr>
          <w:rFonts w:ascii="Times New Roman" w:hAnsi="Times New Roman" w:cs="Times New Roman"/>
          <w:sz w:val="24"/>
          <w:szCs w:val="24"/>
        </w:rPr>
        <w:tab/>
      </w:r>
      <w:r w:rsidRPr="007C005B">
        <w:rPr>
          <w:rFonts w:ascii="Times New Roman" w:hAnsi="Times New Roman" w:cs="Times New Roman"/>
          <w:sz w:val="24"/>
          <w:szCs w:val="24"/>
        </w:rPr>
        <w:tab/>
        <w:t xml:space="preserve">- przedstawiciel podmiotu tworzącego  </w:t>
      </w:r>
    </w:p>
    <w:p w14:paraId="218AA7F6" w14:textId="77777777" w:rsidR="000708BC" w:rsidRPr="007C005B" w:rsidRDefault="000708BC" w:rsidP="000708BC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Andrzej Lipa</w:t>
      </w:r>
      <w:r w:rsidRPr="007C005B">
        <w:rPr>
          <w:rFonts w:ascii="Times New Roman" w:hAnsi="Times New Roman" w:cs="Times New Roman"/>
          <w:sz w:val="24"/>
          <w:szCs w:val="24"/>
        </w:rPr>
        <w:tab/>
      </w:r>
      <w:r w:rsidRPr="007C005B">
        <w:rPr>
          <w:rFonts w:ascii="Times New Roman" w:hAnsi="Times New Roman" w:cs="Times New Roman"/>
          <w:sz w:val="24"/>
          <w:szCs w:val="24"/>
        </w:rPr>
        <w:tab/>
      </w:r>
      <w:r w:rsidRPr="007C005B">
        <w:rPr>
          <w:rFonts w:ascii="Times New Roman" w:hAnsi="Times New Roman" w:cs="Times New Roman"/>
          <w:sz w:val="24"/>
          <w:szCs w:val="24"/>
        </w:rPr>
        <w:tab/>
        <w:t>- przedstawiciel podmiotu tworzącego (LEKARZ)</w:t>
      </w:r>
    </w:p>
    <w:p w14:paraId="5F5A5BD6" w14:textId="77777777" w:rsidR="000708BC" w:rsidRPr="007C005B" w:rsidRDefault="000708BC" w:rsidP="000708BC">
      <w:pPr>
        <w:autoSpaceDE w:val="0"/>
        <w:autoSpaceDN w:val="0"/>
        <w:adjustRightInd w:val="0"/>
        <w:spacing w:after="0" w:line="360" w:lineRule="auto"/>
        <w:ind w:left="3540" w:hanging="3114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  Krzysztof Chaciński</w:t>
      </w:r>
      <w:r w:rsidRPr="007C005B">
        <w:rPr>
          <w:rFonts w:ascii="Times New Roman" w:hAnsi="Times New Roman" w:cs="Times New Roman"/>
          <w:sz w:val="24"/>
          <w:szCs w:val="24"/>
        </w:rPr>
        <w:tab/>
        <w:t>- przedstawiciel Rady Społecznej Szpitala Matki Bożej    Nieustającej Pomocy w Wołominie.</w:t>
      </w:r>
    </w:p>
    <w:p w14:paraId="288207EC" w14:textId="77777777" w:rsidR="000708BC" w:rsidRPr="007C005B" w:rsidRDefault="000708BC" w:rsidP="000708BC">
      <w:pPr>
        <w:pStyle w:val="Akapitzlist"/>
        <w:numPr>
          <w:ilvl w:val="0"/>
          <w:numId w:val="10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Przewodniczący Komisji Konkursowej powiadamia pisemnie lub mailowo członków komisji o posiedzeniu komisji konkursowej.</w:t>
      </w:r>
    </w:p>
    <w:p w14:paraId="1F76A0C8" w14:textId="77777777" w:rsidR="000708BC" w:rsidRPr="007C005B" w:rsidRDefault="000708BC" w:rsidP="000708BC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2502ED67" w14:textId="77777777" w:rsidR="000708BC" w:rsidRPr="007C005B" w:rsidRDefault="000708BC" w:rsidP="000708B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Pracami Komisji Konkursowej kieruje Przewodniczący.</w:t>
      </w:r>
    </w:p>
    <w:p w14:paraId="7C5A4C99" w14:textId="77777777" w:rsidR="000708BC" w:rsidRPr="007C005B" w:rsidRDefault="000708BC" w:rsidP="000708B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lastRenderedPageBreak/>
        <w:t>Komisja Konkursowa prowadzi prace jeżeli w posiedzeniu bierze udział co najmniej połowa liczby osób powołanych w skład Komisji, w tym jej Przewodniczący. Kworum stwierdza Przewodniczący po otwarciu każdego posiedzenia oraz po podjęciu przerwanego posiedzenia.</w:t>
      </w:r>
    </w:p>
    <w:p w14:paraId="2F399506" w14:textId="77777777" w:rsidR="000708BC" w:rsidRPr="007C005B" w:rsidRDefault="000708BC" w:rsidP="000708B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Komisja Konkursowa podejmuje rozstrzygnięcia zwykłą większością głosów </w:t>
      </w:r>
      <w:r w:rsidRPr="007C005B">
        <w:rPr>
          <w:rFonts w:ascii="Times New Roman" w:hAnsi="Times New Roman" w:cs="Times New Roman"/>
          <w:sz w:val="24"/>
          <w:szCs w:val="24"/>
        </w:rPr>
        <w:br/>
        <w:t>w głosowaniu jawnym, z wyłączeniem rozstrzygnięcia dotyczącego wybrania przez Komisję Konkursową kandydata, które jest dokonywanie w głosowaniu tajnym, bezwzględną większością głosów.</w:t>
      </w:r>
    </w:p>
    <w:p w14:paraId="4F16E25E" w14:textId="77777777" w:rsidR="000708BC" w:rsidRPr="007C005B" w:rsidRDefault="000708BC" w:rsidP="000708B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W posiedzeniach Komisji Konkursowej, poza protokolantem wskazanym przez Przewodniczącego, nie mogą uczestniczyć osoby trzecie.</w:t>
      </w:r>
    </w:p>
    <w:p w14:paraId="3BF70C29" w14:textId="77777777" w:rsidR="000708BC" w:rsidRPr="007C005B" w:rsidRDefault="000708BC" w:rsidP="000708B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Z podjętych czynności Komisja Konkursowa sporządza protokół postępowania konkursowego, który podpisują wszyscy członkowie Komisji obecni na posiedzeniu.</w:t>
      </w:r>
    </w:p>
    <w:p w14:paraId="0F9A5CD6" w14:textId="77777777" w:rsidR="000708BC" w:rsidRPr="007C005B" w:rsidRDefault="000708BC" w:rsidP="000708B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Protokół z przeprowadzenia konkursu Przewodniczący Komisji Konkursowej przedstawia Zarządowi Powiatu Wołomińskiego.</w:t>
      </w:r>
    </w:p>
    <w:p w14:paraId="2FE82C59" w14:textId="77777777" w:rsidR="000708BC" w:rsidRPr="007C005B" w:rsidRDefault="000708BC" w:rsidP="000708BC">
      <w:pPr>
        <w:pStyle w:val="Akapitzlist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Protokół udostępnia się do wglądu kandydatom biorącym udział w konkursie, na ich wniosek.</w:t>
      </w:r>
    </w:p>
    <w:p w14:paraId="78FA2B6B" w14:textId="77777777" w:rsidR="000708BC" w:rsidRPr="007C005B" w:rsidRDefault="000708BC" w:rsidP="000708BC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3060A6F3" w14:textId="77777777" w:rsidR="000708BC" w:rsidRPr="007C005B" w:rsidRDefault="000708BC" w:rsidP="000708BC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Termin rozpatrzenia kandydatur Komisja Konkursowa określa w ogłoszeniu o konkursie.</w:t>
      </w:r>
    </w:p>
    <w:p w14:paraId="06F19485" w14:textId="77777777" w:rsidR="000708BC" w:rsidRPr="007C005B" w:rsidRDefault="000708BC" w:rsidP="000708BC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CDB566E" w14:textId="77777777" w:rsidR="000708BC" w:rsidRPr="007C005B" w:rsidRDefault="000708BC" w:rsidP="000708BC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§ 4</w:t>
      </w:r>
    </w:p>
    <w:p w14:paraId="058FA8EF" w14:textId="77777777" w:rsidR="000708BC" w:rsidRPr="007C005B" w:rsidRDefault="000708BC" w:rsidP="000708BC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Rozpatrzenie zgłoszonych kandydatur na stanowisko objęte konkursem odbywa </w:t>
      </w:r>
      <w:r w:rsidRPr="007C005B">
        <w:rPr>
          <w:rFonts w:ascii="Times New Roman" w:hAnsi="Times New Roman" w:cs="Times New Roman"/>
          <w:sz w:val="24"/>
          <w:szCs w:val="24"/>
        </w:rPr>
        <w:br/>
        <w:t xml:space="preserve">się na posiedzeniu Komisji Konkursowej. </w:t>
      </w:r>
    </w:p>
    <w:p w14:paraId="73508CBF" w14:textId="77777777" w:rsidR="000708BC" w:rsidRPr="007C005B" w:rsidRDefault="000708BC" w:rsidP="000708BC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Konkursowa na posiedzeniu otwiera koperty z dokumentami kandydatów, zapoznaje się z dokumentami złożonymi przez kandydatów i po stwierdzeniu ich kompletności uznaje, czy w postępowaniu konkursowym uczestniczy wymagana liczba kandydatów (co najmniej dwóch).</w:t>
      </w:r>
    </w:p>
    <w:p w14:paraId="743476DE" w14:textId="77777777" w:rsidR="000708BC" w:rsidRPr="007C005B" w:rsidRDefault="000708BC" w:rsidP="000708BC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otwarciu kopert i ustaleniu danych osobowych kandydatów, którzy zgłosili </w:t>
      </w: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się do konkursu, każda osoba wchodząca w skład Komisji Konkursowej składa pisemne oświadczenie, czy  jest małżonkiem lub krewnym albo powinowatym do drugiego stopnia włącznie kandydata oraz czy pozostaje wobec kandydata w takim stosunku prawnym lub faktycznym, że może to budzić uzasadnione wątpliwości co do jej bezstronności, które dołącza się do protokołu. Wzór oświadczenia stanowi załącznik numer 1 do niniejszego regulaminu.</w:t>
      </w:r>
    </w:p>
    <w:p w14:paraId="1BC109AD" w14:textId="77777777" w:rsidR="000708BC" w:rsidRPr="007C005B" w:rsidRDefault="000708BC" w:rsidP="000708BC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razie zaistnienia okoliczności, wyłączających możliwość bycia członkiem Komisji Konkursowej z przyczyn określonych w ust. 3 osoba podlegająca wyłączeniu nie uczestniczy w dalszych pracach Komisji Konkursowej. </w:t>
      </w:r>
    </w:p>
    <w:p w14:paraId="579D0265" w14:textId="77777777" w:rsidR="000708BC" w:rsidRPr="007C005B" w:rsidRDefault="000708BC" w:rsidP="000708BC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Koperty z dokumentami kandydatów nie spełniające wymagań formalnych tj. nie zawierające wszystkich wymaganych w ogłoszeniu o konkursie dokumentów </w:t>
      </w: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 oświadczeń, podlegają uzupełnieniu w terminie </w:t>
      </w:r>
      <w:r w:rsidRPr="007C00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5 dni</w:t>
      </w: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kalendarzowych od daty otrzymania informacji w tej sprawie, w formie telefonicznej lub za pomocą poczty elektronicznej. Nie usunięcie braków w podanym wyżej terminie będzie skutkowało odrzuceniem oferty jako niespełniającej warunków formalnych.  </w:t>
      </w:r>
    </w:p>
    <w:p w14:paraId="3D71C0A5" w14:textId="77777777" w:rsidR="000708BC" w:rsidRPr="007C005B" w:rsidRDefault="000708BC" w:rsidP="000708BC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t>Koperta z dokumentami kandydata złożona po terminie wskazanym w ogłoszeniu</w:t>
      </w: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konkursie nie będzie rozpatrywana. Kandydat jest informowany indywidualnie pisemnie przez Przewodniczącego Komisji Konkursowej za potwierdzeniem odbioru o nie złożeniu dokumentów w terminie. Koperta z dokumentami pozostaje w dokumentach konkursu. </w:t>
      </w:r>
    </w:p>
    <w:p w14:paraId="4FF85F9E" w14:textId="77777777" w:rsidR="000708BC" w:rsidRPr="007C005B" w:rsidRDefault="000708BC" w:rsidP="000708BC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Kandydaci, których koperty z dokumentami spełniły wymagania formalne i złożone zostały w terminie, zostaną powiadomieni w formie telefonicznej lub pocztą elektroniczną, o zakwalifikowaniu się do drugiego Etapu postępowania konkursowego oraz o terminie posiedzenia Komisji konkursowej, na którym odbywać się będą indywidualne rozmowy </w:t>
      </w: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kandydatami. </w:t>
      </w:r>
    </w:p>
    <w:p w14:paraId="06791CE6" w14:textId="77777777" w:rsidR="000708BC" w:rsidRPr="007C005B" w:rsidRDefault="000708BC" w:rsidP="000708BC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005B">
        <w:rPr>
          <w:rFonts w:ascii="Times New Roman" w:hAnsi="Times New Roman" w:cs="Times New Roman"/>
          <w:sz w:val="24"/>
          <w:szCs w:val="24"/>
        </w:rPr>
        <w:t>Jeżeli zgłosił się tylko jeden kandydat, Komisja Konkursowa uznaje, że konkurs nie został rozstrzygnięty.</w:t>
      </w: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Jeśli do konkursu nie zgłosiło się co najmniej 2 kandydatów, albo żaden </w:t>
      </w: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kandydatów nie został zakwalifikowany do drugiego etapu konkursu, Przewodniczący Komisji Konkursowej zawiadamia o tym Zarząd Powiatu Wołomińskiego.</w:t>
      </w:r>
    </w:p>
    <w:p w14:paraId="6F5657A1" w14:textId="77777777" w:rsidR="000708BC" w:rsidRPr="007C005B" w:rsidRDefault="000708BC" w:rsidP="000708BC">
      <w:pPr>
        <w:pStyle w:val="Akapitzlist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E6C9E8B" w14:textId="77777777" w:rsidR="000708BC" w:rsidRPr="007C005B" w:rsidRDefault="000708BC" w:rsidP="000708BC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§ 5</w:t>
      </w:r>
    </w:p>
    <w:p w14:paraId="080B196F" w14:textId="77777777" w:rsidR="000708BC" w:rsidRPr="007C005B" w:rsidRDefault="000708BC" w:rsidP="000708BC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Komisja Konkursowa w drugim Etapie postępowania konkursowego przeprowadza indywidualne rozmowy z kandydatami, polegające w pierwszej kolejności na zadawaniu jednakowych pytań niezbędnych do ustalenia przydatności na stanowisko objęte konkursem, a następnie pytań dodatkowych zadawanych przez członków Komisji Konkursowej.</w:t>
      </w:r>
    </w:p>
    <w:p w14:paraId="2CDB701F" w14:textId="77777777" w:rsidR="000708BC" w:rsidRPr="007C005B" w:rsidRDefault="000708BC" w:rsidP="000708BC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Po rozmowie z kandydatami Komisja Konkursowa może odbyć dyskusję we własnym gronie.</w:t>
      </w:r>
    </w:p>
    <w:p w14:paraId="55290E48" w14:textId="77777777" w:rsidR="000708BC" w:rsidRPr="007C005B" w:rsidRDefault="000708BC" w:rsidP="000708BC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D51A14" w14:textId="77777777" w:rsidR="000708BC" w:rsidRPr="007C005B" w:rsidRDefault="000708BC" w:rsidP="000708BC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89EAA7" w14:textId="77777777" w:rsidR="000708BC" w:rsidRPr="007C005B" w:rsidRDefault="000708BC" w:rsidP="000708BC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922F6" w14:textId="7156305A" w:rsidR="000708BC" w:rsidRPr="007C005B" w:rsidRDefault="000708BC" w:rsidP="000708BC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6</w:t>
      </w:r>
    </w:p>
    <w:p w14:paraId="516F1F11" w14:textId="77777777" w:rsidR="000708BC" w:rsidRPr="007C005B" w:rsidRDefault="000708BC" w:rsidP="000708BC">
      <w:pPr>
        <w:pStyle w:val="Akapitzlist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Komisja Konkursowa wybiera kandydata na stanowisko Dyrektora Szpitala Matki Bożej Nieustającej Pomocy w Wołominie w drodze tajnego głosowania, bezwzględną większością głosów. </w:t>
      </w:r>
    </w:p>
    <w:p w14:paraId="2F07B800" w14:textId="77777777" w:rsidR="000708BC" w:rsidRPr="007C005B" w:rsidRDefault="000708BC" w:rsidP="000708BC">
      <w:pPr>
        <w:pStyle w:val="Akapitzlist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Każdej osobie wchodzącej w skład Komisji Konkursowej przysługuje jeden głos.</w:t>
      </w:r>
    </w:p>
    <w:p w14:paraId="562AB642" w14:textId="77777777" w:rsidR="000708BC" w:rsidRPr="007C005B" w:rsidRDefault="000708BC" w:rsidP="000708BC">
      <w:pPr>
        <w:pStyle w:val="Akapitzlist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Głosowanie w sprawie wyboru kandydata jest dokonywane na jednakowych kartach </w:t>
      </w:r>
      <w:r w:rsidRPr="007C005B">
        <w:rPr>
          <w:rFonts w:ascii="Times New Roman" w:hAnsi="Times New Roman" w:cs="Times New Roman"/>
          <w:sz w:val="24"/>
          <w:szCs w:val="24"/>
        </w:rPr>
        <w:br/>
        <w:t>do głosowania, ostemplowanych pieczęcią, nadrukiem lub naklejką, zawierającymi nazwę, adres, numer identyfikacji podatkowej (NIP) lub numer identyfikacyjny REGON Powiatu Wołomińskiego, zawierających nazwiska kandydatów w kolejności alfabetycznej.</w:t>
      </w:r>
    </w:p>
    <w:p w14:paraId="3F9EEF26" w14:textId="77777777" w:rsidR="000708BC" w:rsidRPr="007C005B" w:rsidRDefault="000708BC" w:rsidP="000708BC">
      <w:pPr>
        <w:pStyle w:val="Akapitzlist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Głosowanie jest dokonywane poprzez pozostawienie nazwiska wybranego kandydata </w:t>
      </w:r>
      <w:r w:rsidRPr="007C005B">
        <w:rPr>
          <w:rFonts w:ascii="Times New Roman" w:hAnsi="Times New Roman" w:cs="Times New Roman"/>
          <w:sz w:val="24"/>
          <w:szCs w:val="24"/>
        </w:rPr>
        <w:br/>
        <w:t>i skreślenie nazwisk pozostałych kandydatów.</w:t>
      </w:r>
    </w:p>
    <w:p w14:paraId="4F49513B" w14:textId="77777777" w:rsidR="000708BC" w:rsidRPr="007C005B" w:rsidRDefault="000708BC" w:rsidP="000708BC">
      <w:pPr>
        <w:pStyle w:val="Akapitzlist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Głos jest nieważny w przypadku:</w:t>
      </w:r>
    </w:p>
    <w:p w14:paraId="4ABE28C3" w14:textId="77777777" w:rsidR="000708BC" w:rsidRPr="007C005B" w:rsidRDefault="000708BC" w:rsidP="000708BC">
      <w:pPr>
        <w:pStyle w:val="Akapitzlist"/>
        <w:numPr>
          <w:ilvl w:val="0"/>
          <w:numId w:val="5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pozostawienia nieskreślonego nazwiska więcej niż jednego kandydata;</w:t>
      </w:r>
    </w:p>
    <w:p w14:paraId="7C2EA2FE" w14:textId="77777777" w:rsidR="000708BC" w:rsidRPr="007C005B" w:rsidRDefault="000708BC" w:rsidP="000708BC">
      <w:pPr>
        <w:pStyle w:val="Akapitzlist"/>
        <w:numPr>
          <w:ilvl w:val="0"/>
          <w:numId w:val="5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braku skreśleń.</w:t>
      </w:r>
    </w:p>
    <w:p w14:paraId="242FE888" w14:textId="77777777" w:rsidR="000708BC" w:rsidRPr="007C005B" w:rsidRDefault="000708BC" w:rsidP="000708BC">
      <w:pPr>
        <w:pStyle w:val="Akapitzlist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Głosów nieważnych nie bierze się pod uwagę.</w:t>
      </w:r>
    </w:p>
    <w:p w14:paraId="5CF85F6E" w14:textId="77777777" w:rsidR="000708BC" w:rsidRPr="007C005B" w:rsidRDefault="000708BC" w:rsidP="000708BC">
      <w:pPr>
        <w:pStyle w:val="Akapitzlist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Karta, na której wszystkie nazwiska zostały skreślone, jest ważna i jest traktowana jako odrzucenie kandydatur wszystkich kandydatów przystępujących do konkursu.</w:t>
      </w:r>
    </w:p>
    <w:p w14:paraId="3F71D760" w14:textId="77777777" w:rsidR="000708BC" w:rsidRPr="007C005B" w:rsidRDefault="000708BC" w:rsidP="000708BC">
      <w:pPr>
        <w:pStyle w:val="Akapitzlist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Jeżeli w głosowaniu, o którym mowa w ust. 1 żaden z kandydatów nie został wybrany, Przewodniczący Komisji Konkursowej zarządza drugie głosowanie, z użyciem nowych kart.</w:t>
      </w:r>
    </w:p>
    <w:p w14:paraId="0D60649B" w14:textId="77777777" w:rsidR="000708BC" w:rsidRPr="007C005B" w:rsidRDefault="000708BC" w:rsidP="000708BC">
      <w:pPr>
        <w:pStyle w:val="Akapitzlist"/>
        <w:numPr>
          <w:ilvl w:val="0"/>
          <w:numId w:val="4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w drugim głosowaniu kandydat nie został wybrany, Przewodniczący Komisji Konkursowej zarządza trzecie głosowanie.</w:t>
      </w:r>
    </w:p>
    <w:p w14:paraId="460042E9" w14:textId="77777777" w:rsidR="000708BC" w:rsidRPr="007C005B" w:rsidRDefault="000708BC" w:rsidP="000708BC">
      <w:pPr>
        <w:pStyle w:val="Akapitzlist"/>
        <w:numPr>
          <w:ilvl w:val="0"/>
          <w:numId w:val="4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Przeprowadzenie drugiego i trzeciego głosowania odbywa się w sposób wskazany </w:t>
      </w: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ust. 1 i na zasadach określonych w niniejszym paragrafie. Drugie i trzecie głosowanie może być poprzedzone ponowną dyskusją Komisji Konkursowej i rozmową </w:t>
      </w:r>
      <w:r w:rsidRPr="007C005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kandydatami.</w:t>
      </w:r>
    </w:p>
    <w:p w14:paraId="1313ABC1" w14:textId="77777777" w:rsidR="000708BC" w:rsidRPr="007C005B" w:rsidRDefault="000708BC" w:rsidP="000708BC">
      <w:pPr>
        <w:pStyle w:val="Akapitzlist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W przypadku odrzucenia przez Komisję Konkursową wszystkich kandydatur zgłoszonych do konkursu albo w przypadku niewyłonienia kandydata, Komisja Konkursowa uznaje, że w wyniku przeprowadzonego konkursu nie wybrano kandydata.</w:t>
      </w:r>
    </w:p>
    <w:p w14:paraId="74B0CD0C" w14:textId="77777777" w:rsidR="000708BC" w:rsidRPr="007C005B" w:rsidRDefault="000708BC" w:rsidP="000708BC">
      <w:pPr>
        <w:pStyle w:val="Akapitzlist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3DB73F91" w14:textId="77777777" w:rsidR="000708BC" w:rsidRPr="007C005B" w:rsidRDefault="000708BC" w:rsidP="000708BC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§ 7</w:t>
      </w:r>
    </w:p>
    <w:p w14:paraId="35377115" w14:textId="38CC814B" w:rsidR="000708BC" w:rsidRPr="007C005B" w:rsidRDefault="000708BC" w:rsidP="000708BC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7C005B">
        <w:rPr>
          <w:rFonts w:ascii="Times New Roman" w:hAnsi="Times New Roman" w:cs="Times New Roman"/>
          <w:sz w:val="24"/>
          <w:szCs w:val="24"/>
          <w:lang w:eastAsia="pl-PL"/>
        </w:rPr>
        <w:t>Klauzula RODO stanowi załącznik nr 2 do niniejszego Regulaminu.</w:t>
      </w:r>
    </w:p>
    <w:p w14:paraId="25646C8C" w14:textId="77777777" w:rsidR="000708BC" w:rsidRPr="007C005B" w:rsidRDefault="000708BC" w:rsidP="000708BC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§ 8</w:t>
      </w:r>
    </w:p>
    <w:p w14:paraId="4E3DEE07" w14:textId="1A3272E3" w:rsidR="000708BC" w:rsidRPr="00B374F8" w:rsidRDefault="000708BC" w:rsidP="00B374F8">
      <w:pPr>
        <w:pStyle w:val="t4"/>
        <w:ind w:left="540" w:hanging="540"/>
        <w:rPr>
          <w:b/>
          <w:bCs/>
        </w:rPr>
      </w:pPr>
      <w:r w:rsidRPr="007C005B">
        <w:t>Regulamin wchodzi w życie z dniem 25 czerwca 2025 r.</w:t>
      </w:r>
      <w:r w:rsidRPr="007C005B">
        <w:rPr>
          <w:b/>
          <w:bCs/>
        </w:rPr>
        <w:t xml:space="preserve"> </w:t>
      </w:r>
      <w:r w:rsidRPr="00B374F8">
        <w:t xml:space="preserve"> </w:t>
      </w:r>
    </w:p>
    <w:sectPr w:rsidR="000708BC" w:rsidRPr="00B374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4136"/>
    <w:multiLevelType w:val="hybridMultilevel"/>
    <w:tmpl w:val="AECC5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7632B"/>
    <w:multiLevelType w:val="hybridMultilevel"/>
    <w:tmpl w:val="A79A5E92"/>
    <w:lvl w:ilvl="0" w:tplc="1ABAAE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459C8"/>
    <w:multiLevelType w:val="hybridMultilevel"/>
    <w:tmpl w:val="3C805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22A33"/>
    <w:multiLevelType w:val="hybridMultilevel"/>
    <w:tmpl w:val="3990C77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CE162D9"/>
    <w:multiLevelType w:val="hybridMultilevel"/>
    <w:tmpl w:val="EE0E1B90"/>
    <w:lvl w:ilvl="0" w:tplc="04150011">
      <w:start w:val="1"/>
      <w:numFmt w:val="decimal"/>
      <w:lvlText w:val="%1)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4740FB4"/>
    <w:multiLevelType w:val="hybridMultilevel"/>
    <w:tmpl w:val="2050F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36057"/>
    <w:multiLevelType w:val="hybridMultilevel"/>
    <w:tmpl w:val="4394EED6"/>
    <w:lvl w:ilvl="0" w:tplc="BF582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81D0F"/>
    <w:multiLevelType w:val="hybridMultilevel"/>
    <w:tmpl w:val="0C628758"/>
    <w:lvl w:ilvl="0" w:tplc="BF582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464D8"/>
    <w:multiLevelType w:val="hybridMultilevel"/>
    <w:tmpl w:val="94A638CA"/>
    <w:lvl w:ilvl="0" w:tplc="1E2E33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A91322"/>
    <w:multiLevelType w:val="hybridMultilevel"/>
    <w:tmpl w:val="DE34F6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30A27"/>
    <w:multiLevelType w:val="hybridMultilevel"/>
    <w:tmpl w:val="7862C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667EB"/>
    <w:multiLevelType w:val="hybridMultilevel"/>
    <w:tmpl w:val="35ECFC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5B0F0A"/>
    <w:multiLevelType w:val="hybridMultilevel"/>
    <w:tmpl w:val="C2DCE74E"/>
    <w:lvl w:ilvl="0" w:tplc="3ED6217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1C379B"/>
    <w:multiLevelType w:val="hybridMultilevel"/>
    <w:tmpl w:val="6D1E732A"/>
    <w:lvl w:ilvl="0" w:tplc="ACDC29E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8E1FB7"/>
    <w:multiLevelType w:val="hybridMultilevel"/>
    <w:tmpl w:val="82B61D8C"/>
    <w:lvl w:ilvl="0" w:tplc="82BC09D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A41D7"/>
    <w:multiLevelType w:val="hybridMultilevel"/>
    <w:tmpl w:val="78BAEC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953520">
    <w:abstractNumId w:val="2"/>
  </w:num>
  <w:num w:numId="2" w16cid:durableId="2113237675">
    <w:abstractNumId w:val="12"/>
  </w:num>
  <w:num w:numId="3" w16cid:durableId="1498108041">
    <w:abstractNumId w:val="7"/>
  </w:num>
  <w:num w:numId="4" w16cid:durableId="1208882392">
    <w:abstractNumId w:val="6"/>
  </w:num>
  <w:num w:numId="5" w16cid:durableId="888417938">
    <w:abstractNumId w:val="1"/>
  </w:num>
  <w:num w:numId="6" w16cid:durableId="1733653261">
    <w:abstractNumId w:val="14"/>
  </w:num>
  <w:num w:numId="7" w16cid:durableId="210114571">
    <w:abstractNumId w:val="8"/>
  </w:num>
  <w:num w:numId="8" w16cid:durableId="1067799116">
    <w:abstractNumId w:val="9"/>
  </w:num>
  <w:num w:numId="9" w16cid:durableId="770392959">
    <w:abstractNumId w:val="4"/>
  </w:num>
  <w:num w:numId="10" w16cid:durableId="1764491524">
    <w:abstractNumId w:val="11"/>
  </w:num>
  <w:num w:numId="11" w16cid:durableId="1868912664">
    <w:abstractNumId w:val="10"/>
  </w:num>
  <w:num w:numId="12" w16cid:durableId="1968733333">
    <w:abstractNumId w:val="5"/>
  </w:num>
  <w:num w:numId="13" w16cid:durableId="171074255">
    <w:abstractNumId w:val="13"/>
  </w:num>
  <w:num w:numId="14" w16cid:durableId="368261158">
    <w:abstractNumId w:val="15"/>
  </w:num>
  <w:num w:numId="15" w16cid:durableId="2124181498">
    <w:abstractNumId w:val="3"/>
  </w:num>
  <w:num w:numId="16" w16cid:durableId="1324892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3F"/>
    <w:rsid w:val="000708BC"/>
    <w:rsid w:val="000C2CE9"/>
    <w:rsid w:val="00101027"/>
    <w:rsid w:val="00202E30"/>
    <w:rsid w:val="002F1F2F"/>
    <w:rsid w:val="00340F3F"/>
    <w:rsid w:val="00367444"/>
    <w:rsid w:val="00377A8A"/>
    <w:rsid w:val="003A023F"/>
    <w:rsid w:val="00536026"/>
    <w:rsid w:val="005C49FE"/>
    <w:rsid w:val="00666F87"/>
    <w:rsid w:val="007C005B"/>
    <w:rsid w:val="00A17740"/>
    <w:rsid w:val="00A40FCA"/>
    <w:rsid w:val="00B374F8"/>
    <w:rsid w:val="00CA382D"/>
    <w:rsid w:val="00CC5A66"/>
    <w:rsid w:val="00D15B84"/>
    <w:rsid w:val="00D2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8C20"/>
  <w15:chartTrackingRefBased/>
  <w15:docId w15:val="{110EC0E0-7FF2-4937-895D-5376CF49E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0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0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02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0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02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0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0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0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0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02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02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02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02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02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02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02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02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02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02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0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0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0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0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02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02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02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02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02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023F"/>
    <w:rPr>
      <w:b/>
      <w:bCs/>
      <w:smallCaps/>
      <w:color w:val="2F5496" w:themeColor="accent1" w:themeShade="BF"/>
      <w:spacing w:val="5"/>
    </w:rPr>
  </w:style>
  <w:style w:type="paragraph" w:customStyle="1" w:styleId="t4">
    <w:name w:val="t4"/>
    <w:basedOn w:val="Normalny"/>
    <w:rsid w:val="000708BC"/>
    <w:pPr>
      <w:spacing w:after="0" w:line="240" w:lineRule="auto"/>
      <w:ind w:firstLine="48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0708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1090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A.Pyskiewicz</dc:creator>
  <cp:keywords/>
  <dc:description/>
  <cp:lastModifiedBy>A.Pyskiewicz</cp:lastModifiedBy>
  <cp:revision>2</cp:revision>
  <dcterms:created xsi:type="dcterms:W3CDTF">2025-07-01T13:51:00Z</dcterms:created>
  <dcterms:modified xsi:type="dcterms:W3CDTF">2025-07-01T13:51:00Z</dcterms:modified>
</cp:coreProperties>
</file>