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AED" w:rsidRDefault="00212AED" w:rsidP="00212AE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XIII/88/2011</w:t>
      </w:r>
    </w:p>
    <w:p w:rsidR="00212AED" w:rsidRDefault="00212AED" w:rsidP="00212AE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212AED" w:rsidRDefault="00212AED" w:rsidP="00212AE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28 października 2011 r.</w:t>
      </w:r>
    </w:p>
    <w:p w:rsidR="00212AED" w:rsidRDefault="00212AED" w:rsidP="00212AED">
      <w:pPr>
        <w:jc w:val="center"/>
        <w:rPr>
          <w:rFonts w:ascii="Arial" w:hAnsi="Arial" w:cs="Arial"/>
          <w:b/>
        </w:rPr>
      </w:pPr>
    </w:p>
    <w:p w:rsidR="00212AED" w:rsidRDefault="00212AED" w:rsidP="00212AED">
      <w:pPr>
        <w:jc w:val="center"/>
        <w:rPr>
          <w:rFonts w:ascii="Arial" w:hAnsi="Arial" w:cs="Arial"/>
        </w:rPr>
      </w:pPr>
    </w:p>
    <w:p w:rsidR="00212AED" w:rsidRDefault="00212AED" w:rsidP="00212AE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umowy dzierżawy gruntu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212AED" w:rsidRDefault="00212AED" w:rsidP="00212AED">
      <w:pPr>
        <w:jc w:val="center"/>
        <w:rPr>
          <w:rFonts w:ascii="Arial" w:hAnsi="Arial" w:cs="Arial"/>
          <w:b/>
        </w:rPr>
      </w:pPr>
    </w:p>
    <w:p w:rsidR="00212AED" w:rsidRDefault="00212AED" w:rsidP="00212AED">
      <w:pPr>
        <w:jc w:val="center"/>
        <w:rPr>
          <w:rFonts w:ascii="Arial" w:hAnsi="Arial" w:cs="Arial"/>
        </w:rPr>
      </w:pPr>
    </w:p>
    <w:p w:rsidR="00212AED" w:rsidRDefault="00212AED" w:rsidP="00212AED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37 ust. 4 ustawy z dnia 21 sierpnia 1997 r. o gospodarce nieruchomościami (Dz. U. z 2010 r. nr  102, poz. 651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212AED" w:rsidRDefault="00212AED" w:rsidP="00212AED">
      <w:pPr>
        <w:jc w:val="both"/>
      </w:pPr>
    </w:p>
    <w:p w:rsidR="00212AED" w:rsidRDefault="00212AED" w:rsidP="00212AED">
      <w:pPr>
        <w:jc w:val="both"/>
      </w:pPr>
    </w:p>
    <w:p w:rsidR="00212AED" w:rsidRDefault="00212AED" w:rsidP="00212AE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1. </w:t>
      </w:r>
      <w:r>
        <w:rPr>
          <w:rFonts w:ascii="Arial" w:hAnsi="Arial" w:cs="Arial"/>
        </w:rPr>
        <w:t xml:space="preserve">1. Wyraża się zgodę na zawarcie umowy dzierżawy na okres 10 lat  w 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 xml:space="preserve"> części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oznaczonej w ewidencji gruntów nr 333/70 położonej w miejscowości Cibórz o powierzchni ok. 396 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obręb Międzylesie.</w:t>
      </w:r>
    </w:p>
    <w:p w:rsidR="00212AED" w:rsidRDefault="00212AED" w:rsidP="00212AE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Część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 której mowa w ust. 1 oznaczona została w załączniku graficznym, stanowiącym załącznik nr 1 do niniejszej uchwały. </w:t>
      </w:r>
    </w:p>
    <w:p w:rsidR="00212AED" w:rsidRPr="00DD4C60" w:rsidRDefault="00212AED" w:rsidP="00212AE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Wykonanie uchwały powierza się Wójtowi Gminy Skąpe.</w:t>
      </w:r>
    </w:p>
    <w:p w:rsidR="00212AED" w:rsidRDefault="00212AED" w:rsidP="00212AE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212AED" w:rsidRDefault="00212AED" w:rsidP="00212AED">
      <w:pPr>
        <w:spacing w:line="360" w:lineRule="auto"/>
        <w:jc w:val="both"/>
      </w:pPr>
    </w:p>
    <w:p w:rsidR="00212AED" w:rsidRDefault="00212AED" w:rsidP="00212AED">
      <w:pPr>
        <w:spacing w:line="360" w:lineRule="auto"/>
        <w:jc w:val="both"/>
      </w:pPr>
    </w:p>
    <w:p w:rsidR="00212AED" w:rsidRDefault="00212AED" w:rsidP="00212AED">
      <w:pPr>
        <w:spacing w:line="360" w:lineRule="auto"/>
        <w:jc w:val="both"/>
      </w:pPr>
    </w:p>
    <w:p w:rsidR="00212AED" w:rsidRDefault="00212AED" w:rsidP="00212AED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212AED" w:rsidRDefault="00212AED" w:rsidP="00212AED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Mirosław Olczak</w:t>
      </w:r>
    </w:p>
    <w:p w:rsidR="00212AED" w:rsidRDefault="00212AED" w:rsidP="00212AED">
      <w:pPr>
        <w:spacing w:line="360" w:lineRule="auto"/>
        <w:rPr>
          <w:b/>
          <w:bCs/>
          <w:sz w:val="22"/>
          <w:szCs w:val="22"/>
        </w:rPr>
      </w:pPr>
    </w:p>
    <w:p w:rsidR="00212AED" w:rsidRDefault="00212AED" w:rsidP="00212AED">
      <w:pPr>
        <w:spacing w:line="360" w:lineRule="auto"/>
        <w:rPr>
          <w:b/>
          <w:bCs/>
          <w:sz w:val="22"/>
          <w:szCs w:val="22"/>
        </w:rPr>
      </w:pPr>
    </w:p>
    <w:p w:rsidR="00212AED" w:rsidRDefault="00212AED" w:rsidP="00212AED">
      <w:pPr>
        <w:spacing w:line="360" w:lineRule="auto"/>
        <w:rPr>
          <w:b/>
          <w:bCs/>
          <w:sz w:val="22"/>
          <w:szCs w:val="22"/>
        </w:rPr>
      </w:pPr>
    </w:p>
    <w:p w:rsidR="00212AED" w:rsidRDefault="00212AED" w:rsidP="00212AED">
      <w:pPr>
        <w:spacing w:line="360" w:lineRule="auto"/>
        <w:rPr>
          <w:b/>
          <w:bCs/>
          <w:sz w:val="22"/>
          <w:szCs w:val="22"/>
        </w:rPr>
      </w:pPr>
    </w:p>
    <w:p w:rsidR="00212AED" w:rsidRDefault="00212AED" w:rsidP="00212AED">
      <w:pPr>
        <w:spacing w:line="360" w:lineRule="auto"/>
        <w:rPr>
          <w:b/>
          <w:bCs/>
          <w:sz w:val="22"/>
          <w:szCs w:val="22"/>
        </w:rPr>
      </w:pPr>
    </w:p>
    <w:p w:rsidR="00212AED" w:rsidRDefault="00212AED" w:rsidP="00212AED">
      <w:pPr>
        <w:spacing w:line="360" w:lineRule="auto"/>
        <w:rPr>
          <w:b/>
          <w:bCs/>
          <w:sz w:val="22"/>
          <w:szCs w:val="22"/>
        </w:rPr>
      </w:pPr>
    </w:p>
    <w:p w:rsidR="00212AED" w:rsidRDefault="00212AED" w:rsidP="00212AED">
      <w:pPr>
        <w:spacing w:line="360" w:lineRule="auto"/>
        <w:rPr>
          <w:b/>
          <w:bCs/>
          <w:sz w:val="22"/>
          <w:szCs w:val="22"/>
        </w:rPr>
      </w:pPr>
    </w:p>
    <w:p w:rsidR="00212AED" w:rsidRDefault="00212AED" w:rsidP="00212AED">
      <w:pPr>
        <w:spacing w:line="360" w:lineRule="auto"/>
        <w:rPr>
          <w:b/>
          <w:bCs/>
          <w:sz w:val="22"/>
          <w:szCs w:val="22"/>
        </w:rPr>
      </w:pPr>
    </w:p>
    <w:p w:rsidR="00212AED" w:rsidRDefault="00212AED" w:rsidP="00212AED">
      <w:pPr>
        <w:spacing w:line="360" w:lineRule="auto"/>
        <w:rPr>
          <w:b/>
          <w:bCs/>
          <w:sz w:val="22"/>
          <w:szCs w:val="22"/>
        </w:rPr>
      </w:pPr>
    </w:p>
    <w:p w:rsidR="00212AED" w:rsidRDefault="00212AED" w:rsidP="00212AED">
      <w:pPr>
        <w:spacing w:line="360" w:lineRule="auto"/>
        <w:rPr>
          <w:b/>
          <w:bCs/>
          <w:sz w:val="22"/>
          <w:szCs w:val="22"/>
        </w:rPr>
      </w:pPr>
    </w:p>
    <w:p w:rsidR="00212AED" w:rsidRDefault="00212AED"/>
    <w:sectPr w:rsidR="00212AED" w:rsidSect="00896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12AED"/>
    <w:rsid w:val="00212AED"/>
    <w:rsid w:val="008965EE"/>
    <w:rsid w:val="00DD4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7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127</Words>
  <Characters>764</Characters>
  <Application>Microsoft Office Word</Application>
  <DocSecurity>0</DocSecurity>
  <Lines>6</Lines>
  <Paragraphs>1</Paragraphs>
  <ScaleCrop>false</ScaleCrop>
  <Company>Hewlett-Packard</Company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2011-11-02T07:32:00Z</cp:lastPrinted>
  <dcterms:created xsi:type="dcterms:W3CDTF">2011-10-31T09:48:00Z</dcterms:created>
  <dcterms:modified xsi:type="dcterms:W3CDTF">2011-11-02T07:34:00Z</dcterms:modified>
</cp:coreProperties>
</file>