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F41C3" w14:textId="7CFF4C9D" w:rsidR="00EE2A12" w:rsidRPr="00D8652A" w:rsidRDefault="00EE2A12" w:rsidP="00EE2A12">
      <w:pPr>
        <w:jc w:val="center"/>
        <w:rPr>
          <w:rFonts w:ascii="Arial" w:hAnsi="Arial"/>
          <w:b/>
          <w:sz w:val="28"/>
          <w:szCs w:val="28"/>
        </w:rPr>
      </w:pPr>
      <w:r w:rsidRPr="00D8652A">
        <w:rPr>
          <w:rFonts w:ascii="Arial" w:hAnsi="Arial"/>
          <w:b/>
          <w:sz w:val="28"/>
          <w:szCs w:val="28"/>
        </w:rPr>
        <w:t>Zarządzenie N</w:t>
      </w:r>
      <w:r w:rsidR="008E11E0" w:rsidRPr="00D8652A">
        <w:rPr>
          <w:rFonts w:ascii="Arial" w:hAnsi="Arial"/>
          <w:b/>
          <w:sz w:val="28"/>
          <w:szCs w:val="28"/>
        </w:rPr>
        <w:t>r</w:t>
      </w:r>
      <w:r w:rsidR="00D52E2F" w:rsidRPr="00D8652A">
        <w:rPr>
          <w:rFonts w:ascii="Arial" w:hAnsi="Arial"/>
          <w:b/>
          <w:sz w:val="28"/>
          <w:szCs w:val="28"/>
        </w:rPr>
        <w:t xml:space="preserve"> </w:t>
      </w:r>
      <w:r w:rsidR="00D8652A" w:rsidRPr="00D8652A">
        <w:rPr>
          <w:rFonts w:ascii="Arial" w:hAnsi="Arial"/>
          <w:b/>
          <w:sz w:val="28"/>
          <w:szCs w:val="28"/>
        </w:rPr>
        <w:t>157</w:t>
      </w:r>
      <w:r w:rsidR="007216A2" w:rsidRPr="00D8652A">
        <w:rPr>
          <w:rFonts w:ascii="Arial" w:hAnsi="Arial"/>
          <w:b/>
          <w:sz w:val="28"/>
          <w:szCs w:val="28"/>
        </w:rPr>
        <w:t>/202</w:t>
      </w:r>
      <w:r w:rsidR="00D8652A" w:rsidRPr="00D8652A">
        <w:rPr>
          <w:rFonts w:ascii="Arial" w:hAnsi="Arial"/>
          <w:b/>
          <w:sz w:val="28"/>
          <w:szCs w:val="28"/>
        </w:rPr>
        <w:t>2</w:t>
      </w:r>
    </w:p>
    <w:p w14:paraId="4B2AD24C" w14:textId="77777777" w:rsidR="00EE2A12" w:rsidRPr="00D8652A" w:rsidRDefault="00EE2A12" w:rsidP="00EE2A12">
      <w:pPr>
        <w:jc w:val="center"/>
        <w:rPr>
          <w:rFonts w:ascii="Arial" w:hAnsi="Arial"/>
          <w:b/>
          <w:sz w:val="28"/>
          <w:szCs w:val="28"/>
        </w:rPr>
      </w:pPr>
      <w:r w:rsidRPr="00D8652A">
        <w:rPr>
          <w:rFonts w:ascii="Arial" w:hAnsi="Arial"/>
          <w:b/>
          <w:sz w:val="28"/>
          <w:szCs w:val="28"/>
        </w:rPr>
        <w:t>Wójta Gminy Skąpe</w:t>
      </w:r>
    </w:p>
    <w:p w14:paraId="44D27C36" w14:textId="276578F1" w:rsidR="00EE2A12" w:rsidRPr="00D8652A" w:rsidRDefault="00EE2A12" w:rsidP="00EE2A12">
      <w:pPr>
        <w:jc w:val="center"/>
        <w:rPr>
          <w:rFonts w:ascii="Arial" w:hAnsi="Arial"/>
          <w:b/>
          <w:sz w:val="28"/>
          <w:szCs w:val="28"/>
        </w:rPr>
      </w:pPr>
      <w:r w:rsidRPr="00D8652A">
        <w:rPr>
          <w:rFonts w:ascii="Arial" w:hAnsi="Arial"/>
          <w:b/>
          <w:sz w:val="28"/>
          <w:szCs w:val="28"/>
        </w:rPr>
        <w:t>z dnia</w:t>
      </w:r>
      <w:r w:rsidR="00716A09" w:rsidRPr="00D8652A">
        <w:rPr>
          <w:rFonts w:ascii="Arial" w:hAnsi="Arial"/>
          <w:b/>
          <w:sz w:val="28"/>
          <w:szCs w:val="28"/>
        </w:rPr>
        <w:t xml:space="preserve"> </w:t>
      </w:r>
      <w:r w:rsidR="00D8652A" w:rsidRPr="00D8652A">
        <w:rPr>
          <w:rFonts w:ascii="Arial" w:hAnsi="Arial"/>
          <w:b/>
          <w:sz w:val="28"/>
          <w:szCs w:val="28"/>
        </w:rPr>
        <w:t>14</w:t>
      </w:r>
      <w:r w:rsidR="007216A2" w:rsidRPr="00D8652A">
        <w:rPr>
          <w:rFonts w:ascii="Arial" w:hAnsi="Arial"/>
          <w:b/>
          <w:sz w:val="28"/>
          <w:szCs w:val="28"/>
        </w:rPr>
        <w:t xml:space="preserve"> </w:t>
      </w:r>
      <w:r w:rsidR="00D8652A" w:rsidRPr="00D8652A">
        <w:rPr>
          <w:rFonts w:ascii="Arial" w:hAnsi="Arial"/>
          <w:b/>
          <w:sz w:val="28"/>
          <w:szCs w:val="28"/>
        </w:rPr>
        <w:t>listopada</w:t>
      </w:r>
      <w:r w:rsidR="007216A2" w:rsidRPr="00D8652A">
        <w:rPr>
          <w:rFonts w:ascii="Arial" w:hAnsi="Arial"/>
          <w:b/>
          <w:sz w:val="28"/>
          <w:szCs w:val="28"/>
        </w:rPr>
        <w:t xml:space="preserve"> 202</w:t>
      </w:r>
      <w:r w:rsidR="00D8652A" w:rsidRPr="00D8652A">
        <w:rPr>
          <w:rFonts w:ascii="Arial" w:hAnsi="Arial"/>
          <w:b/>
          <w:sz w:val="28"/>
          <w:szCs w:val="28"/>
        </w:rPr>
        <w:t>2</w:t>
      </w:r>
      <w:r w:rsidR="00D62051" w:rsidRPr="00D8652A">
        <w:rPr>
          <w:rFonts w:ascii="Arial" w:hAnsi="Arial"/>
          <w:b/>
          <w:sz w:val="28"/>
          <w:szCs w:val="28"/>
        </w:rPr>
        <w:t xml:space="preserve"> roku</w:t>
      </w:r>
    </w:p>
    <w:p w14:paraId="59F3EBD9" w14:textId="77777777" w:rsidR="00EE2A12" w:rsidRDefault="00EE2A12" w:rsidP="00EE2A12">
      <w:pPr>
        <w:rPr>
          <w:rFonts w:ascii="Arial" w:hAnsi="Arial"/>
        </w:rPr>
      </w:pPr>
    </w:p>
    <w:p w14:paraId="7DABC190" w14:textId="77777777" w:rsidR="009E5C09" w:rsidRDefault="009E5C09" w:rsidP="00EE2A12">
      <w:pPr>
        <w:rPr>
          <w:rFonts w:ascii="Arial" w:hAnsi="Arial"/>
        </w:rPr>
      </w:pPr>
    </w:p>
    <w:p w14:paraId="412DBA6E" w14:textId="448DE74A" w:rsidR="00E023B3" w:rsidRDefault="00EE2A12" w:rsidP="00E023B3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w sprawie </w:t>
      </w:r>
      <w:r w:rsidR="00120CF0">
        <w:rPr>
          <w:rFonts w:ascii="Arial" w:hAnsi="Arial"/>
          <w:b/>
          <w:sz w:val="24"/>
        </w:rPr>
        <w:t xml:space="preserve">sprzedaży </w:t>
      </w:r>
      <w:r w:rsidR="007A2ED8">
        <w:rPr>
          <w:rFonts w:ascii="Arial" w:hAnsi="Arial"/>
          <w:b/>
          <w:sz w:val="24"/>
        </w:rPr>
        <w:t xml:space="preserve">nieruchomości </w:t>
      </w:r>
      <w:r w:rsidR="00370487">
        <w:rPr>
          <w:rFonts w:ascii="Arial" w:hAnsi="Arial"/>
          <w:b/>
          <w:sz w:val="24"/>
        </w:rPr>
        <w:t>gmin</w:t>
      </w:r>
      <w:r w:rsidR="00DD4F03">
        <w:rPr>
          <w:rFonts w:ascii="Arial" w:hAnsi="Arial"/>
          <w:b/>
          <w:sz w:val="24"/>
        </w:rPr>
        <w:t>n</w:t>
      </w:r>
      <w:r w:rsidR="001940FB">
        <w:rPr>
          <w:rFonts w:ascii="Arial" w:hAnsi="Arial"/>
          <w:b/>
          <w:sz w:val="24"/>
        </w:rPr>
        <w:t>ych</w:t>
      </w:r>
      <w:r w:rsidR="00DD4F03">
        <w:rPr>
          <w:rFonts w:ascii="Arial" w:hAnsi="Arial"/>
          <w:b/>
          <w:sz w:val="24"/>
        </w:rPr>
        <w:t xml:space="preserve"> położon</w:t>
      </w:r>
      <w:r w:rsidR="001940FB">
        <w:rPr>
          <w:rFonts w:ascii="Arial" w:hAnsi="Arial"/>
          <w:b/>
          <w:sz w:val="24"/>
        </w:rPr>
        <w:t>ych</w:t>
      </w:r>
    </w:p>
    <w:p w14:paraId="1255F763" w14:textId="63960031" w:rsidR="00EE2A12" w:rsidRDefault="00D162D2" w:rsidP="00E023B3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w </w:t>
      </w:r>
      <w:r w:rsidR="005B4430">
        <w:rPr>
          <w:rFonts w:ascii="Arial" w:hAnsi="Arial"/>
          <w:b/>
          <w:sz w:val="24"/>
        </w:rPr>
        <w:t>obrębie</w:t>
      </w:r>
      <w:r>
        <w:rPr>
          <w:rFonts w:ascii="Arial" w:hAnsi="Arial"/>
          <w:b/>
          <w:sz w:val="24"/>
        </w:rPr>
        <w:t xml:space="preserve"> </w:t>
      </w:r>
      <w:r w:rsidR="0056515A">
        <w:rPr>
          <w:rFonts w:ascii="Arial" w:hAnsi="Arial"/>
          <w:b/>
          <w:sz w:val="24"/>
        </w:rPr>
        <w:t>Skąpe</w:t>
      </w:r>
    </w:p>
    <w:p w14:paraId="07005A40" w14:textId="77777777" w:rsidR="00EE2A12" w:rsidRDefault="00EE2A12" w:rsidP="00EE2A12">
      <w:pPr>
        <w:rPr>
          <w:rFonts w:ascii="Arial" w:hAnsi="Arial"/>
          <w:sz w:val="24"/>
        </w:rPr>
      </w:pPr>
    </w:p>
    <w:p w14:paraId="3392EF17" w14:textId="77777777" w:rsidR="009E5C09" w:rsidRDefault="009E5C09" w:rsidP="00EE2A12">
      <w:pPr>
        <w:rPr>
          <w:rFonts w:ascii="Arial" w:hAnsi="Arial"/>
          <w:sz w:val="24"/>
        </w:rPr>
      </w:pPr>
    </w:p>
    <w:p w14:paraId="26EB14C8" w14:textId="04135B78" w:rsidR="009B7851" w:rsidRPr="00716A09" w:rsidRDefault="009B7851" w:rsidP="009B7851">
      <w:pPr>
        <w:ind w:firstLine="708"/>
        <w:jc w:val="both"/>
        <w:rPr>
          <w:rFonts w:ascii="Arial" w:hAnsi="Arial"/>
          <w:b/>
          <w:i/>
          <w:sz w:val="24"/>
        </w:rPr>
      </w:pPr>
      <w:r w:rsidRPr="00716A09">
        <w:rPr>
          <w:rFonts w:ascii="Arial" w:hAnsi="Arial"/>
          <w:i/>
        </w:rPr>
        <w:t xml:space="preserve">Na podstawie art. 30 ust.2 pkt 3 ustawy z dnia 8 marca 1990 r. o samorządzie gminnym </w:t>
      </w:r>
      <w:r w:rsidRPr="00CC4437">
        <w:rPr>
          <w:rFonts w:ascii="Arial" w:hAnsi="Arial"/>
          <w:i/>
        </w:rPr>
        <w:t>(Dz. U. z 20</w:t>
      </w:r>
      <w:r w:rsidR="00D065A1" w:rsidRPr="00CC4437">
        <w:rPr>
          <w:rFonts w:ascii="Arial" w:hAnsi="Arial"/>
          <w:i/>
        </w:rPr>
        <w:t>2</w:t>
      </w:r>
      <w:r w:rsidR="004B2282">
        <w:rPr>
          <w:rFonts w:ascii="Arial" w:hAnsi="Arial"/>
          <w:i/>
        </w:rPr>
        <w:t>2</w:t>
      </w:r>
      <w:r w:rsidRPr="00CC4437">
        <w:rPr>
          <w:rFonts w:ascii="Arial" w:hAnsi="Arial"/>
          <w:i/>
        </w:rPr>
        <w:t xml:space="preserve"> r. </w:t>
      </w:r>
      <w:r w:rsidR="006A6F8D" w:rsidRPr="00CC4437">
        <w:rPr>
          <w:rFonts w:ascii="Arial" w:hAnsi="Arial"/>
          <w:i/>
        </w:rPr>
        <w:t xml:space="preserve">poz. </w:t>
      </w:r>
      <w:r w:rsidR="004B2282">
        <w:rPr>
          <w:rFonts w:ascii="Arial" w:hAnsi="Arial"/>
          <w:i/>
        </w:rPr>
        <w:t>559</w:t>
      </w:r>
      <w:r w:rsidR="00362FE6" w:rsidRPr="00CC4437">
        <w:rPr>
          <w:rFonts w:ascii="Arial" w:hAnsi="Arial"/>
          <w:i/>
        </w:rPr>
        <w:t xml:space="preserve"> z późn.zm</w:t>
      </w:r>
      <w:r w:rsidR="0054132B" w:rsidRPr="00CC4437">
        <w:rPr>
          <w:rFonts w:ascii="Arial" w:hAnsi="Arial"/>
          <w:i/>
        </w:rPr>
        <w:t>)</w:t>
      </w:r>
      <w:r w:rsidR="00716A09" w:rsidRPr="00CC4437">
        <w:rPr>
          <w:rFonts w:ascii="Arial" w:hAnsi="Arial"/>
          <w:i/>
        </w:rPr>
        <w:t>,</w:t>
      </w:r>
      <w:r w:rsidRPr="00CC4437">
        <w:rPr>
          <w:rFonts w:ascii="Arial" w:hAnsi="Arial"/>
          <w:i/>
        </w:rPr>
        <w:t xml:space="preserve"> art</w:t>
      </w:r>
      <w:r w:rsidR="007C5811" w:rsidRPr="00CC4437">
        <w:rPr>
          <w:rFonts w:ascii="Arial" w:hAnsi="Arial"/>
          <w:i/>
        </w:rPr>
        <w:t>. 13 ust. 1, art. 25 ust</w:t>
      </w:r>
      <w:r w:rsidR="00463615" w:rsidRPr="00CC4437">
        <w:rPr>
          <w:rFonts w:ascii="Arial" w:hAnsi="Arial"/>
          <w:i/>
        </w:rPr>
        <w:t>.</w:t>
      </w:r>
      <w:r w:rsidR="007C5811" w:rsidRPr="00CC4437">
        <w:rPr>
          <w:rFonts w:ascii="Arial" w:hAnsi="Arial"/>
          <w:i/>
        </w:rPr>
        <w:t xml:space="preserve"> 1</w:t>
      </w:r>
      <w:r w:rsidR="00463615" w:rsidRPr="00CC4437">
        <w:rPr>
          <w:rFonts w:ascii="Arial" w:hAnsi="Arial"/>
          <w:i/>
        </w:rPr>
        <w:t>,</w:t>
      </w:r>
      <w:r w:rsidR="007C5811" w:rsidRPr="00CC4437">
        <w:rPr>
          <w:rFonts w:ascii="Arial" w:hAnsi="Arial"/>
          <w:i/>
        </w:rPr>
        <w:t xml:space="preserve"> </w:t>
      </w:r>
      <w:r w:rsidR="00716A09" w:rsidRPr="00CC4437">
        <w:rPr>
          <w:rFonts w:ascii="Arial" w:hAnsi="Arial"/>
          <w:i/>
        </w:rPr>
        <w:t xml:space="preserve">art. 37 ust. </w:t>
      </w:r>
      <w:r w:rsidR="00A25599" w:rsidRPr="00CC4437">
        <w:rPr>
          <w:rFonts w:ascii="Arial" w:hAnsi="Arial"/>
          <w:i/>
        </w:rPr>
        <w:t>2 pkt.6</w:t>
      </w:r>
      <w:r w:rsidR="00716A09" w:rsidRPr="00CC4437">
        <w:rPr>
          <w:rFonts w:ascii="Arial" w:hAnsi="Arial"/>
          <w:i/>
        </w:rPr>
        <w:t xml:space="preserve"> ustawy</w:t>
      </w:r>
      <w:r w:rsidRPr="00CC4437">
        <w:rPr>
          <w:rFonts w:ascii="Arial" w:hAnsi="Arial"/>
          <w:i/>
        </w:rPr>
        <w:t xml:space="preserve"> z dnia 21 sierpnia 1997 r</w:t>
      </w:r>
      <w:r w:rsidR="00716A09" w:rsidRPr="00CC4437">
        <w:rPr>
          <w:rFonts w:ascii="Arial" w:hAnsi="Arial"/>
          <w:i/>
        </w:rPr>
        <w:t>. o gospodarce nieruchomościami</w:t>
      </w:r>
      <w:r w:rsidRPr="00CC4437">
        <w:rPr>
          <w:rFonts w:ascii="Arial" w:hAnsi="Arial"/>
          <w:i/>
        </w:rPr>
        <w:t xml:space="preserve"> (Dz. U. z 20</w:t>
      </w:r>
      <w:r w:rsidR="006A6F8D" w:rsidRPr="00CC4437">
        <w:rPr>
          <w:rFonts w:ascii="Arial" w:hAnsi="Arial"/>
          <w:i/>
        </w:rPr>
        <w:t>2</w:t>
      </w:r>
      <w:r w:rsidR="004B2282">
        <w:rPr>
          <w:rFonts w:ascii="Arial" w:hAnsi="Arial"/>
          <w:i/>
        </w:rPr>
        <w:t>1</w:t>
      </w:r>
      <w:r w:rsidRPr="00CC4437">
        <w:rPr>
          <w:rFonts w:ascii="Arial" w:hAnsi="Arial"/>
          <w:i/>
        </w:rPr>
        <w:t xml:space="preserve"> r. poz.</w:t>
      </w:r>
      <w:r w:rsidR="004B2282">
        <w:rPr>
          <w:rFonts w:ascii="Arial" w:hAnsi="Arial"/>
          <w:i/>
        </w:rPr>
        <w:t xml:space="preserve"> 1899</w:t>
      </w:r>
      <w:r w:rsidR="00CC4437" w:rsidRPr="00CC4437">
        <w:rPr>
          <w:rFonts w:ascii="Arial" w:hAnsi="Arial"/>
          <w:i/>
        </w:rPr>
        <w:t xml:space="preserve"> </w:t>
      </w:r>
      <w:r w:rsidR="00362FE6" w:rsidRPr="00CC4437">
        <w:rPr>
          <w:rFonts w:ascii="Arial" w:hAnsi="Arial"/>
          <w:i/>
        </w:rPr>
        <w:t>z późn.zm</w:t>
      </w:r>
      <w:r w:rsidR="006A6F8D" w:rsidRPr="00CC4437">
        <w:rPr>
          <w:rFonts w:ascii="Arial" w:hAnsi="Arial"/>
          <w:i/>
        </w:rPr>
        <w:t>)</w:t>
      </w:r>
      <w:r w:rsidRPr="00716A09">
        <w:rPr>
          <w:rFonts w:ascii="Arial" w:hAnsi="Arial"/>
          <w:i/>
        </w:rPr>
        <w:t xml:space="preserve"> </w:t>
      </w:r>
      <w:r w:rsidR="00716A09">
        <w:rPr>
          <w:rFonts w:ascii="Arial" w:hAnsi="Arial"/>
          <w:i/>
        </w:rPr>
        <w:t xml:space="preserve">oraz </w:t>
      </w:r>
      <w:r w:rsidRPr="00716A09">
        <w:rPr>
          <w:rFonts w:ascii="Arial" w:hAnsi="Arial"/>
          <w:i/>
        </w:rPr>
        <w:t xml:space="preserve">§ 2 pkt 1 Uchwały XXV/143/2004 Rady Gminy Skąpe z dnia </w:t>
      </w:r>
      <w:r w:rsidR="004D75CB">
        <w:rPr>
          <w:rFonts w:ascii="Arial" w:hAnsi="Arial"/>
          <w:i/>
        </w:rPr>
        <w:t>2</w:t>
      </w:r>
      <w:r w:rsidRPr="00716A09">
        <w:rPr>
          <w:rFonts w:ascii="Arial" w:hAnsi="Arial"/>
          <w:i/>
        </w:rPr>
        <w:t xml:space="preserve">9 grudnia 2004r. w sprawie zasad zbycia i obciążenia nieruchomości oraz ich </w:t>
      </w:r>
      <w:r w:rsidR="00D065A1" w:rsidRPr="00716A09">
        <w:rPr>
          <w:rFonts w:ascii="Arial" w:hAnsi="Arial"/>
          <w:i/>
        </w:rPr>
        <w:t>wydzierżawienia lub</w:t>
      </w:r>
      <w:r w:rsidRPr="00716A09">
        <w:rPr>
          <w:rFonts w:ascii="Arial" w:hAnsi="Arial"/>
          <w:i/>
        </w:rPr>
        <w:t xml:space="preserve"> najmu na okres dłuższy niż 3 lata (Dz. Urz. Woj. Lubuskiego z 2005 r. Nr 15 poz. 209, Dz. Urz. Woj. Lubuskiego z 2008 Nr 37 poz. 761) </w:t>
      </w:r>
      <w:r w:rsidR="00D065A1" w:rsidRPr="00716A09">
        <w:rPr>
          <w:rFonts w:ascii="Arial" w:hAnsi="Arial"/>
          <w:b/>
          <w:i/>
        </w:rPr>
        <w:t>zarządzam, co</w:t>
      </w:r>
      <w:r w:rsidRPr="00716A09">
        <w:rPr>
          <w:rFonts w:ascii="Arial" w:hAnsi="Arial"/>
          <w:b/>
          <w:i/>
        </w:rPr>
        <w:t xml:space="preserve"> następuje:</w:t>
      </w:r>
    </w:p>
    <w:p w14:paraId="238904D0" w14:textId="77777777" w:rsidR="009B7851" w:rsidRDefault="009B7851" w:rsidP="009B7851">
      <w:pPr>
        <w:rPr>
          <w:rFonts w:ascii="Arial" w:hAnsi="Arial"/>
          <w:sz w:val="24"/>
        </w:rPr>
      </w:pPr>
    </w:p>
    <w:p w14:paraId="5A8A7654" w14:textId="77777777" w:rsidR="009B7851" w:rsidRDefault="009B7851" w:rsidP="009B7851">
      <w:pPr>
        <w:rPr>
          <w:rFonts w:ascii="Arial" w:hAnsi="Arial"/>
          <w:sz w:val="24"/>
        </w:rPr>
      </w:pPr>
    </w:p>
    <w:p w14:paraId="0CEA5B65" w14:textId="18B3F503" w:rsidR="006A6F8D" w:rsidRDefault="00CD35EF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9B7851" w:rsidRPr="00716A09">
        <w:rPr>
          <w:rFonts w:ascii="Arial" w:hAnsi="Arial" w:cs="Arial"/>
          <w:b/>
          <w:sz w:val="24"/>
          <w:szCs w:val="24"/>
        </w:rPr>
        <w:t>1.</w:t>
      </w:r>
      <w:r w:rsidR="005B4430">
        <w:rPr>
          <w:rFonts w:ascii="Arial" w:hAnsi="Arial" w:cs="Arial"/>
          <w:b/>
          <w:sz w:val="24"/>
          <w:szCs w:val="24"/>
        </w:rPr>
        <w:t xml:space="preserve"> </w:t>
      </w:r>
      <w:r w:rsidR="005B4430">
        <w:rPr>
          <w:rFonts w:ascii="Arial" w:hAnsi="Arial" w:cs="Arial"/>
          <w:b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 xml:space="preserve">Przeznacza się do sprzedaży w trybie </w:t>
      </w:r>
      <w:r w:rsidR="00A25599">
        <w:rPr>
          <w:rFonts w:ascii="Arial" w:hAnsi="Arial" w:cs="Arial"/>
          <w:sz w:val="24"/>
          <w:szCs w:val="24"/>
        </w:rPr>
        <w:t>bezprzetargowym</w:t>
      </w:r>
      <w:r w:rsidR="00DD4F03">
        <w:rPr>
          <w:rFonts w:ascii="Arial" w:hAnsi="Arial" w:cs="Arial"/>
          <w:sz w:val="24"/>
          <w:szCs w:val="24"/>
        </w:rPr>
        <w:t xml:space="preserve"> </w:t>
      </w:r>
      <w:r w:rsidR="00A25599" w:rsidRPr="00A25599">
        <w:rPr>
          <w:rFonts w:ascii="Arial" w:hAnsi="Arial" w:cs="Arial"/>
          <w:sz w:val="24"/>
          <w:szCs w:val="24"/>
        </w:rPr>
        <w:t>na poprawę zagospodarowania nieruchomości przyległej,</w:t>
      </w:r>
      <w:r w:rsidR="00A25599">
        <w:rPr>
          <w:rFonts w:ascii="Arial" w:hAnsi="Arial" w:cs="Arial"/>
          <w:sz w:val="24"/>
          <w:szCs w:val="24"/>
        </w:rPr>
        <w:t xml:space="preserve"> </w:t>
      </w:r>
      <w:r w:rsidR="00DD4F03">
        <w:rPr>
          <w:rFonts w:ascii="Arial" w:hAnsi="Arial" w:cs="Arial"/>
          <w:sz w:val="24"/>
          <w:szCs w:val="24"/>
        </w:rPr>
        <w:t>nieruchomoś</w:t>
      </w:r>
      <w:r w:rsidR="004B2282">
        <w:rPr>
          <w:rFonts w:ascii="Arial" w:hAnsi="Arial" w:cs="Arial"/>
          <w:sz w:val="24"/>
          <w:szCs w:val="24"/>
        </w:rPr>
        <w:t>ci</w:t>
      </w:r>
      <w:r w:rsidR="00DD4F03">
        <w:rPr>
          <w:rFonts w:ascii="Arial" w:hAnsi="Arial" w:cs="Arial"/>
          <w:sz w:val="24"/>
          <w:szCs w:val="24"/>
        </w:rPr>
        <w:t xml:space="preserve"> </w:t>
      </w:r>
      <w:r w:rsidR="006A6F8D">
        <w:rPr>
          <w:rFonts w:ascii="Arial" w:hAnsi="Arial" w:cs="Arial"/>
          <w:sz w:val="24"/>
          <w:szCs w:val="24"/>
        </w:rPr>
        <w:t>oznaczon</w:t>
      </w:r>
      <w:r w:rsidR="004B2282">
        <w:rPr>
          <w:rFonts w:ascii="Arial" w:hAnsi="Arial" w:cs="Arial"/>
          <w:sz w:val="24"/>
          <w:szCs w:val="24"/>
        </w:rPr>
        <w:t>e</w:t>
      </w:r>
      <w:r w:rsidR="006A6F8D">
        <w:rPr>
          <w:rFonts w:ascii="Arial" w:hAnsi="Arial" w:cs="Arial"/>
          <w:sz w:val="24"/>
          <w:szCs w:val="24"/>
        </w:rPr>
        <w:t xml:space="preserve"> geodezyjnie dz. </w:t>
      </w:r>
      <w:r w:rsidR="006A6F8D" w:rsidRPr="007216A2">
        <w:rPr>
          <w:rFonts w:ascii="Arial" w:hAnsi="Arial" w:cs="Arial"/>
          <w:color w:val="000000" w:themeColor="text1"/>
          <w:sz w:val="24"/>
          <w:szCs w:val="24"/>
        </w:rPr>
        <w:t xml:space="preserve">nr </w:t>
      </w:r>
      <w:r w:rsidR="004B2282">
        <w:rPr>
          <w:rFonts w:ascii="Arial" w:hAnsi="Arial" w:cs="Arial"/>
          <w:color w:val="000000" w:themeColor="text1"/>
          <w:sz w:val="24"/>
          <w:szCs w:val="24"/>
        </w:rPr>
        <w:t>364/1 i 364/2</w:t>
      </w:r>
      <w:r w:rsidR="006A6F8D" w:rsidRPr="007216A2">
        <w:rPr>
          <w:rFonts w:ascii="Arial" w:hAnsi="Arial" w:cs="Arial"/>
          <w:color w:val="000000" w:themeColor="text1"/>
          <w:sz w:val="24"/>
          <w:szCs w:val="24"/>
        </w:rPr>
        <w:t xml:space="preserve"> o </w:t>
      </w:r>
      <w:r w:rsidR="004B2282">
        <w:rPr>
          <w:rFonts w:ascii="Arial" w:hAnsi="Arial" w:cs="Arial"/>
          <w:color w:val="000000" w:themeColor="text1"/>
          <w:sz w:val="24"/>
          <w:szCs w:val="24"/>
        </w:rPr>
        <w:t xml:space="preserve">łącznej </w:t>
      </w:r>
      <w:r w:rsidR="006A6F8D" w:rsidRPr="007216A2">
        <w:rPr>
          <w:rFonts w:ascii="Arial" w:hAnsi="Arial" w:cs="Arial"/>
          <w:color w:val="000000" w:themeColor="text1"/>
          <w:sz w:val="24"/>
          <w:szCs w:val="24"/>
        </w:rPr>
        <w:t>pow</w:t>
      </w:r>
      <w:r w:rsidR="006A6F8D">
        <w:rPr>
          <w:rFonts w:ascii="Arial" w:hAnsi="Arial" w:cs="Arial"/>
          <w:sz w:val="24"/>
          <w:szCs w:val="24"/>
        </w:rPr>
        <w:t>. 0,</w:t>
      </w:r>
      <w:r w:rsidR="007216A2">
        <w:rPr>
          <w:rFonts w:ascii="Arial" w:hAnsi="Arial" w:cs="Arial"/>
          <w:sz w:val="24"/>
          <w:szCs w:val="24"/>
        </w:rPr>
        <w:t>0</w:t>
      </w:r>
      <w:r w:rsidR="004B2282">
        <w:rPr>
          <w:rFonts w:ascii="Arial" w:hAnsi="Arial" w:cs="Arial"/>
          <w:sz w:val="24"/>
          <w:szCs w:val="24"/>
        </w:rPr>
        <w:t>6</w:t>
      </w:r>
      <w:r w:rsidR="00DD4F03">
        <w:rPr>
          <w:rFonts w:ascii="Arial" w:hAnsi="Arial" w:cs="Arial"/>
          <w:sz w:val="24"/>
          <w:szCs w:val="24"/>
        </w:rPr>
        <w:t xml:space="preserve"> </w:t>
      </w:r>
      <w:r w:rsidR="00463615">
        <w:rPr>
          <w:rFonts w:ascii="Arial" w:hAnsi="Arial" w:cs="Arial"/>
          <w:sz w:val="24"/>
          <w:szCs w:val="24"/>
        </w:rPr>
        <w:t xml:space="preserve">ha </w:t>
      </w:r>
      <w:r w:rsidR="00532307">
        <w:rPr>
          <w:rFonts w:ascii="Arial" w:hAnsi="Arial" w:cs="Arial"/>
          <w:sz w:val="24"/>
          <w:szCs w:val="24"/>
        </w:rPr>
        <w:t>zapisan</w:t>
      </w:r>
      <w:r w:rsidR="004B2282">
        <w:rPr>
          <w:rFonts w:ascii="Arial" w:hAnsi="Arial" w:cs="Arial"/>
          <w:sz w:val="24"/>
          <w:szCs w:val="24"/>
        </w:rPr>
        <w:t>e</w:t>
      </w:r>
      <w:r w:rsidR="006A6F8D">
        <w:rPr>
          <w:rFonts w:ascii="Arial" w:hAnsi="Arial" w:cs="Arial"/>
          <w:sz w:val="24"/>
          <w:szCs w:val="24"/>
        </w:rPr>
        <w:t xml:space="preserve"> w KW </w:t>
      </w:r>
      <w:r w:rsidR="00463615">
        <w:rPr>
          <w:rFonts w:ascii="Arial" w:hAnsi="Arial" w:cs="Arial"/>
          <w:sz w:val="24"/>
          <w:szCs w:val="24"/>
        </w:rPr>
        <w:t>ZG1S/00</w:t>
      </w:r>
      <w:r w:rsidR="004B2282">
        <w:rPr>
          <w:rFonts w:ascii="Arial" w:hAnsi="Arial" w:cs="Arial"/>
          <w:sz w:val="24"/>
          <w:szCs w:val="24"/>
        </w:rPr>
        <w:t>046942/8</w:t>
      </w:r>
      <w:r w:rsidR="00D065A1">
        <w:rPr>
          <w:rFonts w:ascii="Arial" w:hAnsi="Arial" w:cs="Arial"/>
          <w:sz w:val="24"/>
          <w:szCs w:val="24"/>
        </w:rPr>
        <w:t xml:space="preserve"> </w:t>
      </w:r>
      <w:r w:rsidR="006A6F8D">
        <w:rPr>
          <w:rFonts w:ascii="Arial" w:hAnsi="Arial" w:cs="Arial"/>
          <w:sz w:val="24"/>
          <w:szCs w:val="24"/>
        </w:rPr>
        <w:t xml:space="preserve">prowadzonej przez V Wydział Ksiąg Wieczystych </w:t>
      </w:r>
      <w:r w:rsidR="00532307">
        <w:rPr>
          <w:rFonts w:ascii="Arial" w:hAnsi="Arial" w:cs="Arial"/>
          <w:sz w:val="24"/>
          <w:szCs w:val="24"/>
        </w:rPr>
        <w:t>w Świebodzinie położon</w:t>
      </w:r>
      <w:r w:rsidR="004B2282">
        <w:rPr>
          <w:rFonts w:ascii="Arial" w:hAnsi="Arial" w:cs="Arial"/>
          <w:sz w:val="24"/>
          <w:szCs w:val="24"/>
        </w:rPr>
        <w:t>ych</w:t>
      </w:r>
      <w:r w:rsidR="006A6F8D">
        <w:rPr>
          <w:rFonts w:ascii="Arial" w:hAnsi="Arial" w:cs="Arial"/>
          <w:sz w:val="24"/>
          <w:szCs w:val="24"/>
        </w:rPr>
        <w:t xml:space="preserve"> w</w:t>
      </w:r>
      <w:r w:rsidR="00DD4F03">
        <w:rPr>
          <w:rFonts w:ascii="Arial" w:hAnsi="Arial" w:cs="Arial"/>
          <w:sz w:val="24"/>
          <w:szCs w:val="24"/>
        </w:rPr>
        <w:t xml:space="preserve"> m. </w:t>
      </w:r>
      <w:r w:rsidR="004B2282">
        <w:rPr>
          <w:rFonts w:ascii="Arial" w:hAnsi="Arial" w:cs="Arial"/>
          <w:sz w:val="24"/>
          <w:szCs w:val="24"/>
        </w:rPr>
        <w:t>Radoszyn</w:t>
      </w:r>
      <w:r w:rsidR="00362FE6">
        <w:rPr>
          <w:rFonts w:ascii="Arial" w:hAnsi="Arial" w:cs="Arial"/>
          <w:sz w:val="24"/>
          <w:szCs w:val="24"/>
        </w:rPr>
        <w:t xml:space="preserve">, obręb </w:t>
      </w:r>
      <w:r w:rsidR="004B2282">
        <w:rPr>
          <w:rFonts w:ascii="Arial" w:hAnsi="Arial" w:cs="Arial"/>
          <w:sz w:val="24"/>
          <w:szCs w:val="24"/>
        </w:rPr>
        <w:t>Radoszyn</w:t>
      </w:r>
      <w:r w:rsidR="006A6F8D">
        <w:rPr>
          <w:rFonts w:ascii="Arial" w:hAnsi="Arial" w:cs="Arial"/>
          <w:sz w:val="24"/>
          <w:szCs w:val="24"/>
        </w:rPr>
        <w:t xml:space="preserve"> – cena nieruchomości wynosi </w:t>
      </w:r>
      <w:r w:rsidR="004B2282">
        <w:rPr>
          <w:rFonts w:ascii="Arial" w:hAnsi="Arial" w:cs="Arial"/>
          <w:sz w:val="24"/>
          <w:szCs w:val="24"/>
        </w:rPr>
        <w:t>38 680,00</w:t>
      </w:r>
      <w:r w:rsidR="00A25599">
        <w:rPr>
          <w:rFonts w:ascii="Arial" w:hAnsi="Arial" w:cs="Arial"/>
          <w:sz w:val="24"/>
          <w:szCs w:val="24"/>
        </w:rPr>
        <w:t xml:space="preserve"> zł</w:t>
      </w:r>
      <w:r w:rsidR="006A6F8D">
        <w:rPr>
          <w:rFonts w:ascii="Arial" w:hAnsi="Arial" w:cs="Arial"/>
          <w:sz w:val="24"/>
          <w:szCs w:val="24"/>
        </w:rPr>
        <w:t xml:space="preserve"> netto.</w:t>
      </w:r>
    </w:p>
    <w:p w14:paraId="15C0F43B" w14:textId="70B96053" w:rsidR="005B4430" w:rsidRDefault="006A6F8D" w:rsidP="00D065A1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bookmarkStart w:id="0" w:name="_Hlk65652781"/>
      <w:r>
        <w:rPr>
          <w:rFonts w:ascii="Arial" w:hAnsi="Arial" w:cs="Arial"/>
          <w:b/>
          <w:sz w:val="24"/>
          <w:szCs w:val="24"/>
        </w:rPr>
        <w:t xml:space="preserve">§ </w:t>
      </w:r>
      <w:r w:rsidR="004B2282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.</w:t>
      </w:r>
      <w:bookmarkEnd w:id="0"/>
      <w:r w:rsidR="00D065A1">
        <w:rPr>
          <w:rFonts w:ascii="Arial" w:hAnsi="Arial" w:cs="Arial"/>
          <w:b/>
          <w:sz w:val="24"/>
          <w:szCs w:val="24"/>
        </w:rPr>
        <w:tab/>
      </w:r>
      <w:r w:rsidR="00A25599" w:rsidRPr="001D5730">
        <w:rPr>
          <w:rFonts w:ascii="Arial" w:hAnsi="Arial" w:cs="Arial"/>
          <w:sz w:val="24"/>
          <w:szCs w:val="24"/>
        </w:rPr>
        <w:t>Nabywc</w:t>
      </w:r>
      <w:r w:rsidR="00A25599">
        <w:rPr>
          <w:rFonts w:ascii="Arial" w:hAnsi="Arial" w:cs="Arial"/>
          <w:sz w:val="24"/>
          <w:szCs w:val="24"/>
        </w:rPr>
        <w:t>a</w:t>
      </w:r>
      <w:r w:rsidR="00A25599" w:rsidRPr="001D5730">
        <w:rPr>
          <w:rFonts w:ascii="Arial" w:hAnsi="Arial" w:cs="Arial"/>
          <w:sz w:val="24"/>
          <w:szCs w:val="24"/>
        </w:rPr>
        <w:t xml:space="preserve"> ponosi koszt dokumentacji </w:t>
      </w:r>
      <w:proofErr w:type="spellStart"/>
      <w:r w:rsidR="00A25599" w:rsidRPr="001D5730">
        <w:rPr>
          <w:rFonts w:ascii="Arial" w:hAnsi="Arial" w:cs="Arial"/>
          <w:sz w:val="24"/>
          <w:szCs w:val="24"/>
        </w:rPr>
        <w:t>geodezyjno</w:t>
      </w:r>
      <w:proofErr w:type="spellEnd"/>
      <w:r w:rsidR="00A25599" w:rsidRPr="001D5730">
        <w:rPr>
          <w:rFonts w:ascii="Arial" w:hAnsi="Arial" w:cs="Arial"/>
          <w:sz w:val="24"/>
          <w:szCs w:val="24"/>
        </w:rPr>
        <w:t xml:space="preserve"> </w:t>
      </w:r>
      <w:r w:rsidR="00A25599">
        <w:rPr>
          <w:rFonts w:ascii="Arial" w:hAnsi="Arial" w:cs="Arial"/>
          <w:sz w:val="24"/>
          <w:szCs w:val="24"/>
        </w:rPr>
        <w:t xml:space="preserve">- </w:t>
      </w:r>
      <w:r w:rsidR="00A25599" w:rsidRPr="001D5730">
        <w:rPr>
          <w:rFonts w:ascii="Arial" w:hAnsi="Arial" w:cs="Arial"/>
          <w:sz w:val="24"/>
          <w:szCs w:val="24"/>
        </w:rPr>
        <w:t>prawnej oraz koszty notarialne.</w:t>
      </w:r>
    </w:p>
    <w:p w14:paraId="26663A4D" w14:textId="52F44C53" w:rsidR="005B4430" w:rsidRDefault="005B4430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B4430">
        <w:rPr>
          <w:rFonts w:ascii="Arial" w:hAnsi="Arial" w:cs="Arial"/>
          <w:b/>
          <w:sz w:val="24"/>
          <w:szCs w:val="24"/>
        </w:rPr>
        <w:t xml:space="preserve">§ </w:t>
      </w:r>
      <w:r w:rsidR="004B2282">
        <w:rPr>
          <w:rFonts w:ascii="Arial" w:hAnsi="Arial" w:cs="Arial"/>
          <w:b/>
          <w:sz w:val="24"/>
          <w:szCs w:val="24"/>
        </w:rPr>
        <w:t>3</w:t>
      </w:r>
      <w:r w:rsidRPr="005B4430">
        <w:rPr>
          <w:rFonts w:ascii="Arial" w:hAnsi="Arial" w:cs="Arial"/>
          <w:b/>
          <w:sz w:val="24"/>
          <w:szCs w:val="24"/>
        </w:rPr>
        <w:t>.</w:t>
      </w:r>
      <w:r w:rsidR="00D065A1">
        <w:rPr>
          <w:rFonts w:ascii="Arial" w:hAnsi="Arial" w:cs="Arial"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>Wykonanie zarządzenia powierza się Samodzielnemu Stanowisku</w:t>
      </w:r>
      <w:r w:rsidR="00716A09" w:rsidRPr="00716A09">
        <w:rPr>
          <w:rFonts w:ascii="Arial" w:hAnsi="Arial" w:cs="Arial"/>
          <w:sz w:val="24"/>
          <w:szCs w:val="24"/>
        </w:rPr>
        <w:t xml:space="preserve"> </w:t>
      </w:r>
      <w:r w:rsidR="00CD35EF">
        <w:rPr>
          <w:rFonts w:ascii="Arial" w:hAnsi="Arial" w:cs="Arial"/>
          <w:sz w:val="24"/>
          <w:szCs w:val="24"/>
        </w:rPr>
        <w:t xml:space="preserve">ds. </w:t>
      </w:r>
      <w:r w:rsidR="004B2282">
        <w:rPr>
          <w:rFonts w:ascii="Arial" w:hAnsi="Arial" w:cs="Arial"/>
          <w:sz w:val="24"/>
          <w:szCs w:val="24"/>
        </w:rPr>
        <w:t>nieruchomości.</w:t>
      </w:r>
    </w:p>
    <w:p w14:paraId="3AD75EA9" w14:textId="476D017B" w:rsidR="009B7851" w:rsidRPr="00716A09" w:rsidRDefault="005B4430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4B2282">
        <w:rPr>
          <w:rFonts w:ascii="Arial" w:hAnsi="Arial" w:cs="Arial"/>
          <w:b/>
          <w:sz w:val="24"/>
          <w:szCs w:val="24"/>
        </w:rPr>
        <w:t>4</w:t>
      </w:r>
      <w:r w:rsidR="009B7851" w:rsidRPr="00716A09">
        <w:rPr>
          <w:rFonts w:ascii="Arial" w:hAnsi="Arial" w:cs="Arial"/>
          <w:b/>
          <w:sz w:val="24"/>
          <w:szCs w:val="24"/>
        </w:rPr>
        <w:t>.</w:t>
      </w:r>
      <w:r w:rsidR="00D065A1">
        <w:rPr>
          <w:rFonts w:ascii="Arial" w:hAnsi="Arial" w:cs="Arial"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>Zarządzenie wchodzi w życie z dniem podpisania.</w:t>
      </w:r>
    </w:p>
    <w:p w14:paraId="73574631" w14:textId="77777777" w:rsidR="009B7851" w:rsidRPr="00293914" w:rsidRDefault="009B7851" w:rsidP="009B7851">
      <w:pPr>
        <w:jc w:val="both"/>
      </w:pPr>
    </w:p>
    <w:p w14:paraId="762CCCF8" w14:textId="77777777" w:rsidR="009B7851" w:rsidRPr="00831A77" w:rsidRDefault="009B7851" w:rsidP="009B7851">
      <w:pPr>
        <w:pStyle w:val="Nagwek1"/>
        <w:tabs>
          <w:tab w:val="left" w:pos="540"/>
        </w:tabs>
        <w:jc w:val="both"/>
        <w:rPr>
          <w:rFonts w:cs="Arial"/>
        </w:rPr>
      </w:pPr>
    </w:p>
    <w:p w14:paraId="2FC03A02" w14:textId="77777777" w:rsidR="009B7851" w:rsidRDefault="009B7851" w:rsidP="009B7851">
      <w:pPr>
        <w:tabs>
          <w:tab w:val="left" w:pos="540"/>
        </w:tabs>
        <w:spacing w:after="120"/>
        <w:ind w:left="540" w:hanging="540"/>
        <w:jc w:val="both"/>
        <w:rPr>
          <w:rFonts w:ascii="Arial" w:hAnsi="Arial" w:cs="Arial"/>
          <w:b/>
          <w:sz w:val="24"/>
          <w:szCs w:val="24"/>
        </w:rPr>
      </w:pPr>
    </w:p>
    <w:p w14:paraId="7C7E3890" w14:textId="77777777" w:rsidR="007B6CF2" w:rsidRDefault="007B6CF2" w:rsidP="00A81662">
      <w:pPr>
        <w:tabs>
          <w:tab w:val="left" w:pos="540"/>
        </w:tabs>
        <w:spacing w:after="120"/>
        <w:ind w:left="540" w:hanging="540"/>
        <w:jc w:val="both"/>
        <w:rPr>
          <w:rFonts w:ascii="Arial" w:hAnsi="Arial" w:cs="Arial"/>
          <w:b/>
          <w:sz w:val="24"/>
          <w:szCs w:val="24"/>
        </w:rPr>
      </w:pPr>
    </w:p>
    <w:sectPr w:rsidR="007B6CF2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A12"/>
    <w:rsid w:val="00016057"/>
    <w:rsid w:val="000D740C"/>
    <w:rsid w:val="000F6565"/>
    <w:rsid w:val="001007CA"/>
    <w:rsid w:val="001146DA"/>
    <w:rsid w:val="001177B2"/>
    <w:rsid w:val="001206AA"/>
    <w:rsid w:val="00120CF0"/>
    <w:rsid w:val="00136E8F"/>
    <w:rsid w:val="001521C4"/>
    <w:rsid w:val="001940FB"/>
    <w:rsid w:val="001B4F5F"/>
    <w:rsid w:val="001D2E4A"/>
    <w:rsid w:val="00224E93"/>
    <w:rsid w:val="00293914"/>
    <w:rsid w:val="002976B3"/>
    <w:rsid w:val="002D3F38"/>
    <w:rsid w:val="002F04BE"/>
    <w:rsid w:val="00362FE6"/>
    <w:rsid w:val="00370487"/>
    <w:rsid w:val="0039056A"/>
    <w:rsid w:val="003C77A9"/>
    <w:rsid w:val="003C784C"/>
    <w:rsid w:val="003E15F8"/>
    <w:rsid w:val="003E3B0C"/>
    <w:rsid w:val="00463615"/>
    <w:rsid w:val="004931BC"/>
    <w:rsid w:val="004963EA"/>
    <w:rsid w:val="004B2282"/>
    <w:rsid w:val="004D75CB"/>
    <w:rsid w:val="004E2329"/>
    <w:rsid w:val="0053114D"/>
    <w:rsid w:val="00532307"/>
    <w:rsid w:val="0054132B"/>
    <w:rsid w:val="005643DE"/>
    <w:rsid w:val="0056515A"/>
    <w:rsid w:val="00572B20"/>
    <w:rsid w:val="005B4430"/>
    <w:rsid w:val="005B6CE9"/>
    <w:rsid w:val="005C4E7D"/>
    <w:rsid w:val="005E0EA7"/>
    <w:rsid w:val="005F5E69"/>
    <w:rsid w:val="005F5F69"/>
    <w:rsid w:val="005F7634"/>
    <w:rsid w:val="00606C12"/>
    <w:rsid w:val="00606C25"/>
    <w:rsid w:val="0061721D"/>
    <w:rsid w:val="006229DC"/>
    <w:rsid w:val="006418A2"/>
    <w:rsid w:val="00651DD2"/>
    <w:rsid w:val="00667A0E"/>
    <w:rsid w:val="006A0900"/>
    <w:rsid w:val="006A6F8D"/>
    <w:rsid w:val="006C15A7"/>
    <w:rsid w:val="006E399E"/>
    <w:rsid w:val="007032C8"/>
    <w:rsid w:val="007066BD"/>
    <w:rsid w:val="00707679"/>
    <w:rsid w:val="00716A09"/>
    <w:rsid w:val="007216A2"/>
    <w:rsid w:val="00733F06"/>
    <w:rsid w:val="00753F8E"/>
    <w:rsid w:val="00775F0A"/>
    <w:rsid w:val="007A2ED8"/>
    <w:rsid w:val="007B6CF2"/>
    <w:rsid w:val="007C5811"/>
    <w:rsid w:val="007E1033"/>
    <w:rsid w:val="00803A40"/>
    <w:rsid w:val="008208BB"/>
    <w:rsid w:val="00831A77"/>
    <w:rsid w:val="00833BC6"/>
    <w:rsid w:val="00855ABE"/>
    <w:rsid w:val="00865BCD"/>
    <w:rsid w:val="00896EC5"/>
    <w:rsid w:val="008B7577"/>
    <w:rsid w:val="008C2942"/>
    <w:rsid w:val="008E11E0"/>
    <w:rsid w:val="009170D1"/>
    <w:rsid w:val="00932787"/>
    <w:rsid w:val="00936F3C"/>
    <w:rsid w:val="00990E6C"/>
    <w:rsid w:val="009932B5"/>
    <w:rsid w:val="009B437E"/>
    <w:rsid w:val="009B7851"/>
    <w:rsid w:val="009C5A52"/>
    <w:rsid w:val="009D577D"/>
    <w:rsid w:val="009E5C09"/>
    <w:rsid w:val="00A14111"/>
    <w:rsid w:val="00A25599"/>
    <w:rsid w:val="00A440D0"/>
    <w:rsid w:val="00A81662"/>
    <w:rsid w:val="00A84B93"/>
    <w:rsid w:val="00AC2DEA"/>
    <w:rsid w:val="00AC31A8"/>
    <w:rsid w:val="00AD6368"/>
    <w:rsid w:val="00B07571"/>
    <w:rsid w:val="00B12365"/>
    <w:rsid w:val="00B3370B"/>
    <w:rsid w:val="00B6307A"/>
    <w:rsid w:val="00B90719"/>
    <w:rsid w:val="00B939F7"/>
    <w:rsid w:val="00BA2367"/>
    <w:rsid w:val="00BA6EC1"/>
    <w:rsid w:val="00BC312C"/>
    <w:rsid w:val="00C111A0"/>
    <w:rsid w:val="00C43238"/>
    <w:rsid w:val="00C44DA6"/>
    <w:rsid w:val="00C70CDB"/>
    <w:rsid w:val="00C926CC"/>
    <w:rsid w:val="00CC2FCC"/>
    <w:rsid w:val="00CC4437"/>
    <w:rsid w:val="00CD35EF"/>
    <w:rsid w:val="00CD5836"/>
    <w:rsid w:val="00CE20BC"/>
    <w:rsid w:val="00D065A1"/>
    <w:rsid w:val="00D162D2"/>
    <w:rsid w:val="00D3268E"/>
    <w:rsid w:val="00D45B68"/>
    <w:rsid w:val="00D52E2F"/>
    <w:rsid w:val="00D62051"/>
    <w:rsid w:val="00D8652A"/>
    <w:rsid w:val="00DC1A1D"/>
    <w:rsid w:val="00DD4F03"/>
    <w:rsid w:val="00DE6677"/>
    <w:rsid w:val="00DF714A"/>
    <w:rsid w:val="00E023B3"/>
    <w:rsid w:val="00E05715"/>
    <w:rsid w:val="00E069D7"/>
    <w:rsid w:val="00E568EE"/>
    <w:rsid w:val="00E63098"/>
    <w:rsid w:val="00E7430E"/>
    <w:rsid w:val="00EB1536"/>
    <w:rsid w:val="00EC631C"/>
    <w:rsid w:val="00ED4054"/>
    <w:rsid w:val="00EE2A12"/>
    <w:rsid w:val="00F071EF"/>
    <w:rsid w:val="00F34879"/>
    <w:rsid w:val="00F626DA"/>
    <w:rsid w:val="00F7472B"/>
    <w:rsid w:val="00FB2F86"/>
    <w:rsid w:val="00FC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E103DF"/>
  <w15:docId w15:val="{0332CF75-87DB-4001-8223-2A96C197A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E2A12"/>
  </w:style>
  <w:style w:type="paragraph" w:styleId="Nagwek1">
    <w:name w:val="heading 1"/>
    <w:basedOn w:val="Normalny"/>
    <w:next w:val="Normalny"/>
    <w:qFormat/>
    <w:rsid w:val="00EE2A12"/>
    <w:pPr>
      <w:keepNext/>
      <w:jc w:val="right"/>
      <w:outlineLvl w:val="0"/>
    </w:pPr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D35EF"/>
    <w:rPr>
      <w:color w:val="808080"/>
    </w:rPr>
  </w:style>
  <w:style w:type="paragraph" w:styleId="Tekstdymka">
    <w:name w:val="Balloon Text"/>
    <w:basedOn w:val="Normalny"/>
    <w:link w:val="TekstdymkaZnak"/>
    <w:rsid w:val="00CD35E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D35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  /2006</vt:lpstr>
    </vt:vector>
  </TitlesOfParts>
  <Company>Hewlett-Packard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 /2006</dc:title>
  <dc:creator>Gmina Skąpe</dc:creator>
  <cp:lastModifiedBy>Alicja  Hoppen - Anyszko</cp:lastModifiedBy>
  <cp:revision>2</cp:revision>
  <cp:lastPrinted>2021-03-03T07:59:00Z</cp:lastPrinted>
  <dcterms:created xsi:type="dcterms:W3CDTF">2022-11-15T13:06:00Z</dcterms:created>
  <dcterms:modified xsi:type="dcterms:W3CDTF">2022-11-15T13:06:00Z</dcterms:modified>
</cp:coreProperties>
</file>