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D549FA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168562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13.10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549FA">
        <w:rPr>
          <w:rFonts w:ascii="Arial" w:hAnsi="Arial" w:cs="Arial"/>
          <w:b/>
          <w:sz w:val="24"/>
          <w:szCs w:val="24"/>
        </w:rPr>
        <w:t>859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D549FA">
        <w:rPr>
          <w:rFonts w:ascii="Arial" w:hAnsi="Arial"/>
          <w:bCs/>
          <w:sz w:val="24"/>
          <w:szCs w:val="24"/>
        </w:rPr>
        <w:t>22.09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52107B" w:rsidRPr="00747718">
        <w:rPr>
          <w:rFonts w:ascii="Arial" w:hAnsi="Arial"/>
          <w:b/>
          <w:sz w:val="24"/>
          <w:szCs w:val="24"/>
        </w:rPr>
        <w:t>Pa</w:t>
      </w:r>
      <w:r w:rsidR="00D549FA">
        <w:rPr>
          <w:rFonts w:ascii="Arial" w:hAnsi="Arial"/>
          <w:b/>
          <w:sz w:val="24"/>
          <w:szCs w:val="24"/>
        </w:rPr>
        <w:t xml:space="preserve">ństwa Beaty i Zbigniewa </w:t>
      </w:r>
      <w:proofErr w:type="spellStart"/>
      <w:r w:rsidR="00D549FA">
        <w:rPr>
          <w:rFonts w:ascii="Arial" w:hAnsi="Arial"/>
          <w:b/>
          <w:sz w:val="24"/>
          <w:szCs w:val="24"/>
        </w:rPr>
        <w:t>Zięcina</w:t>
      </w:r>
      <w:proofErr w:type="spellEnd"/>
      <w:r w:rsidR="00D549FA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D549FA">
        <w:rPr>
          <w:rFonts w:ascii="Arial" w:hAnsi="Arial"/>
          <w:bCs/>
          <w:sz w:val="24"/>
          <w:szCs w:val="24"/>
        </w:rPr>
        <w:t>741/39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D549FA">
        <w:rPr>
          <w:rFonts w:ascii="Arial" w:hAnsi="Arial"/>
          <w:bCs/>
          <w:sz w:val="24"/>
          <w:szCs w:val="24"/>
        </w:rPr>
        <w:t>Ruda Talubska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D549FA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3006DF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4</cp:revision>
  <cp:lastPrinted>2022-10-13T10:16:00Z</cp:lastPrinted>
  <dcterms:created xsi:type="dcterms:W3CDTF">2022-07-28T07:27:00Z</dcterms:created>
  <dcterms:modified xsi:type="dcterms:W3CDTF">2022-10-13T10:16:00Z</dcterms:modified>
</cp:coreProperties>
</file>