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9C9CD" w14:textId="2858DCB6" w:rsidR="009C0BC3" w:rsidRDefault="00FC0E1F" w:rsidP="009C0BC3">
      <w:pPr>
        <w:spacing w:line="276" w:lineRule="auto"/>
        <w:rPr>
          <w:rFonts w:asciiTheme="majorHAnsi" w:hAnsiTheme="majorHAnsi" w:cstheme="majorHAnsi"/>
        </w:rPr>
      </w:pPr>
      <w:r w:rsidRPr="00FC0E1F">
        <w:rPr>
          <w:rFonts w:asciiTheme="majorHAnsi" w:hAnsiTheme="majorHAnsi" w:cstheme="majorHAnsi"/>
        </w:rPr>
        <w:t>WÓJT GMINY OLSZANKA</w:t>
      </w:r>
    </w:p>
    <w:p w14:paraId="769F0DF0" w14:textId="7AFBEC2D" w:rsidR="00FC0E1F" w:rsidRPr="00FC0E1F" w:rsidRDefault="00FC0E1F" w:rsidP="009C0BC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49-332 Olszanka 16 </w:t>
      </w:r>
      <w:bookmarkStart w:id="0" w:name="_GoBack"/>
      <w:bookmarkEnd w:id="0"/>
    </w:p>
    <w:p w14:paraId="08FF80B0" w14:textId="346E64F3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OR.2110.</w:t>
      </w:r>
      <w:r>
        <w:rPr>
          <w:rFonts w:asciiTheme="majorHAnsi" w:hAnsiTheme="majorHAnsi" w:cstheme="majorHAnsi"/>
        </w:rPr>
        <w:t xml:space="preserve"> 1.2025</w:t>
      </w:r>
    </w:p>
    <w:p w14:paraId="4CF890C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76D77FB4" w14:textId="77777777" w:rsidR="009C0BC3" w:rsidRPr="009C0BC3" w:rsidRDefault="009C0BC3" w:rsidP="009C0BC3">
      <w:pPr>
        <w:spacing w:line="276" w:lineRule="auto"/>
        <w:jc w:val="center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OGŁOSZENIE O WOLNYM  STANOWISKU URZĘDNICZYM</w:t>
      </w:r>
    </w:p>
    <w:p w14:paraId="444B12ED" w14:textId="74AAEDE9" w:rsidR="009C0BC3" w:rsidRPr="009C0BC3" w:rsidRDefault="009C0BC3" w:rsidP="009C0BC3">
      <w:pPr>
        <w:spacing w:line="276" w:lineRule="auto"/>
        <w:jc w:val="center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ORAZ O NABORZE KANDYDATÓW NA WOLNE STANOWISKO  URZĘDNICZE</w:t>
      </w:r>
    </w:p>
    <w:p w14:paraId="0F21F5BA" w14:textId="77777777" w:rsidR="009C0BC3" w:rsidRPr="009C0BC3" w:rsidRDefault="009C0BC3" w:rsidP="009C0BC3">
      <w:pPr>
        <w:spacing w:line="276" w:lineRule="auto"/>
        <w:jc w:val="center"/>
        <w:rPr>
          <w:rFonts w:asciiTheme="majorHAnsi" w:hAnsiTheme="majorHAnsi" w:cstheme="majorHAnsi"/>
          <w:b/>
        </w:rPr>
      </w:pPr>
    </w:p>
    <w:p w14:paraId="24DC9C11" w14:textId="5C7607BE" w:rsidR="009C0BC3" w:rsidRPr="009C0BC3" w:rsidRDefault="009C0BC3" w:rsidP="009C0BC3">
      <w:pPr>
        <w:spacing w:line="276" w:lineRule="auto"/>
        <w:jc w:val="center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WÓJT  GMINY   OLSZANKA</w:t>
      </w:r>
    </w:p>
    <w:p w14:paraId="3E5BF432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68B3E89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informuje  o wolnym stanowisku  urzędniczym  oraz     </w:t>
      </w:r>
      <w:r w:rsidRPr="009C0BC3">
        <w:rPr>
          <w:rFonts w:asciiTheme="majorHAnsi" w:hAnsiTheme="majorHAnsi" w:cstheme="majorHAnsi"/>
          <w:b/>
        </w:rPr>
        <w:t xml:space="preserve">o g ł a s z a </w:t>
      </w:r>
    </w:p>
    <w:p w14:paraId="58EF058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nabór  kandydatów  na  wolne stanowisko  urzędnicze : </w:t>
      </w:r>
    </w:p>
    <w:p w14:paraId="64B404F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692FCB1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 xml:space="preserve">Stanowisko  pracy  ds.  Księgowości  podatkowej i  windykacji  </w:t>
      </w:r>
    </w:p>
    <w:p w14:paraId="698F8DF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43454D2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 xml:space="preserve">w  Referacie    Finansowym  </w:t>
      </w:r>
    </w:p>
    <w:p w14:paraId="54AE0C57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341C3568" w14:textId="77777777" w:rsidR="009C0BC3" w:rsidRPr="009C0BC3" w:rsidRDefault="009C0BC3" w:rsidP="009C0BC3">
      <w:pPr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Nazwa i adres jednostki :</w:t>
      </w:r>
    </w:p>
    <w:p w14:paraId="39399B6B" w14:textId="77777777" w:rsidR="009C0BC3" w:rsidRPr="009C0BC3" w:rsidRDefault="009C0BC3" w:rsidP="009C0BC3">
      <w:pPr>
        <w:spacing w:line="276" w:lineRule="auto"/>
        <w:ind w:left="708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Urząd   Gminy Olszanka </w:t>
      </w:r>
    </w:p>
    <w:p w14:paraId="720C1A08" w14:textId="77777777" w:rsidR="009C0BC3" w:rsidRPr="009C0BC3" w:rsidRDefault="009C0BC3" w:rsidP="009C0BC3">
      <w:pPr>
        <w:spacing w:line="276" w:lineRule="auto"/>
        <w:ind w:left="708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Olszanka  16</w:t>
      </w:r>
    </w:p>
    <w:p w14:paraId="554F8DA8" w14:textId="77777777" w:rsidR="009C0BC3" w:rsidRPr="009C0BC3" w:rsidRDefault="009C0BC3" w:rsidP="009C0BC3">
      <w:pPr>
        <w:spacing w:line="276" w:lineRule="auto"/>
        <w:ind w:left="708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49-332 Olszanka</w:t>
      </w:r>
    </w:p>
    <w:p w14:paraId="67FA3D78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</w:p>
    <w:p w14:paraId="061523D3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  <w:b/>
        </w:rPr>
        <w:t>2</w:t>
      </w:r>
      <w:r w:rsidRPr="009C0BC3">
        <w:rPr>
          <w:rFonts w:asciiTheme="majorHAnsi" w:hAnsiTheme="majorHAnsi" w:cstheme="majorHAnsi"/>
        </w:rPr>
        <w:t xml:space="preserve">. </w:t>
      </w:r>
      <w:r w:rsidRPr="009C0BC3">
        <w:rPr>
          <w:rFonts w:asciiTheme="majorHAnsi" w:hAnsiTheme="majorHAnsi" w:cstheme="majorHAnsi"/>
          <w:b/>
        </w:rPr>
        <w:t>Określenie  stanowiska :</w:t>
      </w:r>
    </w:p>
    <w:p w14:paraId="740C1976" w14:textId="3C1263A4" w:rsid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Stanowisko  pracy  ds. Księgowości   podatkowej </w:t>
      </w:r>
      <w:r w:rsidR="00404C48">
        <w:rPr>
          <w:rFonts w:asciiTheme="majorHAnsi" w:hAnsiTheme="majorHAnsi" w:cstheme="majorHAnsi"/>
        </w:rPr>
        <w:t xml:space="preserve"> </w:t>
      </w:r>
      <w:r w:rsidRPr="009C0BC3">
        <w:rPr>
          <w:rFonts w:asciiTheme="majorHAnsi" w:hAnsiTheme="majorHAnsi" w:cstheme="majorHAnsi"/>
        </w:rPr>
        <w:t xml:space="preserve">i  windykacji    </w:t>
      </w:r>
    </w:p>
    <w:p w14:paraId="636D844C" w14:textId="594F2DF1" w:rsidR="002F41DA" w:rsidRPr="009C0BC3" w:rsidRDefault="002F41DA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  Referacie Finansowym .</w:t>
      </w:r>
    </w:p>
    <w:p w14:paraId="0F39AC7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329A40F3" w14:textId="77777777" w:rsidR="009C0BC3" w:rsidRPr="009C0BC3" w:rsidRDefault="009C0BC3" w:rsidP="009C0BC3">
      <w:pPr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Wymagania  niezbędne  :</w:t>
      </w:r>
    </w:p>
    <w:p w14:paraId="62BA7D72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Kandydatem na  stanowisko  urzędnicze   może być  osoba , która :</w:t>
      </w:r>
    </w:p>
    <w:p w14:paraId="276B7015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1) jest obywatelem  polskim;</w:t>
      </w:r>
    </w:p>
    <w:p w14:paraId="5FB79E28" w14:textId="0E126B74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 </w:t>
      </w:r>
      <w:r>
        <w:rPr>
          <w:rFonts w:asciiTheme="majorHAnsi" w:hAnsiTheme="majorHAnsi" w:cstheme="majorHAnsi"/>
        </w:rPr>
        <w:t xml:space="preserve">  </w:t>
      </w:r>
      <w:r w:rsidRPr="009C0BC3">
        <w:rPr>
          <w:rFonts w:asciiTheme="majorHAnsi" w:hAnsiTheme="majorHAnsi" w:cstheme="majorHAnsi"/>
        </w:rPr>
        <w:t xml:space="preserve"> 2)  ma pełną zdolność do czynności prawnych oraz korzysta z pełni praw </w:t>
      </w:r>
    </w:p>
    <w:p w14:paraId="223B5E24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        publicznych ;</w:t>
      </w:r>
    </w:p>
    <w:p w14:paraId="5A975D59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3)posiada kwalifikacje zawodowe wymagane do wykonywania  pracy na </w:t>
      </w:r>
    </w:p>
    <w:p w14:paraId="7BE50A1A" w14:textId="3C0108AB" w:rsidR="009C0BC3" w:rsidRPr="009C0BC3" w:rsidRDefault="00404C48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tym stanowisku :</w:t>
      </w:r>
    </w:p>
    <w:p w14:paraId="468F27B6" w14:textId="051B3494" w:rsidR="009C0BC3" w:rsidRPr="009C0BC3" w:rsidRDefault="00404C48" w:rsidP="009C0BC3">
      <w:pPr>
        <w:spacing w:line="276" w:lineRule="auto"/>
        <w:ind w:left="108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 w:rsidR="009C0BC3" w:rsidRPr="009C0BC3">
        <w:rPr>
          <w:rFonts w:asciiTheme="majorHAnsi" w:hAnsiTheme="majorHAnsi" w:cstheme="majorHAnsi"/>
        </w:rPr>
        <w:t xml:space="preserve"> co najmniej  wykształcenie   średnie </w:t>
      </w:r>
      <w:r w:rsidR="009C0BC3" w:rsidRPr="009C0BC3">
        <w:rPr>
          <w:rStyle w:val="markedcontent"/>
          <w:rFonts w:asciiTheme="majorHAnsi" w:hAnsiTheme="majorHAnsi" w:cstheme="majorHAnsi"/>
        </w:rPr>
        <w:t xml:space="preserve">stosownie do opisu </w:t>
      </w:r>
      <w:r>
        <w:rPr>
          <w:rStyle w:val="markedcontent"/>
          <w:rFonts w:asciiTheme="majorHAnsi" w:hAnsiTheme="majorHAnsi" w:cstheme="majorHAnsi"/>
        </w:rPr>
        <w:t>stanowiska;</w:t>
      </w:r>
    </w:p>
    <w:p w14:paraId="7CF3474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  4) nie była  skazana  prawomocnym wyrokiem sądu  za umyślne  przestępstwo  </w:t>
      </w:r>
    </w:p>
    <w:p w14:paraId="1C029104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       ścigane z oskarżenia  publicznego lub umyślne przestępstwo skarbowe </w:t>
      </w:r>
    </w:p>
    <w:p w14:paraId="298203AC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  5) cieszy się nieposzlakowaną  opinią ;</w:t>
      </w:r>
    </w:p>
    <w:p w14:paraId="7BD3A051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</w:p>
    <w:p w14:paraId="00BA4488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4. Wymagania dodatkowe:</w:t>
      </w:r>
      <w:r w:rsidRPr="009C0BC3">
        <w:rPr>
          <w:rFonts w:asciiTheme="majorHAnsi" w:hAnsiTheme="majorHAnsi" w:cstheme="majorHAnsi"/>
        </w:rPr>
        <w:t xml:space="preserve"> </w:t>
      </w:r>
    </w:p>
    <w:p w14:paraId="04E3C7B0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1)  znajomość  zagadnień z zakresu:  </w:t>
      </w:r>
    </w:p>
    <w:p w14:paraId="317059D8" w14:textId="4E72029C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-ustawy z dnia 29 sierpnia 1997 r.  </w:t>
      </w:r>
      <w:r w:rsidR="00483117">
        <w:rPr>
          <w:rFonts w:asciiTheme="majorHAnsi" w:hAnsiTheme="majorHAnsi" w:cstheme="majorHAnsi"/>
          <w:sz w:val="24"/>
          <w:szCs w:val="24"/>
        </w:rPr>
        <w:t>Ordynacja podatkowa (Dz. U. z  2023r. poz. 2383 z późn.zm.)</w:t>
      </w:r>
    </w:p>
    <w:p w14:paraId="3E338D91" w14:textId="17C963F0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-ustawy z dnia 17 czerwca 1966 r. o postępowaniu egzekucyjnym w administracji  </w:t>
      </w:r>
      <w:r w:rsidR="00483117">
        <w:rPr>
          <w:rFonts w:asciiTheme="majorHAnsi" w:hAnsiTheme="majorHAnsi" w:cstheme="majorHAnsi"/>
          <w:sz w:val="24"/>
          <w:szCs w:val="24"/>
        </w:rPr>
        <w:t xml:space="preserve">  (Dz. U z 2023r. poz. 2505 </w:t>
      </w:r>
      <w:r w:rsidRPr="009C0BC3">
        <w:rPr>
          <w:rFonts w:asciiTheme="majorHAnsi" w:hAnsiTheme="majorHAnsi" w:cstheme="majorHAnsi"/>
          <w:sz w:val="24"/>
          <w:szCs w:val="24"/>
        </w:rPr>
        <w:t xml:space="preserve"> z późn.zm.) </w:t>
      </w:r>
    </w:p>
    <w:p w14:paraId="5ACAC2E9" w14:textId="6393116B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-ustawy z dnia  16 listopada 2006 r. </w:t>
      </w:r>
      <w:r w:rsidR="00483117">
        <w:rPr>
          <w:rFonts w:asciiTheme="majorHAnsi" w:hAnsiTheme="majorHAnsi" w:cstheme="majorHAnsi"/>
          <w:sz w:val="24"/>
          <w:szCs w:val="24"/>
        </w:rPr>
        <w:t xml:space="preserve"> o opłacie skarbowej (Dz. U. z  2023r. poz.  2111 z  późn.zm.)</w:t>
      </w:r>
      <w:r w:rsidRPr="009C0BC3">
        <w:rPr>
          <w:rFonts w:asciiTheme="majorHAnsi" w:hAnsiTheme="majorHAnsi" w:cstheme="majorHAnsi"/>
          <w:sz w:val="24"/>
          <w:szCs w:val="24"/>
        </w:rPr>
        <w:t>;</w:t>
      </w:r>
    </w:p>
    <w:p w14:paraId="2FA454E3" w14:textId="591CF07A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lastRenderedPageBreak/>
        <w:t>-ustawy z dnia 12 stycznia 1991 r. o podatkach i op</w:t>
      </w:r>
      <w:r w:rsidR="00483117">
        <w:rPr>
          <w:rFonts w:asciiTheme="majorHAnsi" w:hAnsiTheme="majorHAnsi" w:cstheme="majorHAnsi"/>
          <w:sz w:val="24"/>
          <w:szCs w:val="24"/>
        </w:rPr>
        <w:t xml:space="preserve">łatach lokalnych (Dz. U. z  2023r. poz. 70 </w:t>
      </w:r>
      <w:r w:rsidRPr="009C0BC3">
        <w:rPr>
          <w:rFonts w:asciiTheme="majorHAnsi" w:hAnsiTheme="majorHAnsi" w:cstheme="majorHAnsi"/>
          <w:sz w:val="24"/>
          <w:szCs w:val="24"/>
        </w:rPr>
        <w:t xml:space="preserve"> z  </w:t>
      </w:r>
      <w:proofErr w:type="spellStart"/>
      <w:r w:rsidRPr="009C0BC3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Pr="009C0BC3">
        <w:rPr>
          <w:rFonts w:asciiTheme="majorHAnsi" w:hAnsiTheme="majorHAnsi" w:cstheme="majorHAnsi"/>
          <w:sz w:val="24"/>
          <w:szCs w:val="24"/>
        </w:rPr>
        <w:t>. zm.);</w:t>
      </w:r>
    </w:p>
    <w:p w14:paraId="4E59660D" w14:textId="7AFA6DAE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-ustawy z dnia 15 listopada 1984 r. o podatku rolny</w:t>
      </w:r>
      <w:r w:rsidR="00483117">
        <w:rPr>
          <w:rFonts w:asciiTheme="majorHAnsi" w:hAnsiTheme="majorHAnsi" w:cstheme="majorHAnsi"/>
          <w:sz w:val="24"/>
          <w:szCs w:val="24"/>
        </w:rPr>
        <w:t>m (Dz. U. z 2024r. poz. 1176</w:t>
      </w:r>
      <w:r w:rsidRPr="009C0BC3">
        <w:rPr>
          <w:rFonts w:asciiTheme="majorHAnsi" w:hAnsiTheme="majorHAnsi" w:cstheme="majorHAnsi"/>
          <w:sz w:val="24"/>
          <w:szCs w:val="24"/>
        </w:rPr>
        <w:t>)</w:t>
      </w:r>
    </w:p>
    <w:p w14:paraId="56ACD58A" w14:textId="77777777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-ustawy z dnia 30 października 2002 r. o podatku leśnym ( Dz. U. z 2019 roku, poz. 888 z  późn.zm.)</w:t>
      </w:r>
    </w:p>
    <w:p w14:paraId="3F8900A6" w14:textId="16919311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-ustawy z dnia 30 kwietnia  2004 r. o postępowaniu w sprawach dotyczących pomocy publicznej (Dz. U. z</w:t>
      </w:r>
      <w:r w:rsidR="00483117">
        <w:rPr>
          <w:rFonts w:asciiTheme="majorHAnsi" w:hAnsiTheme="majorHAnsi" w:cstheme="majorHAnsi"/>
          <w:sz w:val="24"/>
          <w:szCs w:val="24"/>
        </w:rPr>
        <w:t xml:space="preserve"> 2023r. poz. 702  z  późn.zm.</w:t>
      </w:r>
      <w:r w:rsidRPr="009C0BC3">
        <w:rPr>
          <w:rFonts w:asciiTheme="majorHAnsi" w:hAnsiTheme="majorHAnsi" w:cstheme="majorHAnsi"/>
          <w:sz w:val="24"/>
          <w:szCs w:val="24"/>
        </w:rPr>
        <w:t>)</w:t>
      </w:r>
    </w:p>
    <w:p w14:paraId="05EAC144" w14:textId="085AA807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-ustawy z   dnia  8  marca 1990r. o  samorzą</w:t>
      </w:r>
      <w:r w:rsidR="00483117">
        <w:rPr>
          <w:rFonts w:asciiTheme="majorHAnsi" w:hAnsiTheme="majorHAnsi" w:cstheme="majorHAnsi"/>
          <w:sz w:val="24"/>
          <w:szCs w:val="24"/>
        </w:rPr>
        <w:t>dzie  gminnym (Dz.U. z  2024r. poz. 1465</w:t>
      </w:r>
      <w:r w:rsidR="00404C48">
        <w:rPr>
          <w:rFonts w:asciiTheme="majorHAnsi" w:hAnsiTheme="majorHAnsi" w:cstheme="majorHAnsi"/>
          <w:sz w:val="24"/>
          <w:szCs w:val="24"/>
        </w:rPr>
        <w:t xml:space="preserve"> z   </w:t>
      </w:r>
      <w:proofErr w:type="spellStart"/>
      <w:r w:rsidR="00404C48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="00404C48">
        <w:rPr>
          <w:rFonts w:asciiTheme="majorHAnsi" w:hAnsiTheme="majorHAnsi" w:cstheme="majorHAnsi"/>
          <w:sz w:val="24"/>
          <w:szCs w:val="24"/>
        </w:rPr>
        <w:t>.</w:t>
      </w:r>
      <w:r w:rsidRPr="009C0BC3">
        <w:rPr>
          <w:rFonts w:asciiTheme="majorHAnsi" w:hAnsiTheme="majorHAnsi" w:cstheme="majorHAnsi"/>
          <w:sz w:val="24"/>
          <w:szCs w:val="24"/>
        </w:rPr>
        <w:t xml:space="preserve"> zm.)</w:t>
      </w:r>
    </w:p>
    <w:p w14:paraId="1A0502D4" w14:textId="3E52A152" w:rsidR="009C0BC3" w:rsidRPr="009C0BC3" w:rsidRDefault="009C0BC3" w:rsidP="009C0BC3">
      <w:pPr>
        <w:pStyle w:val="Akapitzlist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-ustawy z dnia 21  listopada  2008r.  o  pracownikach  samorząd</w:t>
      </w:r>
      <w:r w:rsidR="00483117">
        <w:rPr>
          <w:rFonts w:asciiTheme="majorHAnsi" w:hAnsiTheme="majorHAnsi" w:cstheme="majorHAnsi"/>
          <w:sz w:val="24"/>
          <w:szCs w:val="24"/>
        </w:rPr>
        <w:t>owych  (Dz.U. 2024r. poz. 1135)</w:t>
      </w:r>
    </w:p>
    <w:p w14:paraId="4D4A508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2)  umiejętność obsługi  komputera  (pakiet  biurowy )</w:t>
      </w:r>
    </w:p>
    <w:p w14:paraId="37008996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   3)  prawo jazdy   kat. B  </w:t>
      </w:r>
    </w:p>
    <w:p w14:paraId="2AAB15F6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00764960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54E9948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 xml:space="preserve">5. Zakres zadań wykonywanych na stanowisku : </w:t>
      </w:r>
    </w:p>
    <w:p w14:paraId="1FF40924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700F5FF3" w14:textId="11B2B4A5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prowadzenie księgowości podatkowej - bieżące ujmowanie na kontach poszczególnych podatników dokonywanych przez nich wpłat wynikających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 xml:space="preserve">z otrzymanych dowodów księgowych w wyciągach bankowych oraz dostarczonych przez inkasentów kwitariuszach; dokonywanie stosownych korekt  w przypadku nadpłat, sporządzanie poleceń zwrotu lub przeksięgowań  na przyszłe zobowiązania; uzgadnianie stanu kont analitycznych ze stanem konta syntetycznego Urzędu Gminy na koniec każdego miesiąca; uzgadnianie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>z dokumentami księgowymi sald na kontach poszczególnych podatników;</w:t>
      </w:r>
    </w:p>
    <w:p w14:paraId="18E0DE1F" w14:textId="1263F93F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sporządzanie miesięcznych sprawozdań o wykonanych dochodach zgodnie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 xml:space="preserve">z  obowiązującymi przepisami  (Rozporządzenie Ministra Finansów z dnia </w:t>
      </w:r>
      <w:r w:rsidR="00AC3B78">
        <w:rPr>
          <w:rFonts w:asciiTheme="majorHAnsi" w:hAnsiTheme="majorHAnsi" w:cstheme="majorHAnsi"/>
          <w:sz w:val="24"/>
          <w:szCs w:val="24"/>
        </w:rPr>
        <w:t xml:space="preserve">    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>11 stycznia 2022 roku w sprawie  sprawozdawc</w:t>
      </w:r>
      <w:r w:rsidR="00AC3B78">
        <w:rPr>
          <w:rFonts w:asciiTheme="majorHAnsi" w:hAnsiTheme="majorHAnsi" w:cstheme="majorHAnsi"/>
          <w:sz w:val="24"/>
          <w:szCs w:val="24"/>
        </w:rPr>
        <w:t>zości  budżetowej (Dz. U. z 2024r. poz.454 z późn.zm.</w:t>
      </w:r>
      <w:r w:rsidRPr="009C0BC3">
        <w:rPr>
          <w:rFonts w:asciiTheme="majorHAnsi" w:hAnsiTheme="majorHAnsi" w:cstheme="majorHAnsi"/>
          <w:sz w:val="24"/>
          <w:szCs w:val="24"/>
        </w:rPr>
        <w:t xml:space="preserve">) oraz sprawozdań w zakresie operacji finansowych (Rozporządzenie Ministra Finansów, Funduszy i Polityki Regionalnej z dnia </w:t>
      </w:r>
      <w:r w:rsidR="00AC3B78">
        <w:rPr>
          <w:rFonts w:asciiTheme="majorHAnsi" w:hAnsiTheme="majorHAnsi" w:cstheme="majorHAnsi"/>
          <w:sz w:val="24"/>
          <w:szCs w:val="24"/>
        </w:rPr>
        <w:t xml:space="preserve">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 xml:space="preserve">17 grudnia </w:t>
      </w:r>
      <w:r w:rsidR="00AC3B78">
        <w:rPr>
          <w:rFonts w:asciiTheme="majorHAnsi" w:hAnsiTheme="majorHAnsi" w:cstheme="majorHAnsi"/>
          <w:sz w:val="24"/>
          <w:szCs w:val="24"/>
        </w:rPr>
        <w:t>2020r.</w:t>
      </w:r>
      <w:r w:rsidRPr="009C0BC3">
        <w:rPr>
          <w:rFonts w:asciiTheme="majorHAnsi" w:hAnsiTheme="majorHAnsi" w:cstheme="majorHAnsi"/>
          <w:sz w:val="24"/>
          <w:szCs w:val="24"/>
        </w:rPr>
        <w:t>w sprawie sprawozdań jednostek sektora finansów publicznych w zakresie operacji finansowych</w:t>
      </w:r>
      <w:r w:rsidR="00AC3B78">
        <w:rPr>
          <w:rFonts w:asciiTheme="majorHAnsi" w:hAnsiTheme="majorHAnsi" w:cstheme="majorHAnsi"/>
          <w:sz w:val="24"/>
          <w:szCs w:val="24"/>
        </w:rPr>
        <w:t xml:space="preserve"> (Dz. U. z  2023r. poz. 652</w:t>
      </w:r>
      <w:r w:rsidRPr="009C0BC3">
        <w:rPr>
          <w:rFonts w:asciiTheme="majorHAnsi" w:hAnsiTheme="majorHAnsi" w:cstheme="majorHAnsi"/>
          <w:sz w:val="24"/>
          <w:szCs w:val="24"/>
        </w:rPr>
        <w:t xml:space="preserve">);   </w:t>
      </w:r>
    </w:p>
    <w:p w14:paraId="05B61405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sporządzanie i wysyłanie upomnień w stosunku do  zaległości podatkowych; obliczanie i egzekucja odsetek;</w:t>
      </w:r>
    </w:p>
    <w:p w14:paraId="352AC59B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rozliczanie inkasentów z zebranych przez nich należności, obliczanie należnego wynagrodzenia z tytułu inkasa;</w:t>
      </w:r>
    </w:p>
    <w:p w14:paraId="44EB9137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przeprowadzanie wspólnie ze stanowiskiem ds. podatków i opłat  kontroli doraźnych w  zakresie podatków;</w:t>
      </w:r>
    </w:p>
    <w:p w14:paraId="1C2ED6E1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wydawanie zaświadczeń na podstawie prowadzonych przez gminę ewidencji;</w:t>
      </w:r>
    </w:p>
    <w:p w14:paraId="4BF63ECB" w14:textId="1E11AAF3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realizacja ustawy o postępowaniu egzekucyjnym w administracji,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</w:t>
      </w:r>
      <w:r w:rsidRPr="009C0BC3">
        <w:rPr>
          <w:rFonts w:asciiTheme="majorHAnsi" w:hAnsiTheme="majorHAnsi" w:cstheme="majorHAnsi"/>
          <w:sz w:val="24"/>
          <w:szCs w:val="24"/>
        </w:rPr>
        <w:t>a w szczególności: sporządzanie tytułów wykonawczych; współpraca z organami egzekucyjnymi, ustalanie kosztów upomnienia, egzekucja z ruchomości  oraz egzekucja z nieruchomości, zabezpieczanie nieściągalnych wierzytelności poprzez dokonywanie stosownych wpisów do ksiąg wieczystych dłużników, zgłaszanie wierzytelności w procesach upadłościowych;</w:t>
      </w:r>
    </w:p>
    <w:p w14:paraId="40D3CF68" w14:textId="3EFFCC8A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realizacja ustawy o postępowaniu w sprawach dotyczących pomocy publicznej, </w:t>
      </w:r>
      <w:r>
        <w:rPr>
          <w:rFonts w:asciiTheme="majorHAnsi" w:hAnsiTheme="majorHAnsi" w:cstheme="majorHAnsi"/>
          <w:sz w:val="24"/>
          <w:szCs w:val="24"/>
        </w:rPr>
        <w:t xml:space="preserve">          </w:t>
      </w:r>
      <w:r w:rsidRPr="009C0BC3">
        <w:rPr>
          <w:rFonts w:asciiTheme="majorHAnsi" w:hAnsiTheme="majorHAnsi" w:cstheme="majorHAnsi"/>
          <w:sz w:val="24"/>
          <w:szCs w:val="24"/>
        </w:rPr>
        <w:t>a w szczególności: sporządzenie sprawozdań o zaległościach przedsiębiorców we wpłatach świadczeń należnych na rzecz sektora finansów publicznych;</w:t>
      </w:r>
    </w:p>
    <w:p w14:paraId="18C8A492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realizacja ustawy o opłacie skarbowej, a w szczególności wystawianie dowodów wpłaty opłaty skarbowej  dokonywanej w Kasie Urzędu Gminy; </w:t>
      </w:r>
    </w:p>
    <w:p w14:paraId="645E3C12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 xml:space="preserve"> prowadzenie ewidencji analitycznej środków trwałych oraz ewidencji wartości niematerialnych i prawnych tj. ewidencja zwiększeń i zmniejszeń wartości początkowej oraz umorzenia; tabele umorzeniowe, sprawozdawczość dot. środków trwałych oraz wartości niematerialnych i prawnych;</w:t>
      </w:r>
    </w:p>
    <w:p w14:paraId="0E335FE0" w14:textId="77777777" w:rsidR="009C0BC3" w:rsidRPr="009C0BC3" w:rsidRDefault="009C0BC3" w:rsidP="009C0BC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C0BC3">
        <w:rPr>
          <w:rFonts w:asciiTheme="majorHAnsi" w:hAnsiTheme="majorHAnsi" w:cstheme="majorHAnsi"/>
          <w:sz w:val="24"/>
          <w:szCs w:val="24"/>
        </w:rPr>
        <w:t>prowadzenie ewidencji środków trwałych oraz pozostałych środków trwałych będących własnością innych jednostek.</w:t>
      </w:r>
    </w:p>
    <w:p w14:paraId="63F1C5F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4D44EB1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6.Informacja o warunkach  pracy na danym stanowisku :</w:t>
      </w:r>
    </w:p>
    <w:p w14:paraId="67FC11C5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4C429DCA" w14:textId="3381DCCF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- praca  w  pełnym wymiarze  czasu  pracy w </w:t>
      </w:r>
      <w:r w:rsidR="0027169F">
        <w:rPr>
          <w:rFonts w:asciiTheme="majorHAnsi" w:hAnsiTheme="majorHAnsi" w:cstheme="majorHAnsi"/>
        </w:rPr>
        <w:t xml:space="preserve"> równoważnym </w:t>
      </w:r>
      <w:r w:rsidRPr="009C0BC3">
        <w:rPr>
          <w:rFonts w:asciiTheme="majorHAnsi" w:hAnsiTheme="majorHAnsi" w:cstheme="majorHAnsi"/>
        </w:rPr>
        <w:t xml:space="preserve"> systemie czasu pracy</w:t>
      </w:r>
    </w:p>
    <w:p w14:paraId="1125892B" w14:textId="3BB8533E" w:rsidR="009C0BC3" w:rsidRPr="009C0BC3" w:rsidRDefault="009C0BC3" w:rsidP="0027169F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- stanowisko  pracy    znajduje się  lokalu biurowym  w budynku  administracyjnym Urzędu</w:t>
      </w:r>
    </w:p>
    <w:p w14:paraId="2BE9F536" w14:textId="6E39B98A" w:rsidR="009C0BC3" w:rsidRPr="009C0BC3" w:rsidRDefault="009C0BC3" w:rsidP="0027169F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-budynek  Urzędu   jest  przystosowany  do potrzeb  osób</w:t>
      </w:r>
      <w:r w:rsidR="0027169F">
        <w:rPr>
          <w:rFonts w:asciiTheme="majorHAnsi" w:hAnsiTheme="majorHAnsi" w:cstheme="majorHAnsi"/>
        </w:rPr>
        <w:t xml:space="preserve"> </w:t>
      </w:r>
      <w:r w:rsidRPr="009C0BC3">
        <w:rPr>
          <w:rFonts w:asciiTheme="majorHAnsi" w:hAnsiTheme="majorHAnsi" w:cstheme="majorHAnsi"/>
        </w:rPr>
        <w:t xml:space="preserve">niepełnosprawnych  </w:t>
      </w:r>
      <w:r w:rsidR="0027169F">
        <w:rPr>
          <w:rFonts w:asciiTheme="majorHAnsi" w:hAnsiTheme="majorHAnsi" w:cstheme="majorHAnsi"/>
        </w:rPr>
        <w:t xml:space="preserve">                                        </w:t>
      </w:r>
      <w:r w:rsidRPr="009C0BC3">
        <w:rPr>
          <w:rFonts w:asciiTheme="majorHAnsi" w:hAnsiTheme="majorHAnsi" w:cstheme="majorHAnsi"/>
        </w:rPr>
        <w:t>(z  wyłączeniem  windy);</w:t>
      </w:r>
    </w:p>
    <w:p w14:paraId="4970F394" w14:textId="2408439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-</w:t>
      </w:r>
      <w:r w:rsidR="005156D7">
        <w:rPr>
          <w:rFonts w:asciiTheme="majorHAnsi" w:hAnsiTheme="majorHAnsi" w:cstheme="majorHAnsi"/>
        </w:rPr>
        <w:t xml:space="preserve">obsługa </w:t>
      </w:r>
      <w:r w:rsidRPr="009C0BC3">
        <w:rPr>
          <w:rFonts w:asciiTheme="majorHAnsi" w:hAnsiTheme="majorHAnsi" w:cstheme="majorHAnsi"/>
        </w:rPr>
        <w:t>monitor</w:t>
      </w:r>
      <w:r w:rsidR="005156D7">
        <w:rPr>
          <w:rFonts w:asciiTheme="majorHAnsi" w:hAnsiTheme="majorHAnsi" w:cstheme="majorHAnsi"/>
        </w:rPr>
        <w:t xml:space="preserve">a </w:t>
      </w:r>
      <w:r w:rsidRPr="009C0BC3">
        <w:rPr>
          <w:rFonts w:asciiTheme="majorHAnsi" w:hAnsiTheme="majorHAnsi" w:cstheme="majorHAnsi"/>
        </w:rPr>
        <w:t>ekranow</w:t>
      </w:r>
      <w:r w:rsidR="005156D7">
        <w:rPr>
          <w:rFonts w:asciiTheme="majorHAnsi" w:hAnsiTheme="majorHAnsi" w:cstheme="majorHAnsi"/>
        </w:rPr>
        <w:t>ego ;</w:t>
      </w:r>
    </w:p>
    <w:p w14:paraId="0D3D623D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-praca  w  zespole   pracowników;</w:t>
      </w:r>
    </w:p>
    <w:p w14:paraId="06EE801A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-bezpośrednia  obsługa  interesantów. </w:t>
      </w:r>
    </w:p>
    <w:p w14:paraId="06B512EE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     </w:t>
      </w:r>
    </w:p>
    <w:p w14:paraId="6BA3F1C0" w14:textId="1793375D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  <w:b/>
        </w:rPr>
        <w:t>7.</w:t>
      </w:r>
      <w:r w:rsidRPr="009C0BC3">
        <w:rPr>
          <w:rFonts w:asciiTheme="majorHAnsi" w:hAnsiTheme="majorHAnsi" w:cstheme="majorHAnsi"/>
        </w:rPr>
        <w:t xml:space="preserve">W miesiącu poprzedzającym  datę upublicznienia ogłoszenia wskaźnik  zatrudnienia  osób  niepełnosprawnych  w jednostce,  w rozumieniu   przepisów  o rehabilitacji zawodowej </w:t>
      </w:r>
      <w:r>
        <w:rPr>
          <w:rFonts w:asciiTheme="majorHAnsi" w:hAnsiTheme="majorHAnsi" w:cstheme="majorHAnsi"/>
        </w:rPr>
        <w:t xml:space="preserve">                               </w:t>
      </w:r>
      <w:r w:rsidRPr="009C0BC3">
        <w:rPr>
          <w:rFonts w:asciiTheme="majorHAnsi" w:hAnsiTheme="majorHAnsi" w:cstheme="majorHAnsi"/>
        </w:rPr>
        <w:t xml:space="preserve">i społecznej  oraz zatrudnianiu osób   niepełnosprawnych,  jest  wyższy  niż    6% .   Przepis   art.  13a  ust.2  ustawy  o  pracownikach samorządowych  nie     ma  zastosowania  do    naboru  na  podstawie    niniejszego  ogłoszenia. </w:t>
      </w:r>
    </w:p>
    <w:p w14:paraId="0B7E42EC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05DA081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18742DB9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  <w:b/>
        </w:rPr>
        <w:t>8.Wymagane dokumenty :</w:t>
      </w:r>
      <w:r w:rsidRPr="009C0BC3">
        <w:rPr>
          <w:rFonts w:asciiTheme="majorHAnsi" w:hAnsiTheme="majorHAnsi" w:cstheme="majorHAnsi"/>
        </w:rPr>
        <w:t xml:space="preserve">  </w:t>
      </w:r>
    </w:p>
    <w:p w14:paraId="3C0AD8DD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list motywacyjny ;</w:t>
      </w:r>
    </w:p>
    <w:p w14:paraId="072E7B24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CV z dokładnym  opisem  przebiegu  pracy zawodowej;</w:t>
      </w:r>
    </w:p>
    <w:p w14:paraId="1D36DA4A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oświadczenie o  posiadaniu obywatelstwa polskiego ; </w:t>
      </w:r>
    </w:p>
    <w:p w14:paraId="5C6103ED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kwestionariusz  osobowy dla osoby  ubiegającej się o zatrudnienie  według  wzoru   określonego w  załączniku nr 6 do regulaminu      (</w:t>
      </w:r>
      <w:r w:rsidRPr="009C0BC3">
        <w:rPr>
          <w:rFonts w:asciiTheme="majorHAnsi" w:hAnsiTheme="majorHAnsi" w:cstheme="majorHAnsi"/>
          <w:i/>
        </w:rPr>
        <w:t>do  pobrania</w:t>
      </w:r>
      <w:r w:rsidRPr="009C0BC3">
        <w:rPr>
          <w:rFonts w:asciiTheme="majorHAnsi" w:hAnsiTheme="majorHAnsi" w:cstheme="majorHAnsi"/>
        </w:rPr>
        <w:t xml:space="preserve"> </w:t>
      </w:r>
      <w:r w:rsidRPr="009C0BC3">
        <w:rPr>
          <w:rFonts w:asciiTheme="majorHAnsi" w:hAnsiTheme="majorHAnsi" w:cstheme="majorHAnsi"/>
          <w:i/>
        </w:rPr>
        <w:t>:  https://samorzad.gov.pl/web/gmina-olszanka/regulamin-naboru-na-wolne-stanowiska-urzednicze-oraz-kwestionariusz-osobowy )</w:t>
      </w:r>
      <w:r w:rsidRPr="009C0BC3">
        <w:rPr>
          <w:rFonts w:asciiTheme="majorHAnsi" w:hAnsiTheme="majorHAnsi" w:cstheme="majorHAnsi"/>
        </w:rPr>
        <w:t xml:space="preserve"> </w:t>
      </w:r>
    </w:p>
    <w:p w14:paraId="10E07A09" w14:textId="2A2130FC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kopie  świadectw pracy  </w:t>
      </w:r>
      <w:r w:rsidRPr="009C0BC3">
        <w:rPr>
          <w:rFonts w:asciiTheme="majorHAnsi" w:hAnsiTheme="majorHAnsi" w:cstheme="majorHAnsi"/>
          <w:i/>
        </w:rPr>
        <w:t>(poświadczone  przez  kandydata za zgodność</w:t>
      </w:r>
      <w:r w:rsidRPr="009C0BC3">
        <w:rPr>
          <w:rFonts w:asciiTheme="majorHAnsi" w:hAnsiTheme="majorHAnsi" w:cstheme="majorHAnsi"/>
        </w:rPr>
        <w:t xml:space="preserve">               </w:t>
      </w:r>
      <w:r>
        <w:rPr>
          <w:rFonts w:asciiTheme="majorHAnsi" w:hAnsiTheme="majorHAnsi" w:cstheme="majorHAnsi"/>
        </w:rPr>
        <w:t xml:space="preserve">                  </w:t>
      </w:r>
      <w:r w:rsidRPr="009C0BC3">
        <w:rPr>
          <w:rFonts w:asciiTheme="majorHAnsi" w:hAnsiTheme="majorHAnsi" w:cstheme="majorHAnsi"/>
          <w:i/>
        </w:rPr>
        <w:t>z  oryginałem</w:t>
      </w:r>
      <w:r w:rsidRPr="009C0BC3">
        <w:rPr>
          <w:rFonts w:asciiTheme="majorHAnsi" w:hAnsiTheme="majorHAnsi" w:cstheme="majorHAnsi"/>
        </w:rPr>
        <w:t xml:space="preserve"> ) lub zaświadczenie o  zatrudnieniu – w  przypadku , gdy  kandydat   jest zatrudniony  u innego  pracodawcy;</w:t>
      </w:r>
    </w:p>
    <w:p w14:paraId="0EB66412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i/>
        </w:rPr>
      </w:pPr>
      <w:r w:rsidRPr="009C0BC3">
        <w:rPr>
          <w:rFonts w:asciiTheme="majorHAnsi" w:hAnsiTheme="majorHAnsi" w:cstheme="majorHAnsi"/>
        </w:rPr>
        <w:t xml:space="preserve">kopie dokumentów  potwierdzających  posiadane  wykształcenie  i  kwalifikacje   zawodowe  </w:t>
      </w:r>
      <w:r w:rsidRPr="009C0BC3">
        <w:rPr>
          <w:rFonts w:asciiTheme="majorHAnsi" w:hAnsiTheme="majorHAnsi" w:cstheme="majorHAnsi"/>
          <w:i/>
        </w:rPr>
        <w:t xml:space="preserve">(poświadczone   przez  kandydata  za zgodność z  oryginałem ); </w:t>
      </w:r>
    </w:p>
    <w:p w14:paraId="0629ADE1" w14:textId="61418EAA" w:rsidR="009C0BC3" w:rsidRPr="00476B76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i/>
        </w:rPr>
      </w:pPr>
      <w:r w:rsidRPr="009C0BC3">
        <w:rPr>
          <w:rFonts w:asciiTheme="majorHAnsi" w:hAnsiTheme="majorHAnsi" w:cstheme="majorHAnsi"/>
        </w:rPr>
        <w:t>oświadczenie ,że kandydat  ma pełną   zdolność do czynności  prawnych  oraz</w:t>
      </w:r>
      <w:r>
        <w:rPr>
          <w:rFonts w:asciiTheme="majorHAnsi" w:hAnsiTheme="majorHAnsi" w:cstheme="majorHAnsi"/>
        </w:rPr>
        <w:t xml:space="preserve">, </w:t>
      </w:r>
      <w:r w:rsidRPr="009C0BC3">
        <w:rPr>
          <w:rFonts w:asciiTheme="majorHAnsi" w:hAnsiTheme="majorHAnsi" w:cstheme="majorHAnsi"/>
        </w:rPr>
        <w:t>że korzysta  z pełni praw  publicznych;</w:t>
      </w:r>
    </w:p>
    <w:p w14:paraId="6C47FF42" w14:textId="59DE2BD0" w:rsidR="00476B76" w:rsidRPr="009C0BC3" w:rsidRDefault="00476B76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</w:rPr>
        <w:t>oświadczenie, że  kandydat  posiada    nieposzlakowaną  opinię ;</w:t>
      </w:r>
    </w:p>
    <w:p w14:paraId="08005214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oświadczenie, że kandydat  nie był skazany  prawomocnym  wyrokiem sądu za umyślne przestępstwo ścigane  z oskarżenia  publicznego  lub umyślne  przestępstwo skarbowe;</w:t>
      </w:r>
    </w:p>
    <w:p w14:paraId="0F598BBB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inne dokumenty  o posiadanych  kwalifikacjach  i umiejętnościach ;</w:t>
      </w:r>
    </w:p>
    <w:p w14:paraId="79523CD4" w14:textId="77777777" w:rsidR="009C0BC3" w:rsidRPr="009C0BC3" w:rsidRDefault="009C0BC3" w:rsidP="009C0BC3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i/>
        </w:rPr>
      </w:pPr>
      <w:r w:rsidRPr="009C0BC3">
        <w:rPr>
          <w:rFonts w:asciiTheme="majorHAnsi" w:hAnsiTheme="majorHAnsi" w:cstheme="majorHAnsi"/>
        </w:rPr>
        <w:t xml:space="preserve">oświadczenie  kandydata  ubiegającego się o zatrudnienie  w Urzędzie  Gminy Olszanka  dotyczące   przetwarzania  danych  osobowych  wraz   z klauzulą  informacyjną   RODO według wzoru  określonego    w  załączniku nr 5                   do regulaminu  </w:t>
      </w:r>
      <w:r w:rsidRPr="009C0BC3">
        <w:rPr>
          <w:rFonts w:asciiTheme="majorHAnsi" w:hAnsiTheme="majorHAnsi" w:cstheme="majorHAnsi"/>
          <w:i/>
        </w:rPr>
        <w:t>(do  pobrania</w:t>
      </w:r>
      <w:r w:rsidRPr="009C0BC3">
        <w:rPr>
          <w:rFonts w:asciiTheme="majorHAnsi" w:hAnsiTheme="majorHAnsi" w:cstheme="majorHAnsi"/>
        </w:rPr>
        <w:t xml:space="preserve"> : </w:t>
      </w:r>
      <w:r w:rsidRPr="009C0BC3">
        <w:rPr>
          <w:rFonts w:asciiTheme="majorHAnsi" w:hAnsiTheme="majorHAnsi" w:cstheme="majorHAnsi"/>
          <w:i/>
        </w:rPr>
        <w:t>https://samorzad.gov.pl/web/gmina-olszanka/regulamin-naboru-na-wolne-stanowiska-urzednicze-oraz-kwestionariusz-osobowy )</w:t>
      </w:r>
    </w:p>
    <w:p w14:paraId="62F47E2F" w14:textId="77777777" w:rsidR="009C0BC3" w:rsidRPr="009C0BC3" w:rsidRDefault="009C0BC3" w:rsidP="009C0BC3">
      <w:pPr>
        <w:spacing w:line="276" w:lineRule="auto"/>
        <w:ind w:left="1353"/>
        <w:jc w:val="both"/>
        <w:rPr>
          <w:rFonts w:asciiTheme="majorHAnsi" w:hAnsiTheme="majorHAnsi" w:cstheme="majorHAnsi"/>
        </w:rPr>
      </w:pPr>
    </w:p>
    <w:p w14:paraId="5899C3F0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  <w:i/>
        </w:rPr>
      </w:pPr>
      <w:r w:rsidRPr="009C0BC3">
        <w:rPr>
          <w:rFonts w:asciiTheme="majorHAnsi" w:hAnsiTheme="majorHAnsi" w:cstheme="majorHAnsi"/>
          <w:i/>
        </w:rPr>
        <w:t>(ww. dokumenty i oświadczenia   wymagają  odręcznego  podpisu   kandydata) .</w:t>
      </w:r>
    </w:p>
    <w:p w14:paraId="1DFEB97D" w14:textId="77777777" w:rsidR="009C0BC3" w:rsidRPr="009C0BC3" w:rsidRDefault="009C0BC3" w:rsidP="009C0BC3">
      <w:pPr>
        <w:spacing w:line="276" w:lineRule="auto"/>
        <w:ind w:left="720"/>
        <w:jc w:val="both"/>
        <w:rPr>
          <w:rFonts w:asciiTheme="majorHAnsi" w:hAnsiTheme="majorHAnsi" w:cstheme="majorHAnsi"/>
          <w:i/>
        </w:rPr>
      </w:pPr>
    </w:p>
    <w:p w14:paraId="501EA815" w14:textId="77777777" w:rsidR="009C0BC3" w:rsidRPr="009C0BC3" w:rsidRDefault="009C0BC3" w:rsidP="009C0BC3">
      <w:pPr>
        <w:spacing w:line="276" w:lineRule="auto"/>
        <w:ind w:left="360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9.Termin i miejsce składania dokumentów :</w:t>
      </w:r>
    </w:p>
    <w:p w14:paraId="432305E5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Oferty zawierające wymagane dokumenty należy składać w  zamkniętych kopertach   </w:t>
      </w:r>
    </w:p>
    <w:p w14:paraId="31A5FAFC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z podanym adresem zwrotnym   i dopiskiem  :</w:t>
      </w:r>
    </w:p>
    <w:p w14:paraId="479A5263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</w:rPr>
        <w:t xml:space="preserve"> „</w:t>
      </w:r>
      <w:r w:rsidRPr="009C0BC3">
        <w:rPr>
          <w:rFonts w:asciiTheme="majorHAnsi" w:hAnsiTheme="majorHAnsi" w:cstheme="majorHAnsi"/>
          <w:b/>
        </w:rPr>
        <w:t xml:space="preserve">Nabór  na  wolne  stanowisko   ds.  Księgowości  podatkowej i  windykacji  ”  </w:t>
      </w:r>
    </w:p>
    <w:p w14:paraId="06578CB1" w14:textId="6FE181AD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w terminie   do dnia </w:t>
      </w:r>
      <w:r w:rsidRPr="009C0BC3">
        <w:rPr>
          <w:rFonts w:asciiTheme="majorHAnsi" w:hAnsiTheme="majorHAnsi" w:cstheme="majorHAnsi"/>
          <w:b/>
        </w:rPr>
        <w:t xml:space="preserve"> </w:t>
      </w:r>
      <w:r w:rsidR="005156D7">
        <w:rPr>
          <w:rFonts w:asciiTheme="majorHAnsi" w:hAnsiTheme="majorHAnsi" w:cstheme="majorHAnsi"/>
          <w:b/>
        </w:rPr>
        <w:t>24</w:t>
      </w:r>
      <w:r w:rsidRPr="009C0BC3">
        <w:rPr>
          <w:rFonts w:asciiTheme="majorHAnsi" w:hAnsiTheme="majorHAnsi" w:cstheme="majorHAnsi"/>
          <w:b/>
        </w:rPr>
        <w:t xml:space="preserve">  </w:t>
      </w:r>
      <w:r w:rsidR="0059328F">
        <w:rPr>
          <w:rFonts w:asciiTheme="majorHAnsi" w:hAnsiTheme="majorHAnsi" w:cstheme="majorHAnsi"/>
          <w:b/>
        </w:rPr>
        <w:t xml:space="preserve"> stycznia  2025r. </w:t>
      </w:r>
      <w:r w:rsidRPr="009C0BC3">
        <w:rPr>
          <w:rFonts w:asciiTheme="majorHAnsi" w:hAnsiTheme="majorHAnsi" w:cstheme="majorHAnsi"/>
          <w:b/>
        </w:rPr>
        <w:t xml:space="preserve">   </w:t>
      </w:r>
      <w:r w:rsidRPr="009C0BC3">
        <w:rPr>
          <w:rFonts w:asciiTheme="majorHAnsi" w:hAnsiTheme="majorHAnsi" w:cstheme="majorHAnsi"/>
        </w:rPr>
        <w:t>do  godz</w:t>
      </w:r>
      <w:r w:rsidRPr="009C0BC3">
        <w:rPr>
          <w:rFonts w:asciiTheme="majorHAnsi" w:hAnsiTheme="majorHAnsi" w:cstheme="majorHAnsi"/>
          <w:b/>
        </w:rPr>
        <w:t>.    15.00   ,</w:t>
      </w:r>
      <w:r w:rsidRPr="009C0BC3">
        <w:rPr>
          <w:rFonts w:asciiTheme="majorHAnsi" w:hAnsiTheme="majorHAnsi" w:cstheme="majorHAnsi"/>
        </w:rPr>
        <w:t xml:space="preserve">  osobiście – </w:t>
      </w:r>
    </w:p>
    <w:p w14:paraId="67BD04E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 w Sekretariacie Urzędu Gminy Olszanka (pok. Nr 6 ) , lub  pocztą  na  adres: </w:t>
      </w:r>
    </w:p>
    <w:p w14:paraId="59728210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18F47FB9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>Urząd Gminy Olszanka</w:t>
      </w:r>
    </w:p>
    <w:p w14:paraId="76D4A2DD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 xml:space="preserve">Olszanka nr 16  </w:t>
      </w:r>
    </w:p>
    <w:p w14:paraId="5678DD23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9C0BC3">
        <w:rPr>
          <w:rFonts w:asciiTheme="majorHAnsi" w:hAnsiTheme="majorHAnsi" w:cstheme="majorHAnsi"/>
          <w:b/>
        </w:rPr>
        <w:t xml:space="preserve">49-332 Olszanka </w:t>
      </w:r>
    </w:p>
    <w:p w14:paraId="75C8746F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2627B5AB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>Oferty , które wpłyną  do Urzędu po wyznaczonym wyżej  terminie nie będą rozpatrywane .  O zachowaniu  terminu  decyduje data wpływu do Urzędu .</w:t>
      </w:r>
    </w:p>
    <w:p w14:paraId="5C7137F6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13CCEA66" w14:textId="0E95E5CB" w:rsidR="009C0BC3" w:rsidRPr="00C844BB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Z Regulaminem  naboru można zapoznać się w Urzędzie Gminy Olszanka  (pok.nr 6 )  oraz </w:t>
      </w:r>
      <w:r w:rsidR="00C844BB">
        <w:rPr>
          <w:rFonts w:asciiTheme="majorHAnsi" w:hAnsiTheme="majorHAnsi" w:cstheme="majorHAnsi"/>
        </w:rPr>
        <w:t xml:space="preserve">       </w:t>
      </w:r>
      <w:r w:rsidRPr="009C0BC3">
        <w:rPr>
          <w:rFonts w:asciiTheme="majorHAnsi" w:hAnsiTheme="majorHAnsi" w:cstheme="majorHAnsi"/>
        </w:rPr>
        <w:t xml:space="preserve">na stronie  internetowej  Biuletynu  Informacji Publicznej  Urzędu Gminy Olszanka: </w:t>
      </w:r>
      <w:r w:rsidRPr="009C0BC3">
        <w:rPr>
          <w:rFonts w:asciiTheme="majorHAnsi" w:hAnsiTheme="majorHAnsi" w:cstheme="majorHAnsi"/>
          <w:i/>
        </w:rPr>
        <w:t>https://samorzad.gov.pl/web/gmina-olszanka/regulamin-naboru-na-wolne-stanowiska-urzednicze-oraz-kwestionariusz-osobowy</w:t>
      </w:r>
    </w:p>
    <w:p w14:paraId="37490A5F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081FA4A6" w14:textId="3FA3733E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O dopuszczeniu do dalszego postępowania  kwalifikacyjnego  oraz o terminie                            </w:t>
      </w:r>
      <w:r w:rsidR="0027169F">
        <w:rPr>
          <w:rFonts w:asciiTheme="majorHAnsi" w:hAnsiTheme="majorHAnsi" w:cstheme="majorHAnsi"/>
        </w:rPr>
        <w:t xml:space="preserve">                        </w:t>
      </w:r>
      <w:r w:rsidRPr="009C0BC3">
        <w:rPr>
          <w:rFonts w:asciiTheme="majorHAnsi" w:hAnsiTheme="majorHAnsi" w:cstheme="majorHAnsi"/>
        </w:rPr>
        <w:t>i</w:t>
      </w:r>
      <w:r w:rsidR="0027169F">
        <w:rPr>
          <w:rFonts w:asciiTheme="majorHAnsi" w:hAnsiTheme="majorHAnsi" w:cstheme="majorHAnsi"/>
        </w:rPr>
        <w:t xml:space="preserve"> </w:t>
      </w:r>
      <w:r w:rsidRPr="009C0BC3">
        <w:rPr>
          <w:rFonts w:asciiTheme="majorHAnsi" w:hAnsiTheme="majorHAnsi" w:cstheme="majorHAnsi"/>
        </w:rPr>
        <w:t>miejscu jego przeprowadzenia kandydaci zostaną  powiadomieni indywidualnie .</w:t>
      </w:r>
    </w:p>
    <w:p w14:paraId="40FC286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24A5F44C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Informację o wyniku naboru  upowszechnia  się   niezwłocznie  po przeprowadzonym  naborze  przez umieszczenie  na  tablicy informacyjnej  w  Urzędzie  Gminy Olszanka  oraz  opublikowanie   w  Biuletynie  Informacji Publicznej . </w:t>
      </w:r>
    </w:p>
    <w:p w14:paraId="0D99C009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5E68C42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7438FBEE" w14:textId="4C734F04" w:rsid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 xml:space="preserve">Olszanka,  dnia </w:t>
      </w:r>
      <w:r w:rsidR="0059328F">
        <w:rPr>
          <w:rFonts w:asciiTheme="majorHAnsi" w:hAnsiTheme="majorHAnsi" w:cstheme="majorHAnsi"/>
        </w:rPr>
        <w:t xml:space="preserve">  </w:t>
      </w:r>
      <w:r w:rsidR="00C844BB">
        <w:rPr>
          <w:rFonts w:asciiTheme="majorHAnsi" w:hAnsiTheme="majorHAnsi" w:cstheme="majorHAnsi"/>
        </w:rPr>
        <w:t xml:space="preserve">13 </w:t>
      </w:r>
      <w:r w:rsidR="0059328F">
        <w:rPr>
          <w:rFonts w:asciiTheme="majorHAnsi" w:hAnsiTheme="majorHAnsi" w:cstheme="majorHAnsi"/>
        </w:rPr>
        <w:t xml:space="preserve"> stycznia  2025r. </w:t>
      </w:r>
      <w:r w:rsidR="00FC0E1F">
        <w:rPr>
          <w:rFonts w:asciiTheme="majorHAnsi" w:hAnsiTheme="majorHAnsi" w:cstheme="majorHAnsi"/>
        </w:rPr>
        <w:tab/>
      </w:r>
      <w:r w:rsidR="00FC0E1F">
        <w:rPr>
          <w:rFonts w:asciiTheme="majorHAnsi" w:hAnsiTheme="majorHAnsi" w:cstheme="majorHAnsi"/>
        </w:rPr>
        <w:tab/>
      </w:r>
      <w:r w:rsidR="00FC0E1F">
        <w:rPr>
          <w:rFonts w:asciiTheme="majorHAnsi" w:hAnsiTheme="majorHAnsi" w:cstheme="majorHAnsi"/>
        </w:rPr>
        <w:tab/>
      </w:r>
      <w:r w:rsidR="00FC0E1F">
        <w:rPr>
          <w:rFonts w:asciiTheme="majorHAnsi" w:hAnsiTheme="majorHAnsi" w:cstheme="majorHAnsi"/>
        </w:rPr>
        <w:tab/>
      </w:r>
      <w:r w:rsidR="00FC0E1F">
        <w:rPr>
          <w:rFonts w:asciiTheme="majorHAnsi" w:hAnsiTheme="majorHAnsi" w:cstheme="majorHAnsi"/>
        </w:rPr>
        <w:tab/>
        <w:t xml:space="preserve">Wójt </w:t>
      </w:r>
    </w:p>
    <w:p w14:paraId="3588640E" w14:textId="19380E77" w:rsidR="00FC0E1F" w:rsidRPr="009C0BC3" w:rsidRDefault="00FC0E1F" w:rsidP="009C0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/-/ Tymoteusz Drebschok </w:t>
      </w:r>
    </w:p>
    <w:p w14:paraId="4925C06A" w14:textId="0970EF0E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  <w:t xml:space="preserve">              </w:t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</w:p>
    <w:p w14:paraId="48536C2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43694FF0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  <w:r w:rsidRPr="009C0BC3">
        <w:rPr>
          <w:rFonts w:asciiTheme="majorHAnsi" w:hAnsiTheme="majorHAnsi" w:cstheme="majorHAnsi"/>
        </w:rPr>
        <w:tab/>
      </w:r>
    </w:p>
    <w:p w14:paraId="3A2C8B5F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59EB858A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3B6EEAA8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292CFB9C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3DBD5B93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246EF05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4F062C11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3AD55D72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266EAD04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7EF03AAE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6108294F" w14:textId="77777777" w:rsidR="009C0BC3" w:rsidRPr="009C0BC3" w:rsidRDefault="009C0BC3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p w14:paraId="776D52FE" w14:textId="77777777" w:rsidR="00FA0BFF" w:rsidRPr="009C0BC3" w:rsidRDefault="00FA0BFF" w:rsidP="009C0BC3">
      <w:pPr>
        <w:spacing w:line="276" w:lineRule="auto"/>
        <w:jc w:val="both"/>
        <w:rPr>
          <w:rFonts w:asciiTheme="majorHAnsi" w:hAnsiTheme="majorHAnsi" w:cstheme="majorHAnsi"/>
        </w:rPr>
      </w:pPr>
    </w:p>
    <w:sectPr w:rsidR="00FA0BFF" w:rsidRPr="009C0BC3" w:rsidSect="009C0BC3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44E82"/>
    <w:multiLevelType w:val="hybridMultilevel"/>
    <w:tmpl w:val="4B2C63BA"/>
    <w:lvl w:ilvl="0" w:tplc="7F1A8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DD09C0"/>
    <w:multiLevelType w:val="hybridMultilevel"/>
    <w:tmpl w:val="6B1440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7C23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7C6815"/>
    <w:multiLevelType w:val="hybridMultilevel"/>
    <w:tmpl w:val="7B96874A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E37D4F"/>
    <w:multiLevelType w:val="hybridMultilevel"/>
    <w:tmpl w:val="1A381BFC"/>
    <w:lvl w:ilvl="0" w:tplc="DCBA6D90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BC3"/>
    <w:rsid w:val="0027169F"/>
    <w:rsid w:val="00282D5C"/>
    <w:rsid w:val="002F41DA"/>
    <w:rsid w:val="00404C48"/>
    <w:rsid w:val="00476B76"/>
    <w:rsid w:val="00483117"/>
    <w:rsid w:val="005156D7"/>
    <w:rsid w:val="005200C6"/>
    <w:rsid w:val="0059328F"/>
    <w:rsid w:val="005A65E5"/>
    <w:rsid w:val="00675B04"/>
    <w:rsid w:val="009C0BC3"/>
    <w:rsid w:val="00AC3B78"/>
    <w:rsid w:val="00C844BB"/>
    <w:rsid w:val="00C9344A"/>
    <w:rsid w:val="00F82CCE"/>
    <w:rsid w:val="00FA0BFF"/>
    <w:rsid w:val="00FC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8331"/>
  <w15:chartTrackingRefBased/>
  <w15:docId w15:val="{312523BB-0898-4FFC-9AEA-AAFEFBB2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0B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rsid w:val="009C0BC3"/>
  </w:style>
  <w:style w:type="paragraph" w:styleId="Akapitzlist">
    <w:name w:val="List Paragraph"/>
    <w:basedOn w:val="Normalny"/>
    <w:uiPriority w:val="34"/>
    <w:qFormat/>
    <w:rsid w:val="009C0BC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1323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17</cp:revision>
  <dcterms:created xsi:type="dcterms:W3CDTF">2025-01-09T20:14:00Z</dcterms:created>
  <dcterms:modified xsi:type="dcterms:W3CDTF">2025-01-13T12:42:00Z</dcterms:modified>
</cp:coreProperties>
</file>