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00" w:rsidRDefault="00523900" w:rsidP="00614BCE">
      <w:pPr>
        <w:spacing w:after="6" w:line="259" w:lineRule="auto"/>
        <w:ind w:left="0" w:firstLine="0"/>
      </w:pPr>
    </w:p>
    <w:p w:rsidR="00614BCE" w:rsidRDefault="00330A28" w:rsidP="00614BCE">
      <w:pPr>
        <w:ind w:left="4956" w:firstLine="708"/>
        <w:rPr>
          <w:sz w:val="22"/>
        </w:rPr>
      </w:pPr>
      <w:r>
        <w:rPr>
          <w:sz w:val="22"/>
        </w:rPr>
        <w:t xml:space="preserve">          </w:t>
      </w:r>
      <w:r w:rsidR="00023947">
        <w:rPr>
          <w:sz w:val="22"/>
        </w:rPr>
        <w:t>Z</w:t>
      </w:r>
      <w:r w:rsidR="00614BCE">
        <w:rPr>
          <w:sz w:val="22"/>
        </w:rPr>
        <w:t xml:space="preserve">ałącznik </w:t>
      </w:r>
      <w:r w:rsidR="00E46566">
        <w:rPr>
          <w:sz w:val="22"/>
        </w:rPr>
        <w:t>Nr 1</w:t>
      </w:r>
    </w:p>
    <w:p w:rsidR="00614BCE" w:rsidRDefault="00614BCE" w:rsidP="00614BCE">
      <w:pPr>
        <w:ind w:left="2124"/>
        <w:rPr>
          <w:sz w:val="22"/>
        </w:rPr>
      </w:pPr>
      <w:r>
        <w:rPr>
          <w:sz w:val="22"/>
        </w:rPr>
        <w:t xml:space="preserve">                                                                          do Uchwały </w:t>
      </w:r>
      <w:r w:rsidR="007060B3">
        <w:rPr>
          <w:sz w:val="22"/>
        </w:rPr>
        <w:t>134</w:t>
      </w:r>
      <w:r w:rsidR="00E46566">
        <w:rPr>
          <w:sz w:val="22"/>
        </w:rPr>
        <w:t>/2022</w:t>
      </w:r>
    </w:p>
    <w:p w:rsidR="00614BCE" w:rsidRDefault="00614BCE" w:rsidP="00614BCE">
      <w:pPr>
        <w:ind w:left="1416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ab/>
        <w:t xml:space="preserve">          </w:t>
      </w:r>
      <w:r w:rsidR="009319BF">
        <w:rPr>
          <w:sz w:val="22"/>
        </w:rPr>
        <w:t>Zarządu Powiatu</w:t>
      </w:r>
      <w:r>
        <w:rPr>
          <w:sz w:val="22"/>
        </w:rPr>
        <w:t xml:space="preserve"> w Końskich</w:t>
      </w:r>
    </w:p>
    <w:p w:rsidR="00614BCE" w:rsidRDefault="00614BCE" w:rsidP="00614BCE">
      <w:pPr>
        <w:ind w:left="2124"/>
        <w:rPr>
          <w:sz w:val="22"/>
        </w:rPr>
      </w:pPr>
      <w:r>
        <w:rPr>
          <w:sz w:val="22"/>
        </w:rPr>
        <w:t xml:space="preserve">                                                                          z dnia </w:t>
      </w:r>
      <w:r w:rsidR="007060B3">
        <w:rPr>
          <w:sz w:val="22"/>
        </w:rPr>
        <w:t>21 października</w:t>
      </w:r>
      <w:r w:rsidR="00B01549">
        <w:rPr>
          <w:sz w:val="22"/>
        </w:rPr>
        <w:t xml:space="preserve"> </w:t>
      </w:r>
      <w:r>
        <w:rPr>
          <w:sz w:val="22"/>
        </w:rPr>
        <w:t>20</w:t>
      </w:r>
      <w:r w:rsidR="00E46566">
        <w:rPr>
          <w:sz w:val="22"/>
        </w:rPr>
        <w:t>22</w:t>
      </w:r>
      <w:r>
        <w:rPr>
          <w:sz w:val="22"/>
        </w:rPr>
        <w:t xml:space="preserve"> r. </w:t>
      </w:r>
    </w:p>
    <w:p w:rsidR="00523900" w:rsidRPr="00A6227B" w:rsidRDefault="00A6227B" w:rsidP="00A6227B">
      <w:pPr>
        <w:spacing w:after="0" w:line="259" w:lineRule="auto"/>
        <w:ind w:left="5664" w:right="2645" w:firstLine="0"/>
        <w:jc w:val="left"/>
        <w:rPr>
          <w:sz w:val="22"/>
        </w:rPr>
      </w:pPr>
      <w:r>
        <w:rPr>
          <w:i/>
          <w:sz w:val="22"/>
        </w:rPr>
        <w:t xml:space="preserve">        </w:t>
      </w:r>
      <w:r w:rsidR="00DC1E06">
        <w:rPr>
          <w:i/>
          <w:sz w:val="22"/>
        </w:rPr>
        <w:t xml:space="preserve"> </w:t>
      </w:r>
      <w:r w:rsidRPr="00A6227B">
        <w:rPr>
          <w:sz w:val="22"/>
        </w:rPr>
        <w:t>PROJEKT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i/>
          <w:sz w:val="22"/>
        </w:rPr>
        <w:t xml:space="preserve"> </w:t>
      </w:r>
    </w:p>
    <w:p w:rsidR="00523900" w:rsidRDefault="00DC1E06">
      <w:pPr>
        <w:spacing w:after="0" w:line="259" w:lineRule="auto"/>
        <w:ind w:left="0" w:right="2645" w:firstLine="0"/>
        <w:jc w:val="right"/>
      </w:pPr>
      <w:r>
        <w:rPr>
          <w:i/>
          <w:sz w:val="22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i/>
          <w:sz w:val="22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i/>
          <w:sz w:val="22"/>
        </w:rPr>
        <w:t xml:space="preserve"> </w:t>
      </w:r>
    </w:p>
    <w:p w:rsidR="00523900" w:rsidRDefault="00DC1E06">
      <w:pPr>
        <w:spacing w:after="0" w:line="259" w:lineRule="auto"/>
        <w:ind w:left="0" w:right="1331" w:firstLine="0"/>
        <w:jc w:val="center"/>
      </w:pPr>
      <w:r>
        <w:rPr>
          <w:noProof/>
        </w:rPr>
        <w:drawing>
          <wp:inline distT="0" distB="0" distL="0" distR="0">
            <wp:extent cx="1548130" cy="169672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</w:rPr>
        <w:t xml:space="preserve"> </w:t>
      </w:r>
      <w:bookmarkStart w:id="0" w:name="_GoBack"/>
      <w:bookmarkEnd w:id="0"/>
    </w:p>
    <w:p w:rsidR="00523900" w:rsidRDefault="00DC1E06">
      <w:pPr>
        <w:spacing w:after="0" w:line="259" w:lineRule="auto"/>
        <w:ind w:left="0" w:right="2645" w:firstLine="0"/>
        <w:jc w:val="right"/>
      </w:pPr>
      <w:r>
        <w:rPr>
          <w:i/>
          <w:sz w:val="22"/>
        </w:rPr>
        <w:t xml:space="preserve"> </w:t>
      </w:r>
    </w:p>
    <w:p w:rsidR="00523900" w:rsidRDefault="00DC1E06" w:rsidP="00AC5621">
      <w:pPr>
        <w:spacing w:after="0" w:line="259" w:lineRule="auto"/>
        <w:ind w:left="0" w:right="2004" w:firstLine="0"/>
        <w:jc w:val="right"/>
      </w:pPr>
      <w:r>
        <w:rPr>
          <w:i/>
          <w:sz w:val="22"/>
        </w:rPr>
        <w:t xml:space="preserve">  </w:t>
      </w:r>
    </w:p>
    <w:p w:rsidR="00523900" w:rsidRDefault="00DC1E06">
      <w:pPr>
        <w:spacing w:after="0" w:line="259" w:lineRule="auto"/>
        <w:ind w:left="0" w:right="2004" w:firstLine="0"/>
        <w:jc w:val="right"/>
      </w:pPr>
      <w:r>
        <w:rPr>
          <w:i/>
          <w:sz w:val="22"/>
        </w:rPr>
        <w:t xml:space="preserve"> </w:t>
      </w:r>
    </w:p>
    <w:p w:rsidR="00523900" w:rsidRDefault="00DC1E06">
      <w:pPr>
        <w:spacing w:after="232" w:line="259" w:lineRule="auto"/>
        <w:ind w:left="0" w:right="2004" w:firstLine="0"/>
        <w:jc w:val="right"/>
      </w:pPr>
      <w:r>
        <w:rPr>
          <w:i/>
          <w:sz w:val="22"/>
        </w:rPr>
        <w:t xml:space="preserve"> </w:t>
      </w:r>
    </w:p>
    <w:p w:rsidR="00523900" w:rsidRDefault="00DC1E06">
      <w:pPr>
        <w:spacing w:after="18" w:line="249" w:lineRule="auto"/>
        <w:ind w:left="637" w:right="2018" w:hanging="10"/>
        <w:jc w:val="center"/>
      </w:pPr>
      <w:r>
        <w:rPr>
          <w:b/>
          <w:sz w:val="40"/>
        </w:rPr>
        <w:t xml:space="preserve">ROCZNY PROGRAM WSPÓŁPRACY  </w:t>
      </w:r>
    </w:p>
    <w:p w:rsidR="00523900" w:rsidRDefault="00DC1E06">
      <w:pPr>
        <w:spacing w:after="56" w:line="249" w:lineRule="auto"/>
        <w:ind w:left="637" w:right="2017" w:hanging="10"/>
        <w:jc w:val="center"/>
      </w:pPr>
      <w:r>
        <w:rPr>
          <w:b/>
          <w:sz w:val="40"/>
        </w:rPr>
        <w:t xml:space="preserve">POWIATU KONECKIEGO  </w:t>
      </w:r>
    </w:p>
    <w:p w:rsidR="00523900" w:rsidRDefault="00DC1E06">
      <w:pPr>
        <w:spacing w:after="18" w:line="249" w:lineRule="auto"/>
        <w:ind w:left="637" w:right="2014" w:hanging="10"/>
        <w:jc w:val="center"/>
      </w:pPr>
      <w:r>
        <w:rPr>
          <w:b/>
          <w:sz w:val="40"/>
        </w:rPr>
        <w:t xml:space="preserve">Z ORGANIZACJAMI POZARZĄDOWYMI  </w:t>
      </w:r>
    </w:p>
    <w:p w:rsidR="00523900" w:rsidRDefault="00DC1E06">
      <w:pPr>
        <w:spacing w:after="18" w:line="249" w:lineRule="auto"/>
        <w:ind w:left="637" w:right="2017" w:hanging="10"/>
        <w:jc w:val="center"/>
      </w:pPr>
      <w:r>
        <w:rPr>
          <w:b/>
          <w:sz w:val="40"/>
        </w:rPr>
        <w:t xml:space="preserve">ORAZ PODMIOTAMI WYMIENIONYMI  </w:t>
      </w:r>
    </w:p>
    <w:p w:rsidR="00523900" w:rsidRDefault="00DC1E06">
      <w:pPr>
        <w:spacing w:after="59" w:line="249" w:lineRule="auto"/>
        <w:ind w:left="637" w:right="2016" w:hanging="10"/>
        <w:jc w:val="center"/>
      </w:pPr>
      <w:r>
        <w:rPr>
          <w:b/>
          <w:sz w:val="40"/>
        </w:rPr>
        <w:t xml:space="preserve">W ART. 3 UST.3  </w:t>
      </w:r>
    </w:p>
    <w:p w:rsidR="00523900" w:rsidRDefault="0093756A">
      <w:pPr>
        <w:spacing w:after="18" w:line="249" w:lineRule="auto"/>
        <w:ind w:left="637" w:right="2019" w:hanging="10"/>
        <w:jc w:val="center"/>
      </w:pPr>
      <w:r>
        <w:rPr>
          <w:b/>
          <w:sz w:val="40"/>
        </w:rPr>
        <w:t>USTAWY O DZIAŁ</w:t>
      </w:r>
      <w:r w:rsidR="00DC1E06">
        <w:rPr>
          <w:b/>
          <w:sz w:val="40"/>
        </w:rPr>
        <w:t xml:space="preserve">ALNOŚCI POŻYTKU </w:t>
      </w:r>
    </w:p>
    <w:p w:rsidR="00523900" w:rsidRDefault="00DC1E06">
      <w:pPr>
        <w:spacing w:after="18" w:line="249" w:lineRule="auto"/>
        <w:ind w:left="637" w:right="1814" w:hanging="10"/>
        <w:jc w:val="center"/>
      </w:pPr>
      <w:r>
        <w:rPr>
          <w:b/>
          <w:sz w:val="40"/>
        </w:rPr>
        <w:t xml:space="preserve">PUBLICZNEGO I O WOLONTARIACIE  </w:t>
      </w:r>
      <w:r w:rsidR="00876532">
        <w:rPr>
          <w:b/>
          <w:sz w:val="40"/>
        </w:rPr>
        <w:br/>
      </w:r>
      <w:r>
        <w:rPr>
          <w:b/>
          <w:sz w:val="40"/>
        </w:rPr>
        <w:t>NA ROK 20</w:t>
      </w:r>
      <w:r w:rsidR="00E46566">
        <w:rPr>
          <w:b/>
          <w:sz w:val="40"/>
        </w:rPr>
        <w:t>23</w:t>
      </w:r>
      <w:r>
        <w:rPr>
          <w:b/>
          <w:sz w:val="40"/>
        </w:rPr>
        <w:t xml:space="preserve"> </w:t>
      </w:r>
    </w:p>
    <w:p w:rsidR="00523900" w:rsidRDefault="00DC1E06">
      <w:pPr>
        <w:spacing w:after="0" w:line="259" w:lineRule="auto"/>
        <w:ind w:left="0" w:right="1315" w:firstLine="0"/>
        <w:jc w:val="center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left="0" w:right="1315" w:firstLine="0"/>
        <w:jc w:val="center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left="0" w:right="1315" w:firstLine="0"/>
        <w:jc w:val="center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left="0" w:right="1315" w:firstLine="0"/>
        <w:jc w:val="center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line="259" w:lineRule="auto"/>
        <w:ind w:left="0" w:right="1315" w:firstLine="0"/>
        <w:jc w:val="center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left="0" w:right="1388" w:firstLine="0"/>
        <w:jc w:val="center"/>
      </w:pPr>
      <w:r>
        <w:rPr>
          <w:b/>
          <w:sz w:val="28"/>
        </w:rPr>
        <w:t>Końskie 20</w:t>
      </w:r>
      <w:r w:rsidR="00E46566">
        <w:rPr>
          <w:b/>
          <w:sz w:val="28"/>
        </w:rPr>
        <w:t>22</w:t>
      </w: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lastRenderedPageBreak/>
        <w:t xml:space="preserve"> </w:t>
      </w:r>
    </w:p>
    <w:p w:rsidR="00523900" w:rsidRDefault="00DC1E06">
      <w:pPr>
        <w:spacing w:after="0" w:line="259" w:lineRule="auto"/>
        <w:ind w:left="0" w:right="1389" w:firstLine="0"/>
        <w:jc w:val="center"/>
      </w:pPr>
      <w:r>
        <w:rPr>
          <w:b/>
        </w:rPr>
        <w:t xml:space="preserve">SPIS TREŚCI </w:t>
      </w:r>
    </w:p>
    <w:p w:rsidR="00523900" w:rsidRDefault="00DC1E06">
      <w:pPr>
        <w:spacing w:after="0" w:line="259" w:lineRule="auto"/>
        <w:ind w:firstLine="0"/>
        <w:jc w:val="left"/>
      </w:pPr>
      <w:r>
        <w:t xml:space="preserve">  </w:t>
      </w:r>
    </w:p>
    <w:p w:rsidR="00523900" w:rsidRDefault="00DC1E06">
      <w:pPr>
        <w:spacing w:after="0" w:line="259" w:lineRule="auto"/>
        <w:ind w:firstLine="0"/>
        <w:jc w:val="left"/>
      </w:pPr>
      <w:r>
        <w:t xml:space="preserve">  </w:t>
      </w:r>
    </w:p>
    <w:p w:rsidR="00523900" w:rsidRDefault="00DC1E06">
      <w:pPr>
        <w:spacing w:after="0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POSTANOWIENIA OGÓLNE........................................................................... 3    </w:t>
      </w:r>
    </w:p>
    <w:p w:rsidR="00523900" w:rsidRDefault="00DC1E06">
      <w:pPr>
        <w:spacing w:after="18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CEL GŁÓWNY I CELE SZCZEGÓŁOWE PROGRAMU................................ 3   </w:t>
      </w:r>
    </w:p>
    <w:p w:rsidR="00523900" w:rsidRDefault="00DC1E06">
      <w:pPr>
        <w:spacing w:after="14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ZASADY WSPÓŁPRACY…………………………………………………….. 4  </w:t>
      </w:r>
    </w:p>
    <w:p w:rsidR="00523900" w:rsidRDefault="00DC1E06">
      <w:pPr>
        <w:spacing w:after="21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ZAKRES PRZEDMIOTOWY ……………………………..………………...... 4  </w:t>
      </w:r>
    </w:p>
    <w:p w:rsidR="00523900" w:rsidRDefault="00DC1E06">
      <w:pPr>
        <w:spacing w:after="11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FORMY WSPÓŁPRACY…………………………………………………….... 4  </w:t>
      </w:r>
    </w:p>
    <w:p w:rsidR="00523900" w:rsidRDefault="00DC1E06">
      <w:pPr>
        <w:spacing w:after="6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PRIORYTETOWE ZADANIA PUBLICZNE ……………….…………………5  </w:t>
      </w:r>
    </w:p>
    <w:p w:rsidR="00523900" w:rsidRDefault="00DC1E06">
      <w:pPr>
        <w:spacing w:after="19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OKRES REALIZACJI PROGRAMU….……………………………………..... 6  </w:t>
      </w:r>
    </w:p>
    <w:p w:rsidR="00523900" w:rsidRDefault="00DC1E06">
      <w:pPr>
        <w:spacing w:after="15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SPOSÓB REALIZACJI PROGRAMU……………………………………….... 6  </w:t>
      </w:r>
    </w:p>
    <w:p w:rsidR="00523900" w:rsidRDefault="00DC1E06">
      <w:pPr>
        <w:spacing w:after="20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WYSOKOŚĆ ŚRODKÓW PLANOWANYCH NA REALIZACJĘ </w:t>
      </w:r>
    </w:p>
    <w:p w:rsidR="00523900" w:rsidRDefault="00DC1E06">
      <w:pPr>
        <w:tabs>
          <w:tab w:val="center" w:pos="4630"/>
        </w:tabs>
        <w:ind w:left="0" w:firstLine="0"/>
        <w:jc w:val="left"/>
      </w:pPr>
      <w:r>
        <w:t xml:space="preserve">        </w:t>
      </w:r>
      <w:r>
        <w:tab/>
        <w:t xml:space="preserve">PROGRAMU…………………………………………………………………… </w:t>
      </w:r>
      <w:r w:rsidR="00A6227B">
        <w:t>7</w:t>
      </w:r>
      <w:r>
        <w:t xml:space="preserve">  </w:t>
      </w:r>
    </w:p>
    <w:p w:rsidR="00523900" w:rsidRDefault="00DC1E06">
      <w:pPr>
        <w:spacing w:after="18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SPOSÓB OCENY REALIZAJI PROGRAMU……………………………….... </w:t>
      </w:r>
      <w:r w:rsidR="00F3708C">
        <w:t>7</w:t>
      </w:r>
      <w:r>
        <w:t xml:space="preserve">  </w:t>
      </w:r>
    </w:p>
    <w:p w:rsidR="00523900" w:rsidRDefault="00DC1E06">
      <w:pPr>
        <w:spacing w:after="0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INFORMACJA O SPOSOBIE TWORZENIA PROGRAMU ORAZ  </w:t>
      </w:r>
    </w:p>
    <w:p w:rsidR="00523900" w:rsidRDefault="00876532">
      <w:pPr>
        <w:tabs>
          <w:tab w:val="center" w:pos="4614"/>
        </w:tabs>
        <w:ind w:left="0" w:firstLine="0"/>
        <w:jc w:val="left"/>
      </w:pPr>
      <w:r>
        <w:t xml:space="preserve">            </w:t>
      </w:r>
      <w:r w:rsidR="00DC1E06">
        <w:t>O PRZEBIEGU KO</w:t>
      </w:r>
      <w:r w:rsidR="006F61C7">
        <w:t>N</w:t>
      </w:r>
      <w:r>
        <w:t>SULTACJI…………………………………………….....</w:t>
      </w:r>
      <w:r w:rsidR="00DC1E06">
        <w:t xml:space="preserve"> 7  </w:t>
      </w:r>
    </w:p>
    <w:p w:rsidR="00523900" w:rsidRDefault="00DC1E06">
      <w:pPr>
        <w:spacing w:after="19" w:line="259" w:lineRule="auto"/>
        <w:ind w:firstLine="0"/>
        <w:jc w:val="left"/>
      </w:pPr>
      <w:r>
        <w:t xml:space="preserve">  </w:t>
      </w:r>
    </w:p>
    <w:p w:rsidR="00523900" w:rsidRDefault="00DC1E06" w:rsidP="00400559">
      <w:pPr>
        <w:numPr>
          <w:ilvl w:val="0"/>
          <w:numId w:val="1"/>
        </w:numPr>
        <w:ind w:right="1407" w:hanging="708"/>
        <w:jc w:val="left"/>
      </w:pPr>
      <w:r>
        <w:t xml:space="preserve">TRYB POWOŁYWANIA I ZASADY DZIAŁANIA KOMISJI  </w:t>
      </w:r>
      <w:r w:rsidR="00400559">
        <w:br/>
      </w:r>
      <w:r>
        <w:t>KONKURSOWYCH DO OPINIOWANIA OFERT W OTWARTY</w:t>
      </w:r>
      <w:r w:rsidR="00400559">
        <w:t xml:space="preserve">CH </w:t>
      </w:r>
      <w:r>
        <w:t>KONKURSACH OFERT</w:t>
      </w:r>
      <w:r w:rsidR="00400559">
        <w:t xml:space="preserve"> </w:t>
      </w:r>
      <w:r>
        <w:t>………………………………………………………</w:t>
      </w:r>
      <w:r w:rsidR="00400559">
        <w:t xml:space="preserve"> </w:t>
      </w:r>
      <w:r w:rsidR="00F3708C">
        <w:t>8</w:t>
      </w:r>
      <w:r>
        <w:t xml:space="preserve">  </w:t>
      </w:r>
    </w:p>
    <w:p w:rsidR="00523900" w:rsidRDefault="00DC1E06">
      <w:pPr>
        <w:spacing w:after="54" w:line="259" w:lineRule="auto"/>
        <w:ind w:firstLine="0"/>
        <w:jc w:val="left"/>
      </w:pPr>
      <w:r>
        <w:t xml:space="preserve">  </w:t>
      </w:r>
    </w:p>
    <w:p w:rsidR="00523900" w:rsidRDefault="00DC1E06">
      <w:pPr>
        <w:numPr>
          <w:ilvl w:val="0"/>
          <w:numId w:val="1"/>
        </w:numPr>
        <w:ind w:right="1407" w:hanging="708"/>
      </w:pPr>
      <w:r>
        <w:t xml:space="preserve">POSTANOWIENIA KOŃCOWE…………………………………………….... </w:t>
      </w:r>
      <w:r w:rsidR="00A6227B">
        <w:t>9</w:t>
      </w:r>
      <w:r>
        <w:rPr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523900" w:rsidRDefault="00DC1E06">
      <w:pPr>
        <w:spacing w:after="0" w:line="259" w:lineRule="auto"/>
        <w:ind w:left="0" w:right="2645" w:firstLine="0"/>
        <w:jc w:val="right"/>
      </w:pPr>
      <w:r>
        <w:rPr>
          <w:i/>
          <w:sz w:val="22"/>
        </w:rPr>
        <w:t xml:space="preserve"> </w:t>
      </w:r>
    </w:p>
    <w:p w:rsidR="00523900" w:rsidRDefault="00DC1E06" w:rsidP="00AC5621">
      <w:pPr>
        <w:spacing w:after="0" w:line="259" w:lineRule="auto"/>
        <w:ind w:left="0" w:right="2645" w:firstLine="0"/>
        <w:jc w:val="right"/>
      </w:pPr>
      <w:r>
        <w:rPr>
          <w:i/>
          <w:sz w:val="22"/>
        </w:rPr>
        <w:t xml:space="preserve"> </w:t>
      </w:r>
      <w:r>
        <w:rPr>
          <w:b/>
          <w:i/>
          <w:sz w:val="22"/>
        </w:rPr>
        <w:t xml:space="preserve">                                   </w:t>
      </w:r>
      <w:r>
        <w:rPr>
          <w:i/>
          <w:sz w:val="22"/>
        </w:rPr>
        <w:t xml:space="preserve"> </w:t>
      </w:r>
    </w:p>
    <w:p w:rsidR="00523900" w:rsidRDefault="00DC1E06">
      <w:pPr>
        <w:spacing w:after="22" w:line="259" w:lineRule="auto"/>
        <w:ind w:left="0" w:right="-38" w:firstLine="0"/>
        <w:jc w:val="right"/>
      </w:pPr>
      <w:r>
        <w:rPr>
          <w:i/>
          <w:sz w:val="22"/>
        </w:rPr>
        <w:t xml:space="preserve">                        </w:t>
      </w:r>
    </w:p>
    <w:p w:rsidR="00523900" w:rsidRDefault="00DC1E06" w:rsidP="003D0139">
      <w:pPr>
        <w:pStyle w:val="Nagwek1"/>
        <w:tabs>
          <w:tab w:val="center" w:pos="2342"/>
        </w:tabs>
        <w:spacing w:after="162"/>
        <w:ind w:left="0" w:right="0" w:firstLine="0"/>
      </w:pPr>
      <w:r>
        <w:lastRenderedPageBreak/>
        <w:t>I.</w:t>
      </w:r>
      <w:r w:rsidR="006D0766">
        <w:rPr>
          <w:rFonts w:ascii="Arial" w:eastAsia="Arial" w:hAnsi="Arial" w:cs="Arial"/>
        </w:rPr>
        <w:t xml:space="preserve">  </w:t>
      </w:r>
      <w:r>
        <w:t xml:space="preserve">POSTANOWIENIA OGÓLNE </w:t>
      </w:r>
    </w:p>
    <w:p w:rsidR="00F36588" w:rsidRDefault="004C5588" w:rsidP="00F36588">
      <w:pPr>
        <w:pStyle w:val="Akapitzlist"/>
        <w:numPr>
          <w:ilvl w:val="0"/>
          <w:numId w:val="39"/>
        </w:numPr>
        <w:spacing w:after="11" w:line="268" w:lineRule="auto"/>
        <w:ind w:left="284" w:right="1404" w:hanging="284"/>
      </w:pPr>
      <w:r>
        <w:t>Podstawę</w:t>
      </w:r>
      <w:r w:rsidR="004619D7">
        <w:t xml:space="preserve"> </w:t>
      </w:r>
      <w:r>
        <w:t xml:space="preserve">prawną </w:t>
      </w:r>
      <w:r w:rsidR="00004A09">
        <w:t>„Rocznego programu</w:t>
      </w:r>
      <w:r w:rsidR="00A6227B">
        <w:t xml:space="preserve"> współpracy Powiatu Koneckiego </w:t>
      </w:r>
      <w:r w:rsidR="00004A09">
        <w:t xml:space="preserve">z organizacjami pozarządowymi oraz podmiotami wymienionymi w art. 3 ust. 3 ustawy  </w:t>
      </w:r>
      <w:r w:rsidR="00004A09">
        <w:br/>
        <w:t>o działalności pożytku publiczne</w:t>
      </w:r>
      <w:r>
        <w:t>go i o wolontariacie na rok 2023</w:t>
      </w:r>
      <w:r w:rsidR="00004A09">
        <w:t xml:space="preserve">” </w:t>
      </w:r>
      <w:r>
        <w:t xml:space="preserve">stanowi </w:t>
      </w:r>
      <w:r w:rsidR="00004A09">
        <w:t xml:space="preserve">art. 5a ust. 1 </w:t>
      </w:r>
      <w:r w:rsidR="00C82BA1">
        <w:t>ustawy z dnia 24 kwietnia 2003 r. o działalności pożytku publicznego i o wolont</w:t>
      </w:r>
      <w:r>
        <w:t xml:space="preserve">ariacie </w:t>
      </w:r>
      <w:r>
        <w:br/>
        <w:t>(</w:t>
      </w:r>
      <w:proofErr w:type="spellStart"/>
      <w:r>
        <w:t>t.j</w:t>
      </w:r>
      <w:proofErr w:type="spellEnd"/>
      <w:r>
        <w:t>. Dz. U. z 2022</w:t>
      </w:r>
      <w:r w:rsidR="00C82BA1">
        <w:t xml:space="preserve"> r., poz. </w:t>
      </w:r>
      <w:r>
        <w:t>1327</w:t>
      </w:r>
      <w:r w:rsidR="00C82BA1">
        <w:t xml:space="preserve"> ze zm.)</w:t>
      </w:r>
      <w:r w:rsidR="004F710C">
        <w:t>.</w:t>
      </w:r>
    </w:p>
    <w:p w:rsidR="00F36588" w:rsidRDefault="00F36588" w:rsidP="00F36588">
      <w:pPr>
        <w:pStyle w:val="Akapitzlist"/>
        <w:numPr>
          <w:ilvl w:val="0"/>
          <w:numId w:val="39"/>
        </w:numPr>
        <w:spacing w:after="11" w:line="268" w:lineRule="auto"/>
        <w:ind w:left="284" w:right="1404" w:hanging="284"/>
      </w:pPr>
      <w:r>
        <w:t>„Roczny program współpracy Powiatu Koneckiego z organizacjami pozarządowymi oraz podmiotami wymienionymi w art. 3 ust. 3 ustawy o działalności pożytku publicznego</w:t>
      </w:r>
      <w:r w:rsidR="004C5588">
        <w:t xml:space="preserve">  </w:t>
      </w:r>
      <w:r w:rsidR="004C5588">
        <w:br/>
        <w:t>i o wolontariacie na rok 2023</w:t>
      </w:r>
      <w:r>
        <w:t xml:space="preserve">” jest elementem lokalnego systemu polityki </w:t>
      </w:r>
      <w:proofErr w:type="spellStart"/>
      <w:r>
        <w:t>społeczno</w:t>
      </w:r>
      <w:proofErr w:type="spellEnd"/>
      <w:r>
        <w:t xml:space="preserve"> – finansowej Powiatu Koneckiego. </w:t>
      </w:r>
    </w:p>
    <w:p w:rsidR="00523900" w:rsidRDefault="00876532" w:rsidP="00004A09">
      <w:pPr>
        <w:pStyle w:val="Akapitzlist"/>
        <w:numPr>
          <w:ilvl w:val="0"/>
          <w:numId w:val="39"/>
        </w:numPr>
        <w:spacing w:after="11" w:line="268" w:lineRule="auto"/>
        <w:ind w:left="284" w:right="1404" w:hanging="284"/>
      </w:pPr>
      <w:r>
        <w:t xml:space="preserve">Ilekroć </w:t>
      </w:r>
      <w:r w:rsidR="009909AB">
        <w:t xml:space="preserve">w </w:t>
      </w:r>
      <w:r>
        <w:t>niniejszym „Rocznym programie</w:t>
      </w:r>
      <w:r w:rsidR="00004A09">
        <w:t xml:space="preserve"> współpracy Powiatu Koneckiego </w:t>
      </w:r>
      <w:r w:rsidR="00C82BA1">
        <w:br/>
      </w:r>
      <w:r>
        <w:t xml:space="preserve">z </w:t>
      </w:r>
      <w:r w:rsidR="00DC1E06">
        <w:t>organizacjami pozarządowy</w:t>
      </w:r>
      <w:r w:rsidR="00C82BA1">
        <w:t xml:space="preserve">mi oraz podmiotami wymienionymi </w:t>
      </w:r>
      <w:r w:rsidR="00DC1E06">
        <w:t xml:space="preserve">w art. 3 ust. 3 ustawy  </w:t>
      </w:r>
      <w:r w:rsidR="00C82BA1">
        <w:br/>
      </w:r>
      <w:r w:rsidR="00DC1E06">
        <w:t>o działalności pożytku publicznego i o wolontariacie na rok 20</w:t>
      </w:r>
      <w:r w:rsidR="004C5588">
        <w:t>23</w:t>
      </w:r>
      <w:r w:rsidR="00DC1E06">
        <w:t xml:space="preserve">”, </w:t>
      </w:r>
      <w:r>
        <w:t xml:space="preserve"> </w:t>
      </w:r>
      <w:r w:rsidR="00DC1E06">
        <w:t>jest</w:t>
      </w:r>
      <w:r w:rsidR="00405E63">
        <w:t xml:space="preserve"> </w:t>
      </w:r>
      <w:r w:rsidR="00DC1E06">
        <w:t xml:space="preserve">mowa o: </w:t>
      </w:r>
    </w:p>
    <w:p w:rsidR="00523900" w:rsidRDefault="00DC1E06" w:rsidP="00405E63">
      <w:pPr>
        <w:numPr>
          <w:ilvl w:val="0"/>
          <w:numId w:val="2"/>
        </w:numPr>
        <w:ind w:right="1407" w:hanging="360"/>
      </w:pPr>
      <w:r>
        <w:t xml:space="preserve">ustawie – należy przez to rozumieć ustawę z dnia 24 kwietnia 2003 r. o działalności pożytku publicznego i o </w:t>
      </w:r>
      <w:r w:rsidR="008444D6">
        <w:t>wolontariacie (</w:t>
      </w:r>
      <w:proofErr w:type="spellStart"/>
      <w:r w:rsidR="009319BF">
        <w:t>t.</w:t>
      </w:r>
      <w:r w:rsidR="008444D6">
        <w:t>j</w:t>
      </w:r>
      <w:proofErr w:type="spellEnd"/>
      <w:r w:rsidR="008444D6">
        <w:t>.</w:t>
      </w:r>
      <w:r w:rsidR="004C5588">
        <w:t xml:space="preserve"> Dz. U. z 2022</w:t>
      </w:r>
      <w:r>
        <w:t xml:space="preserve"> r., poz. </w:t>
      </w:r>
      <w:r w:rsidR="004C5588">
        <w:t xml:space="preserve">1327 </w:t>
      </w:r>
      <w:r w:rsidR="00C82BA1">
        <w:t>ze zm.),</w:t>
      </w:r>
    </w:p>
    <w:p w:rsidR="00523900" w:rsidRDefault="00405E63">
      <w:pPr>
        <w:numPr>
          <w:ilvl w:val="0"/>
          <w:numId w:val="2"/>
        </w:numPr>
        <w:ind w:right="1407" w:hanging="360"/>
      </w:pPr>
      <w:r>
        <w:t>P</w:t>
      </w:r>
      <w:r w:rsidR="00DC1E06">
        <w:t>rogramie – należy przez to rozumieć „Roczny program współpracy Powiatu Koneckiego z organizacjami pozarządowymi oraz podmiotami wymienionymi w art. 3 ust. 3 ustawy o działalności pożytku publicznego i o wolontariacie na rok 20</w:t>
      </w:r>
      <w:r w:rsidR="004C5588">
        <w:t>23</w:t>
      </w:r>
      <w:r w:rsidR="00DC1E06">
        <w:t xml:space="preserve">”, </w:t>
      </w:r>
    </w:p>
    <w:p w:rsidR="00523900" w:rsidRDefault="00DC1E06">
      <w:pPr>
        <w:numPr>
          <w:ilvl w:val="0"/>
          <w:numId w:val="2"/>
        </w:numPr>
        <w:spacing w:after="11" w:line="268" w:lineRule="auto"/>
        <w:ind w:right="1407" w:hanging="360"/>
      </w:pPr>
      <w:r>
        <w:t xml:space="preserve">organizacji pozarządowej/podmiocie – należy przez to rozumieć organizacje pozarządowe oraz podmioty, o których mowa w art. 3 ust. 3 ustawy, działające na terenie Powiatu, lub prowadzące działalność pożytku publicznego na rzecz mieszkańców Powiatu, </w:t>
      </w:r>
    </w:p>
    <w:p w:rsidR="00405E63" w:rsidRDefault="00DC1E06">
      <w:pPr>
        <w:numPr>
          <w:ilvl w:val="0"/>
          <w:numId w:val="2"/>
        </w:numPr>
        <w:ind w:right="1407" w:hanging="360"/>
      </w:pPr>
      <w:r>
        <w:t xml:space="preserve">zadaniu publicznym – należy przez to rozumieć zadanie określone w art. 4 ustawy, </w:t>
      </w:r>
    </w:p>
    <w:p w:rsidR="00523900" w:rsidRDefault="00DC1E06">
      <w:pPr>
        <w:numPr>
          <w:ilvl w:val="0"/>
          <w:numId w:val="2"/>
        </w:numPr>
        <w:ind w:right="1407" w:hanging="360"/>
      </w:pPr>
      <w:r>
        <w:t xml:space="preserve">działalności pożytku publicznego – należy przez to rozumieć działalność społecznie użyteczną, prowadzoną przez organizacje pozarządowe oraz podmioty, o których mowa w art. 3 ust. 3 ww. ustawy w sferze zadań publicznych określonych w tej ustawie, </w:t>
      </w:r>
    </w:p>
    <w:p w:rsidR="00523900" w:rsidRDefault="00DC1E06">
      <w:pPr>
        <w:numPr>
          <w:ilvl w:val="0"/>
          <w:numId w:val="3"/>
        </w:numPr>
        <w:ind w:right="1407" w:hanging="360"/>
      </w:pPr>
      <w:r>
        <w:t xml:space="preserve">Powiecie – należy przez to rozumieć Powiat Konecki, </w:t>
      </w:r>
    </w:p>
    <w:p w:rsidR="00523900" w:rsidRDefault="00DC1E06">
      <w:pPr>
        <w:numPr>
          <w:ilvl w:val="0"/>
          <w:numId w:val="3"/>
        </w:numPr>
        <w:ind w:right="1407" w:hanging="360"/>
      </w:pPr>
      <w:r>
        <w:t xml:space="preserve">Radzie – należy przez to rozumieć Radę Powiatu w Końskich, </w:t>
      </w:r>
    </w:p>
    <w:p w:rsidR="00523900" w:rsidRDefault="00DC1E06">
      <w:pPr>
        <w:numPr>
          <w:ilvl w:val="0"/>
          <w:numId w:val="3"/>
        </w:numPr>
        <w:ind w:right="1407" w:hanging="360"/>
      </w:pPr>
      <w:r>
        <w:t xml:space="preserve">Zarządzie – należy przez to rozumieć Zarząd Powiatu w Końskich, </w:t>
      </w:r>
    </w:p>
    <w:p w:rsidR="00523900" w:rsidRDefault="00DC1E06">
      <w:pPr>
        <w:numPr>
          <w:ilvl w:val="0"/>
          <w:numId w:val="3"/>
        </w:numPr>
        <w:ind w:right="1407" w:hanging="360"/>
      </w:pPr>
      <w:r>
        <w:t xml:space="preserve">konkursie – należy przez to rozumieć otwarty konkurs ofert, zgodny z przepisami ustawy. </w:t>
      </w:r>
    </w:p>
    <w:p w:rsidR="00523900" w:rsidRDefault="00DC1E06">
      <w:pPr>
        <w:spacing w:after="28" w:line="259" w:lineRule="auto"/>
        <w:ind w:firstLine="0"/>
        <w:jc w:val="left"/>
      </w:pPr>
      <w:r>
        <w:t xml:space="preserve"> </w:t>
      </w:r>
    </w:p>
    <w:p w:rsidR="00523900" w:rsidRDefault="00DC1E06">
      <w:pPr>
        <w:pStyle w:val="Nagwek1"/>
        <w:tabs>
          <w:tab w:val="center" w:pos="3742"/>
        </w:tabs>
        <w:ind w:left="0" w:right="0" w:firstLine="0"/>
      </w:pPr>
      <w:r>
        <w:t>II.</w:t>
      </w:r>
      <w:r w:rsidR="006D0766">
        <w:rPr>
          <w:rFonts w:ascii="Arial" w:eastAsia="Arial" w:hAnsi="Arial" w:cs="Arial"/>
        </w:rPr>
        <w:t xml:space="preserve">  </w:t>
      </w:r>
      <w:r>
        <w:t xml:space="preserve">CEL GŁÓWNY I CELE SZCZEGÓŁOWE PROGRAMU </w:t>
      </w:r>
    </w:p>
    <w:p w:rsidR="00523900" w:rsidRDefault="00DC1E06">
      <w:pPr>
        <w:spacing w:after="0" w:line="259" w:lineRule="auto"/>
        <w:ind w:left="0" w:right="1026" w:firstLine="0"/>
        <w:jc w:val="center"/>
      </w:pPr>
      <w:r>
        <w:rPr>
          <w:b/>
        </w:rPr>
        <w:t xml:space="preserve">      </w:t>
      </w:r>
    </w:p>
    <w:p w:rsidR="00093FAA" w:rsidRPr="00093FAA" w:rsidRDefault="00DC1E06" w:rsidP="00093FAA">
      <w:pPr>
        <w:pStyle w:val="Akapitzlist"/>
        <w:numPr>
          <w:ilvl w:val="0"/>
          <w:numId w:val="16"/>
        </w:numPr>
        <w:spacing w:after="11" w:line="268" w:lineRule="auto"/>
        <w:ind w:right="1404"/>
        <w:rPr>
          <w:rFonts w:ascii="Arial" w:eastAsia="Arial" w:hAnsi="Arial" w:cs="Arial"/>
        </w:rPr>
      </w:pPr>
      <w:r>
        <w:t>Celem głównym Programu jest</w:t>
      </w:r>
      <w:r w:rsidR="00093FAA">
        <w:t xml:space="preserve"> </w:t>
      </w:r>
      <w:r w:rsidR="00093FAA" w:rsidRPr="00654705">
        <w:rPr>
          <w:szCs w:val="24"/>
        </w:rPr>
        <w:t>zaspokajanie potrzeb społeczny</w:t>
      </w:r>
      <w:r w:rsidR="00A35016">
        <w:rPr>
          <w:szCs w:val="24"/>
        </w:rPr>
        <w:t>ch mieszkańców Powiatu oraz wzmocnie</w:t>
      </w:r>
      <w:r w:rsidR="00093FAA" w:rsidRPr="00654705">
        <w:rPr>
          <w:szCs w:val="24"/>
        </w:rPr>
        <w:t>nie rozwoju społeczeństwa obywa</w:t>
      </w:r>
      <w:r w:rsidR="00A35016">
        <w:rPr>
          <w:szCs w:val="24"/>
        </w:rPr>
        <w:t>telskiego poprzez budowanie i u</w:t>
      </w:r>
      <w:r w:rsidR="00093FAA" w:rsidRPr="00654705">
        <w:rPr>
          <w:szCs w:val="24"/>
        </w:rPr>
        <w:t>macnianie partnerstwa pomiędzy Powiatem a organizacjami</w:t>
      </w:r>
      <w:r w:rsidR="00093FAA">
        <w:rPr>
          <w:szCs w:val="24"/>
        </w:rPr>
        <w:t xml:space="preserve"> pozarządowymi. </w:t>
      </w:r>
    </w:p>
    <w:p w:rsidR="00AC5621" w:rsidRDefault="00DC1E06" w:rsidP="00AC5621">
      <w:pPr>
        <w:pStyle w:val="Akapitzlist"/>
        <w:numPr>
          <w:ilvl w:val="0"/>
          <w:numId w:val="16"/>
        </w:numPr>
        <w:spacing w:after="11" w:line="268" w:lineRule="auto"/>
        <w:ind w:right="1404"/>
        <w:jc w:val="left"/>
      </w:pPr>
      <w:r>
        <w:t xml:space="preserve">Cele szczegółowe Programu:  </w:t>
      </w:r>
    </w:p>
    <w:p w:rsidR="004C5588" w:rsidRDefault="00046D51" w:rsidP="004C5588">
      <w:pPr>
        <w:pStyle w:val="Akapitzlist"/>
        <w:spacing w:after="11" w:line="268" w:lineRule="auto"/>
        <w:ind w:left="345" w:right="1404" w:firstLine="0"/>
      </w:pPr>
      <w:r>
        <w:t xml:space="preserve"> </w:t>
      </w:r>
      <w:r w:rsidR="00DC1E06">
        <w:t>1)</w:t>
      </w:r>
      <w:r w:rsidR="00DC1E06" w:rsidRPr="00AC5621">
        <w:rPr>
          <w:rFonts w:ascii="Arial" w:eastAsia="Arial" w:hAnsi="Arial" w:cs="Arial"/>
        </w:rPr>
        <w:t xml:space="preserve"> </w:t>
      </w:r>
      <w:r w:rsidR="00AC5621">
        <w:rPr>
          <w:rFonts w:ascii="Arial" w:eastAsia="Arial" w:hAnsi="Arial" w:cs="Arial"/>
        </w:rPr>
        <w:t xml:space="preserve">  </w:t>
      </w:r>
      <w:r w:rsidR="00093FAA" w:rsidRPr="00654705">
        <w:rPr>
          <w:szCs w:val="24"/>
        </w:rPr>
        <w:t>poprawa jakości życia poprzez pełniejsze zaspokojenie potrzeb mieszkańców Powiatu</w:t>
      </w:r>
      <w:r w:rsidR="00DC1E06">
        <w:t xml:space="preserve">, </w:t>
      </w:r>
    </w:p>
    <w:p w:rsidR="004C5588" w:rsidRDefault="00583889">
      <w:pPr>
        <w:numPr>
          <w:ilvl w:val="0"/>
          <w:numId w:val="4"/>
        </w:numPr>
        <w:ind w:right="1407" w:hanging="360"/>
      </w:pPr>
      <w:r>
        <w:t>umacnianie w społecznej świadomości poczucia odpowiedzialności za siebie i swoje otoczenie,</w:t>
      </w:r>
    </w:p>
    <w:p w:rsidR="00523900" w:rsidRDefault="00435A65">
      <w:pPr>
        <w:numPr>
          <w:ilvl w:val="0"/>
          <w:numId w:val="4"/>
        </w:numPr>
        <w:ind w:right="1407" w:hanging="360"/>
      </w:pPr>
      <w:r>
        <w:t>wykorzystanie potencjału i możliwości organizacji pozarządowych</w:t>
      </w:r>
      <w:r w:rsidR="00DC1E06">
        <w:t xml:space="preserve">,  </w:t>
      </w:r>
    </w:p>
    <w:p w:rsidR="00523900" w:rsidRDefault="00DC1E06">
      <w:pPr>
        <w:numPr>
          <w:ilvl w:val="0"/>
          <w:numId w:val="4"/>
        </w:numPr>
        <w:ind w:right="1407" w:hanging="360"/>
      </w:pPr>
      <w:r>
        <w:t xml:space="preserve">tworzenie warunków do powstawania i rozwoju inicjatyw służących społeczności lokalnej, </w:t>
      </w:r>
    </w:p>
    <w:p w:rsidR="00583889" w:rsidRPr="00583889" w:rsidRDefault="00583889">
      <w:pPr>
        <w:numPr>
          <w:ilvl w:val="0"/>
          <w:numId w:val="4"/>
        </w:numPr>
        <w:ind w:right="1407" w:hanging="360"/>
        <w:rPr>
          <w:szCs w:val="24"/>
        </w:rPr>
      </w:pPr>
      <w:r w:rsidRPr="00583889">
        <w:rPr>
          <w:szCs w:val="24"/>
        </w:rPr>
        <w:lastRenderedPageBreak/>
        <w:t>integracja organizacji prowadzących działalność obejmującą swym zakresem sferę zadań publicznych</w:t>
      </w:r>
      <w:r>
        <w:rPr>
          <w:szCs w:val="24"/>
        </w:rPr>
        <w:t>,</w:t>
      </w:r>
    </w:p>
    <w:p w:rsidR="00AC5621" w:rsidRDefault="00DC1E06">
      <w:pPr>
        <w:numPr>
          <w:ilvl w:val="0"/>
          <w:numId w:val="4"/>
        </w:numPr>
        <w:ind w:right="1407" w:hanging="360"/>
      </w:pPr>
      <w:r>
        <w:t xml:space="preserve">racjonalne wykorzystywanie środków publicznych, </w:t>
      </w:r>
    </w:p>
    <w:p w:rsidR="00523900" w:rsidRDefault="00DC1E06" w:rsidP="00AC5621">
      <w:pPr>
        <w:numPr>
          <w:ilvl w:val="0"/>
          <w:numId w:val="4"/>
        </w:numPr>
        <w:ind w:right="1407" w:hanging="360"/>
      </w:pPr>
      <w:r>
        <w:t xml:space="preserve">realizacja dokumentów strategicznych Powiatu. </w:t>
      </w:r>
    </w:p>
    <w:p w:rsidR="00093FAA" w:rsidRDefault="00093FAA" w:rsidP="00093FAA">
      <w:pPr>
        <w:ind w:left="751" w:right="1407" w:firstLine="0"/>
      </w:pPr>
    </w:p>
    <w:p w:rsidR="00523900" w:rsidRDefault="00DC1E06">
      <w:pPr>
        <w:pStyle w:val="Nagwek1"/>
        <w:tabs>
          <w:tab w:val="center" w:pos="2145"/>
        </w:tabs>
        <w:ind w:left="0" w:right="0" w:firstLine="0"/>
      </w:pPr>
      <w:r>
        <w:t>III.</w:t>
      </w:r>
      <w:r w:rsidR="006D0766">
        <w:rPr>
          <w:rFonts w:ascii="Arial" w:eastAsia="Arial" w:hAnsi="Arial" w:cs="Arial"/>
        </w:rPr>
        <w:t xml:space="preserve">  </w:t>
      </w:r>
      <w:r>
        <w:t xml:space="preserve">ZASADY WSPÓŁPRACY </w:t>
      </w:r>
    </w:p>
    <w:p w:rsidR="00523900" w:rsidRDefault="00DC1E06" w:rsidP="00F3708C">
      <w:pPr>
        <w:spacing w:after="0" w:line="259" w:lineRule="auto"/>
        <w:ind w:left="0" w:right="1326" w:firstLine="0"/>
        <w:jc w:val="center"/>
      </w:pPr>
      <w:r>
        <w:rPr>
          <w:b/>
        </w:rPr>
        <w:t xml:space="preserve">        </w:t>
      </w:r>
    </w:p>
    <w:p w:rsidR="00523900" w:rsidRDefault="00DC1E06">
      <w:pPr>
        <w:ind w:left="16" w:right="1407"/>
      </w:pPr>
      <w:r>
        <w:t xml:space="preserve">Współpraca Powiatu z organizacjami pozarządowymi odbywa się w oparciu o następujące zasady:  </w:t>
      </w:r>
    </w:p>
    <w:p w:rsidR="00523900" w:rsidRDefault="00DC1E06">
      <w:pPr>
        <w:numPr>
          <w:ilvl w:val="0"/>
          <w:numId w:val="5"/>
        </w:numPr>
        <w:ind w:right="1407" w:hanging="360"/>
      </w:pPr>
      <w:r>
        <w:t>pomocniczości –</w:t>
      </w:r>
      <w:r w:rsidR="00583889">
        <w:t xml:space="preserve"> </w:t>
      </w:r>
      <w:r w:rsidR="00CD50CA" w:rsidRPr="00654705">
        <w:rPr>
          <w:szCs w:val="24"/>
        </w:rPr>
        <w:t xml:space="preserve">Powiat powierza organizacjom </w:t>
      </w:r>
      <w:r w:rsidR="00C82BA1">
        <w:rPr>
          <w:szCs w:val="24"/>
        </w:rPr>
        <w:t xml:space="preserve">pozarządowym </w:t>
      </w:r>
      <w:r w:rsidR="00CD50CA" w:rsidRPr="00654705">
        <w:rPr>
          <w:szCs w:val="24"/>
        </w:rPr>
        <w:t>realizację zadań własnych, a organizacje zapewniają ich wykonanie w sposób ekonomiczny, profesjonalny i terminowy</w:t>
      </w:r>
      <w:r>
        <w:t xml:space="preserve">, </w:t>
      </w:r>
    </w:p>
    <w:p w:rsidR="00523900" w:rsidRDefault="00DC1E06">
      <w:pPr>
        <w:numPr>
          <w:ilvl w:val="0"/>
          <w:numId w:val="5"/>
        </w:numPr>
        <w:ind w:right="1407" w:hanging="360"/>
      </w:pPr>
      <w:r>
        <w:t xml:space="preserve">suwerenności stron –  </w:t>
      </w:r>
      <w:r w:rsidR="00583889">
        <w:t>co oznacza</w:t>
      </w:r>
      <w:r>
        <w:t xml:space="preserve">, że stosunki pomiędzy Powiatem a organizacjami pozarządowymi kształtowane będą z poszanowaniem wzajemnej autonomii  </w:t>
      </w:r>
      <w:r w:rsidR="00AC5621">
        <w:br/>
      </w:r>
      <w:r>
        <w:t xml:space="preserve">i niezależności w swojej działalności statutowej,  </w:t>
      </w:r>
    </w:p>
    <w:p w:rsidR="00523900" w:rsidRPr="00583889" w:rsidRDefault="00DC1E06">
      <w:pPr>
        <w:numPr>
          <w:ilvl w:val="0"/>
          <w:numId w:val="5"/>
        </w:numPr>
        <w:ind w:right="1407" w:hanging="360"/>
        <w:rPr>
          <w:szCs w:val="24"/>
        </w:rPr>
      </w:pPr>
      <w:r>
        <w:t xml:space="preserve">partnerstwa – </w:t>
      </w:r>
      <w:r w:rsidR="00583889" w:rsidRPr="00583889">
        <w:rPr>
          <w:bCs/>
          <w:szCs w:val="24"/>
        </w:rPr>
        <w:t>współpraca pomiędzy Powiatem, a organizacjami pozarządowymi oparta jest na obopólnych korzyściach, woli i chęci wzajemnych działań, współdziałaniu na rzecz rozwiązywania lokalnych problemów</w:t>
      </w:r>
      <w:r w:rsidR="00583889">
        <w:rPr>
          <w:bCs/>
          <w:szCs w:val="24"/>
        </w:rPr>
        <w:t>,</w:t>
      </w:r>
    </w:p>
    <w:p w:rsidR="00523900" w:rsidRPr="00583889" w:rsidRDefault="00DC1E06">
      <w:pPr>
        <w:numPr>
          <w:ilvl w:val="0"/>
          <w:numId w:val="5"/>
        </w:numPr>
        <w:ind w:right="1407" w:hanging="360"/>
        <w:rPr>
          <w:szCs w:val="24"/>
        </w:rPr>
      </w:pPr>
      <w:r>
        <w:t>efektywności –</w:t>
      </w:r>
      <w:r w:rsidR="00583889">
        <w:t xml:space="preserve"> </w:t>
      </w:r>
      <w:r w:rsidR="00583889" w:rsidRPr="00583889">
        <w:rPr>
          <w:szCs w:val="24"/>
        </w:rPr>
        <w:t>dążenie wszystkich zainteresowanych do osiągania najlepszych efektów realizując zadania publiczne przy danych środkach i możliwościach,</w:t>
      </w:r>
    </w:p>
    <w:p w:rsidR="00523900" w:rsidRDefault="00DC1E06">
      <w:pPr>
        <w:numPr>
          <w:ilvl w:val="0"/>
          <w:numId w:val="5"/>
        </w:numPr>
        <w:ind w:right="1407" w:hanging="360"/>
      </w:pPr>
      <w:r>
        <w:t xml:space="preserve">uczciwej konkurencji – </w:t>
      </w:r>
      <w:r w:rsidR="00583889">
        <w:t xml:space="preserve">co </w:t>
      </w:r>
      <w:r>
        <w:t xml:space="preserve">oznacza wymóg udzielenia tych samych informacji odnośnie wykonywania działań zarówno przez podmioty publiczne jak i niepubliczne, a także obowiązek stosowania tych samych kryteriów przy dokonywaniu oceny tych działań </w:t>
      </w:r>
      <w:r w:rsidR="00AC5621">
        <w:br/>
      </w:r>
      <w:r>
        <w:t xml:space="preserve">i podejmowaniu decyzji odnośnie ich finansowania, </w:t>
      </w:r>
    </w:p>
    <w:p w:rsidR="00523900" w:rsidRDefault="00DC1E06">
      <w:pPr>
        <w:numPr>
          <w:ilvl w:val="0"/>
          <w:numId w:val="5"/>
        </w:numPr>
        <w:ind w:right="1407" w:hanging="360"/>
      </w:pPr>
      <w:r>
        <w:t>jawności –</w:t>
      </w:r>
      <w:r w:rsidR="00583889">
        <w:t xml:space="preserve"> </w:t>
      </w:r>
      <w:r>
        <w:t xml:space="preserve">wszystkie możliwości współpracy Powiatu z organizacjami pozarządowymi są powszechnie wiadome i dostępne oraz jasne i zrozumiałe w zakresie stosowanych procedur i kryteriów podejmowanych decyzji.  </w:t>
      </w:r>
    </w:p>
    <w:p w:rsidR="00523900" w:rsidRDefault="00DC1E06">
      <w:pPr>
        <w:spacing w:after="0" w:line="259" w:lineRule="auto"/>
        <w:ind w:left="17" w:firstLine="0"/>
        <w:jc w:val="left"/>
      </w:pPr>
      <w:r>
        <w:t xml:space="preserve"> </w:t>
      </w:r>
    </w:p>
    <w:p w:rsidR="00523900" w:rsidRDefault="00DC1E06">
      <w:pPr>
        <w:pStyle w:val="Nagwek1"/>
        <w:tabs>
          <w:tab w:val="center" w:pos="2302"/>
        </w:tabs>
        <w:ind w:left="0" w:right="0" w:firstLine="0"/>
      </w:pPr>
      <w:r>
        <w:t>IV.</w:t>
      </w:r>
      <w:r w:rsidR="006D0766">
        <w:rPr>
          <w:rFonts w:ascii="Arial" w:eastAsia="Arial" w:hAnsi="Arial" w:cs="Arial"/>
        </w:rPr>
        <w:t xml:space="preserve">  </w:t>
      </w:r>
      <w:r>
        <w:t xml:space="preserve">ZAKRES PRZEDMIOTOWY </w:t>
      </w:r>
    </w:p>
    <w:p w:rsidR="00523900" w:rsidRDefault="00DC1E06">
      <w:pPr>
        <w:spacing w:after="11" w:line="259" w:lineRule="auto"/>
        <w:ind w:firstLine="0"/>
        <w:jc w:val="left"/>
      </w:pPr>
      <w:r>
        <w:rPr>
          <w:b/>
        </w:rPr>
        <w:t xml:space="preserve">       </w:t>
      </w:r>
    </w:p>
    <w:p w:rsidR="00523900" w:rsidRDefault="00DC1E06">
      <w:pPr>
        <w:ind w:left="16" w:right="1407"/>
      </w:pPr>
      <w:r>
        <w:t xml:space="preserve">Współpraca Powiatu z organizacjami pozarządowymi obejmuje sferę zadań publicznych,  </w:t>
      </w:r>
      <w:r w:rsidR="00AC5621">
        <w:br/>
      </w:r>
      <w:r>
        <w:t xml:space="preserve">o których mowa w art. 4 ust. 1 ustawy. </w:t>
      </w:r>
    </w:p>
    <w:p w:rsidR="00523900" w:rsidRDefault="00DC1E06">
      <w:pPr>
        <w:spacing w:after="29" w:line="259" w:lineRule="auto"/>
        <w:ind w:firstLine="0"/>
        <w:jc w:val="left"/>
      </w:pPr>
      <w:r>
        <w:t xml:space="preserve"> </w:t>
      </w:r>
    </w:p>
    <w:p w:rsidR="00523900" w:rsidRDefault="00DC1E06">
      <w:pPr>
        <w:pStyle w:val="Nagwek1"/>
        <w:tabs>
          <w:tab w:val="center" w:pos="2075"/>
        </w:tabs>
        <w:ind w:left="0" w:right="0" w:firstLine="0"/>
      </w:pPr>
      <w:r>
        <w:t>V.</w:t>
      </w:r>
      <w:r w:rsidR="006D0766">
        <w:rPr>
          <w:rFonts w:ascii="Arial" w:eastAsia="Arial" w:hAnsi="Arial" w:cs="Arial"/>
        </w:rPr>
        <w:t xml:space="preserve">  </w:t>
      </w:r>
      <w:r>
        <w:t xml:space="preserve">FORMY WSPÓŁPRACY </w:t>
      </w:r>
    </w:p>
    <w:p w:rsidR="003C3665" w:rsidRPr="003C3665" w:rsidRDefault="003C3665" w:rsidP="003C3665"/>
    <w:p w:rsidR="00290E6E" w:rsidRDefault="00206CD6" w:rsidP="00206CD6">
      <w:pPr>
        <w:pStyle w:val="Akapitzlist"/>
        <w:numPr>
          <w:ilvl w:val="0"/>
          <w:numId w:val="36"/>
        </w:numPr>
        <w:ind w:left="426" w:right="1407" w:hanging="426"/>
      </w:pPr>
      <w:r>
        <w:t>Współpraca Powiatu z organizacjami pozarządowymi o charakterze finansowym może odbywać się w formach:</w:t>
      </w:r>
    </w:p>
    <w:p w:rsidR="00523900" w:rsidRDefault="00DC1E06">
      <w:pPr>
        <w:numPr>
          <w:ilvl w:val="0"/>
          <w:numId w:val="6"/>
        </w:numPr>
        <w:ind w:right="1407" w:hanging="360"/>
      </w:pPr>
      <w:r>
        <w:t xml:space="preserve">zlecania podmiotom Programu realizacji zadań na zasadach określonych  w ustawie,  </w:t>
      </w:r>
      <w:r w:rsidR="00AC5621">
        <w:br/>
      </w:r>
      <w:r>
        <w:t xml:space="preserve">w ramach organizowanych otwartych konkursów ofert, poprzez:   </w:t>
      </w:r>
    </w:p>
    <w:p w:rsidR="00523900" w:rsidRDefault="00DC1E06">
      <w:pPr>
        <w:numPr>
          <w:ilvl w:val="1"/>
          <w:numId w:val="6"/>
        </w:numPr>
        <w:ind w:right="1407" w:hanging="360"/>
      </w:pPr>
      <w:r>
        <w:t xml:space="preserve">powierzanie wykonywania zadań publicznych, wraz z udzieleniem dotacji </w:t>
      </w:r>
      <w:r w:rsidR="00867E73">
        <w:br/>
      </w:r>
      <w:r>
        <w:t xml:space="preserve">na finansowanie ich realizacji,  </w:t>
      </w:r>
    </w:p>
    <w:p w:rsidR="00523900" w:rsidRDefault="00DC1E06">
      <w:pPr>
        <w:numPr>
          <w:ilvl w:val="1"/>
          <w:numId w:val="6"/>
        </w:numPr>
        <w:ind w:right="1407" w:hanging="360"/>
      </w:pPr>
      <w:r>
        <w:t>wspieranie wykon</w:t>
      </w:r>
      <w:r w:rsidR="00F9185B">
        <w:t>yw</w:t>
      </w:r>
      <w:r>
        <w:t xml:space="preserve">ania zadań publicznych, wraz z udzieleniem dotacji </w:t>
      </w:r>
      <w:r w:rsidR="00867E73">
        <w:br/>
      </w:r>
      <w:r>
        <w:t xml:space="preserve">na dofinansowanie ich realizacji; </w:t>
      </w:r>
    </w:p>
    <w:p w:rsidR="00523900" w:rsidRDefault="00DC1E06">
      <w:pPr>
        <w:numPr>
          <w:ilvl w:val="0"/>
          <w:numId w:val="6"/>
        </w:numPr>
        <w:ind w:right="1407" w:hanging="360"/>
      </w:pPr>
      <w:r>
        <w:t xml:space="preserve">udzielania w trybie i zasadach określonych w art. 19 a ustawy tzw. małych zleceń </w:t>
      </w:r>
      <w:r w:rsidR="00867E73">
        <w:br/>
      </w:r>
      <w:r>
        <w:t>na dofinansowanie realizacji poza</w:t>
      </w:r>
      <w:r w:rsidR="00206CD6">
        <w:t>konkursowych zadań publicznych;</w:t>
      </w:r>
    </w:p>
    <w:p w:rsidR="00206CD6" w:rsidRDefault="00206CD6" w:rsidP="00206CD6">
      <w:pPr>
        <w:numPr>
          <w:ilvl w:val="0"/>
          <w:numId w:val="6"/>
        </w:numPr>
        <w:ind w:right="1407" w:hanging="360"/>
      </w:pPr>
      <w:r>
        <w:lastRenderedPageBreak/>
        <w:t>zawierani</w:t>
      </w:r>
      <w:r w:rsidR="00291E2A">
        <w:t>a</w:t>
      </w:r>
      <w:r>
        <w:t xml:space="preserve"> umów o wykonanie inicjatywy lokalnej na zasadach określonych </w:t>
      </w:r>
      <w:r>
        <w:br/>
        <w:t xml:space="preserve">w ustawie; </w:t>
      </w:r>
    </w:p>
    <w:p w:rsidR="00206CD6" w:rsidRDefault="00291E2A">
      <w:pPr>
        <w:numPr>
          <w:ilvl w:val="0"/>
          <w:numId w:val="6"/>
        </w:numPr>
        <w:ind w:right="1407" w:hanging="360"/>
      </w:pPr>
      <w:r>
        <w:t>zawierania</w:t>
      </w:r>
      <w:r w:rsidR="00206CD6">
        <w:t xml:space="preserve"> umów partnerskich, o których mo</w:t>
      </w:r>
      <w:r w:rsidR="00C82BA1">
        <w:t>wa w art. 5 ust. 2 pkt 7 ustawy.</w:t>
      </w:r>
    </w:p>
    <w:p w:rsidR="00291E2A" w:rsidRDefault="00206CD6" w:rsidP="00291E2A">
      <w:pPr>
        <w:ind w:right="1407"/>
      </w:pPr>
      <w:r>
        <w:t xml:space="preserve">2.  Współpraca Powiatu z organizacjami pozarządowymi o charakterze </w:t>
      </w:r>
      <w:r w:rsidR="00B0181C">
        <w:t>poza</w:t>
      </w:r>
      <w:r>
        <w:t>finansowym może</w:t>
      </w:r>
      <w:r>
        <w:br/>
      </w:r>
      <w:r w:rsidR="00B0181C">
        <w:t xml:space="preserve">      </w:t>
      </w:r>
      <w:r>
        <w:t>odbywać się w formach:</w:t>
      </w:r>
    </w:p>
    <w:p w:rsidR="00523900" w:rsidRDefault="00DC1E06" w:rsidP="00291E2A">
      <w:pPr>
        <w:pStyle w:val="Akapitzlist"/>
        <w:numPr>
          <w:ilvl w:val="0"/>
          <w:numId w:val="37"/>
        </w:numPr>
        <w:ind w:right="1407"/>
      </w:pPr>
      <w:r>
        <w:t>wzajemnego informowania się o planowanych kierunkach działalności, współdziałania w celu zharmonizowania tych kierunków oraz o realizowanych zadaniach, poprzez</w:t>
      </w:r>
      <w:r w:rsidR="00CD50CA">
        <w:t>:</w:t>
      </w:r>
      <w:r>
        <w:t xml:space="preserve"> </w:t>
      </w:r>
      <w:r w:rsidR="0001259F">
        <w:br/>
        <w:t xml:space="preserve">a) </w:t>
      </w:r>
      <w:r>
        <w:t>publikowanie ważnych dla obu stron informacji na stronie internetowej Powiatu</w:t>
      </w:r>
      <w:r w:rsidR="0001259F">
        <w:br/>
        <w:t xml:space="preserve">    </w:t>
      </w:r>
      <w:r>
        <w:t xml:space="preserve"> https://www.konecki.powiat</w:t>
      </w:r>
      <w:r w:rsidR="0001259F">
        <w:t>.pl</w:t>
      </w:r>
      <w:r>
        <w:t>, w Biuletynie Informacji Publicznej Starostwa</w:t>
      </w:r>
      <w:r w:rsidR="0001259F">
        <w:br/>
        <w:t xml:space="preserve">    </w:t>
      </w:r>
      <w:r>
        <w:t xml:space="preserve"> Powiatowego w Końskich </w:t>
      </w:r>
      <w:hyperlink r:id="rId8" w:history="1">
        <w:r w:rsidR="0001259F" w:rsidRPr="00291E2A">
          <w:rPr>
            <w:rStyle w:val="Hipercze"/>
            <w:color w:val="000000" w:themeColor="text1"/>
            <w:u w:val="none"/>
          </w:rPr>
          <w:t>https://samorzad.gov.pl/web/powiat-konecki/raport-o-</w:t>
        </w:r>
        <w:r w:rsidR="0001259F" w:rsidRPr="00291E2A">
          <w:rPr>
            <w:rStyle w:val="Hipercze"/>
            <w:color w:val="000000" w:themeColor="text1"/>
            <w:u w:val="none"/>
          </w:rPr>
          <w:br/>
          <w:t xml:space="preserve">     stanie-powiatu-strategia-rozwoju-i-programy-powiatowe</w:t>
        </w:r>
      </w:hyperlink>
      <w:r w:rsidRPr="00291E2A">
        <w:rPr>
          <w:color w:val="000000" w:themeColor="text1"/>
        </w:rPr>
        <w:t xml:space="preserve">, </w:t>
      </w:r>
      <w:r>
        <w:t>bądź na tablicy ogłoszeń</w:t>
      </w:r>
      <w:r w:rsidR="0001259F">
        <w:br/>
        <w:t xml:space="preserve">   </w:t>
      </w:r>
      <w:r>
        <w:t xml:space="preserve"> </w:t>
      </w:r>
      <w:r w:rsidR="0001259F">
        <w:t xml:space="preserve"> </w:t>
      </w:r>
      <w:r>
        <w:t xml:space="preserve">Urzędu Starostwa Powiatowego w Końskich, </w:t>
      </w:r>
    </w:p>
    <w:p w:rsidR="0001259F" w:rsidRDefault="0001259F" w:rsidP="0001259F">
      <w:pPr>
        <w:ind w:left="751" w:right="1407" w:firstLine="0"/>
      </w:pPr>
      <w:r>
        <w:t>b)  organizowanie spotkań i szkole</w:t>
      </w:r>
      <w:r w:rsidR="00291E2A">
        <w:t>ń dla organizacji pozarządowych;</w:t>
      </w:r>
    </w:p>
    <w:p w:rsidR="00291E2A" w:rsidRDefault="00291E2A" w:rsidP="00291E2A">
      <w:pPr>
        <w:pStyle w:val="Akapitzlist"/>
        <w:numPr>
          <w:ilvl w:val="0"/>
          <w:numId w:val="37"/>
        </w:numPr>
        <w:ind w:right="1407"/>
      </w:pPr>
      <w:r>
        <w:t>konsultowania z organizacjami pozarządowymi Programu, projektów aktów normatywnych stanowionych przez Radę w dziedzinach doty</w:t>
      </w:r>
      <w:r w:rsidR="00C82BA1">
        <w:t>czących działalności statutowej</w:t>
      </w:r>
      <w:r>
        <w:t xml:space="preserve"> tych organizacji;</w:t>
      </w:r>
    </w:p>
    <w:p w:rsidR="00B0154B" w:rsidRDefault="00B25605" w:rsidP="00291E2A">
      <w:pPr>
        <w:pStyle w:val="Akapitzlist"/>
        <w:numPr>
          <w:ilvl w:val="0"/>
          <w:numId w:val="37"/>
        </w:numPr>
        <w:ind w:right="1407"/>
      </w:pPr>
      <w:r>
        <w:t>konsultowani</w:t>
      </w:r>
      <w:r w:rsidR="003F7AC4">
        <w:t>a</w:t>
      </w:r>
      <w:r>
        <w:t xml:space="preserve"> projektów aktów normatywnych dotyczących sfery zadań publicznych, o której mowa w art. 4</w:t>
      </w:r>
      <w:r w:rsidR="003F7AC4">
        <w:t xml:space="preserve"> ustawy</w:t>
      </w:r>
      <w:r w:rsidR="00CC5FC3">
        <w:t xml:space="preserve">, z radami </w:t>
      </w:r>
      <w:r>
        <w:t xml:space="preserve">działalności pożytku publicznego, w przypadku </w:t>
      </w:r>
      <w:r w:rsidR="00CC5FC3">
        <w:t>ich</w:t>
      </w:r>
      <w:r w:rsidR="00291E2A">
        <w:t xml:space="preserve"> utwo</w:t>
      </w:r>
      <w:r w:rsidR="00C82BA1">
        <w:t>rzenia przez właściwe jednostki samorządu terytorialnego;</w:t>
      </w:r>
    </w:p>
    <w:p w:rsidR="00523900" w:rsidRDefault="00DC1E06" w:rsidP="00291E2A">
      <w:pPr>
        <w:pStyle w:val="Akapitzlist"/>
        <w:numPr>
          <w:ilvl w:val="0"/>
          <w:numId w:val="37"/>
        </w:numPr>
        <w:ind w:right="1407"/>
      </w:pPr>
      <w:r>
        <w:t>tworzenia wspólnych zespołów o charakterze doradczym i inicjatywnym, złożonych</w:t>
      </w:r>
      <w:r w:rsidR="00E71B43">
        <w:br/>
      </w:r>
      <w:r>
        <w:t xml:space="preserve"> z przedstawicieli organizacji pozarządowych oraz z przedstawicie</w:t>
      </w:r>
      <w:r w:rsidR="00BA5A1C">
        <w:t xml:space="preserve">li właściwych organów Powiatu, </w:t>
      </w:r>
      <w:r w:rsidR="00291E2A">
        <w:t>o ile zajdzie taka potrzeba;</w:t>
      </w:r>
    </w:p>
    <w:p w:rsidR="00523900" w:rsidRDefault="00DC1E06">
      <w:pPr>
        <w:numPr>
          <w:ilvl w:val="0"/>
          <w:numId w:val="6"/>
        </w:numPr>
        <w:ind w:right="1407" w:hanging="360"/>
      </w:pPr>
      <w:r>
        <w:t xml:space="preserve">prowadzenia elektronicznej bazy danych dotyczącej organizacji pozarządowych, które mają swoją siedzibę na terenie Powiatu; </w:t>
      </w:r>
    </w:p>
    <w:p w:rsidR="00523900" w:rsidRDefault="00DC1E06">
      <w:pPr>
        <w:numPr>
          <w:ilvl w:val="0"/>
          <w:numId w:val="6"/>
        </w:numPr>
        <w:ind w:right="1407" w:hanging="360"/>
      </w:pPr>
      <w:r>
        <w:t>udzielania wsparcia technicznego, organizacyjnego i merytorycznego,  w szczeg</w:t>
      </w:r>
      <w:r w:rsidR="00291E2A">
        <w:t>ólności poradnictwa i doradztwa;</w:t>
      </w:r>
      <w:r>
        <w:t xml:space="preserve"> </w:t>
      </w:r>
    </w:p>
    <w:p w:rsidR="00523900" w:rsidRDefault="00DC1E06">
      <w:pPr>
        <w:numPr>
          <w:ilvl w:val="0"/>
          <w:numId w:val="6"/>
        </w:numPr>
        <w:ind w:right="1407" w:hanging="360"/>
      </w:pPr>
      <w:r>
        <w:t>udzielania rekomendacji organizacjom pozarządowym współpracującym z Powiatem, które ubiegają się o</w:t>
      </w:r>
      <w:r w:rsidR="00291E2A">
        <w:t xml:space="preserve"> dofinansowanie z innych źródeł;</w:t>
      </w:r>
      <w:r>
        <w:t xml:space="preserve">  </w:t>
      </w:r>
    </w:p>
    <w:p w:rsidR="00523900" w:rsidRDefault="00B0181C" w:rsidP="00B20274">
      <w:pPr>
        <w:numPr>
          <w:ilvl w:val="0"/>
          <w:numId w:val="6"/>
        </w:numPr>
        <w:ind w:right="1407" w:hanging="360"/>
      </w:pPr>
      <w:r>
        <w:t xml:space="preserve">obejmowania </w:t>
      </w:r>
      <w:r>
        <w:tab/>
        <w:t xml:space="preserve">patronatem </w:t>
      </w:r>
      <w:r w:rsidR="00DC1E06">
        <w:t>przedsięwzięć realizowanych przez</w:t>
      </w:r>
      <w:r w:rsidR="00AC5621">
        <w:t xml:space="preserve"> </w:t>
      </w:r>
      <w:r w:rsidR="00DC1E06">
        <w:t xml:space="preserve">organizacje pozarządowe. </w:t>
      </w:r>
    </w:p>
    <w:p w:rsidR="00523900" w:rsidRDefault="00DC1E06">
      <w:pPr>
        <w:spacing w:after="0" w:line="259" w:lineRule="auto"/>
        <w:ind w:firstLine="0"/>
        <w:jc w:val="left"/>
      </w:pPr>
      <w:r>
        <w:t xml:space="preserve"> </w:t>
      </w:r>
    </w:p>
    <w:p w:rsidR="00523900" w:rsidRDefault="00DC1E06">
      <w:pPr>
        <w:pStyle w:val="Nagwek1"/>
        <w:tabs>
          <w:tab w:val="center" w:pos="3095"/>
        </w:tabs>
        <w:ind w:left="0" w:right="0" w:firstLine="0"/>
      </w:pPr>
      <w:r>
        <w:t>VI.</w:t>
      </w:r>
      <w:r w:rsidR="006D0766">
        <w:rPr>
          <w:rFonts w:ascii="Arial" w:eastAsia="Arial" w:hAnsi="Arial" w:cs="Arial"/>
        </w:rPr>
        <w:t xml:space="preserve">  </w:t>
      </w:r>
      <w:r>
        <w:t xml:space="preserve">PRIORYTETOWE ZADANIA PUBLICZNE </w:t>
      </w:r>
    </w:p>
    <w:p w:rsidR="00523900" w:rsidRDefault="00DC1E06">
      <w:pPr>
        <w:spacing w:after="15" w:line="259" w:lineRule="auto"/>
        <w:ind w:firstLine="0"/>
        <w:jc w:val="left"/>
      </w:pPr>
      <w:r>
        <w:rPr>
          <w:b/>
        </w:rPr>
        <w:t xml:space="preserve"> </w:t>
      </w:r>
    </w:p>
    <w:p w:rsidR="00AC5621" w:rsidRDefault="00DC1E06" w:rsidP="008B0BE6">
      <w:pPr>
        <w:pStyle w:val="Akapitzlist"/>
        <w:numPr>
          <w:ilvl w:val="1"/>
          <w:numId w:val="18"/>
        </w:numPr>
        <w:ind w:left="284" w:right="1407" w:hanging="284"/>
      </w:pPr>
      <w:r>
        <w:t xml:space="preserve">Ustala się następujące zadania priorytetowe, które mogą być zlecane do realizacji organizacjom pozarządowym prowadzącym działalność statutową w danej dziedzinie: </w:t>
      </w:r>
    </w:p>
    <w:p w:rsidR="00523900" w:rsidRDefault="00DC1E06" w:rsidP="00A241FF">
      <w:pPr>
        <w:pStyle w:val="Akapitzlist"/>
        <w:numPr>
          <w:ilvl w:val="0"/>
          <w:numId w:val="19"/>
        </w:numPr>
        <w:ind w:right="1407"/>
      </w:pPr>
      <w:r>
        <w:t xml:space="preserve">ochrony i promocji zdrowia: </w:t>
      </w:r>
    </w:p>
    <w:p w:rsidR="0047394A" w:rsidRPr="0047394A" w:rsidRDefault="0047394A" w:rsidP="00A241FF">
      <w:pPr>
        <w:pStyle w:val="Akapitzlist"/>
        <w:numPr>
          <w:ilvl w:val="0"/>
          <w:numId w:val="21"/>
        </w:numPr>
        <w:ind w:left="1560" w:right="1407" w:hanging="426"/>
        <w:rPr>
          <w:szCs w:val="24"/>
        </w:rPr>
      </w:pPr>
      <w:r w:rsidRPr="0047394A">
        <w:rPr>
          <w:szCs w:val="24"/>
        </w:rPr>
        <w:t>pobudzenie działań na rzecz indywidualnej i zbiorowej odpowiedzialności za zdrowie i na rzecz ochrony zdrowia</w:t>
      </w:r>
      <w:r w:rsidR="00A35016">
        <w:rPr>
          <w:szCs w:val="24"/>
        </w:rPr>
        <w:t>,</w:t>
      </w:r>
    </w:p>
    <w:p w:rsidR="00523900" w:rsidRPr="0047394A" w:rsidRDefault="0047394A" w:rsidP="00A241FF">
      <w:pPr>
        <w:pStyle w:val="Akapitzlist"/>
        <w:numPr>
          <w:ilvl w:val="0"/>
          <w:numId w:val="21"/>
        </w:numPr>
        <w:ind w:left="1560" w:right="1407" w:hanging="426"/>
        <w:rPr>
          <w:szCs w:val="24"/>
        </w:rPr>
      </w:pPr>
      <w:r w:rsidRPr="0047394A">
        <w:rPr>
          <w:szCs w:val="24"/>
        </w:rPr>
        <w:t>wspieranie inicjatyw promujących zdrowy styl życia</w:t>
      </w:r>
      <w:r w:rsidR="00A35016">
        <w:rPr>
          <w:szCs w:val="24"/>
        </w:rPr>
        <w:t>;</w:t>
      </w:r>
      <w:r w:rsidR="00DC1E06" w:rsidRPr="0047394A">
        <w:rPr>
          <w:szCs w:val="24"/>
        </w:rPr>
        <w:t xml:space="preserve"> </w:t>
      </w:r>
    </w:p>
    <w:p w:rsidR="00523900" w:rsidRDefault="00DC1E06" w:rsidP="00A241FF">
      <w:pPr>
        <w:pStyle w:val="Akapitzlist"/>
        <w:numPr>
          <w:ilvl w:val="0"/>
          <w:numId w:val="19"/>
        </w:numPr>
        <w:ind w:right="1407"/>
      </w:pPr>
      <w:r>
        <w:t xml:space="preserve">działalności na rzecz osób niepełnosprawnych:  </w:t>
      </w:r>
    </w:p>
    <w:p w:rsidR="0047394A" w:rsidRDefault="005E3260" w:rsidP="00A241FF">
      <w:pPr>
        <w:pStyle w:val="Akapitzlist"/>
        <w:numPr>
          <w:ilvl w:val="0"/>
          <w:numId w:val="23"/>
        </w:numPr>
        <w:ind w:right="1407" w:firstLine="54"/>
      </w:pPr>
      <w:r>
        <w:t xml:space="preserve"> </w:t>
      </w:r>
      <w:r w:rsidR="007E1319">
        <w:t>wspieranie aktywizacji społecznej niepełnosprawnych mieszkańców Powiatu</w:t>
      </w:r>
      <w:r w:rsidR="0047394A">
        <w:t>,</w:t>
      </w:r>
    </w:p>
    <w:p w:rsidR="00AC5621" w:rsidRPr="0047394A" w:rsidRDefault="00DC1E06" w:rsidP="00A241FF">
      <w:pPr>
        <w:pStyle w:val="Akapitzlist"/>
        <w:numPr>
          <w:ilvl w:val="0"/>
          <w:numId w:val="23"/>
        </w:numPr>
        <w:ind w:right="1407" w:firstLine="54"/>
        <w:rPr>
          <w:szCs w:val="24"/>
        </w:rPr>
      </w:pPr>
      <w:r>
        <w:t xml:space="preserve"> </w:t>
      </w:r>
      <w:r w:rsidR="00A35016">
        <w:rPr>
          <w:szCs w:val="24"/>
        </w:rPr>
        <w:t>podejmowanie</w:t>
      </w:r>
      <w:r w:rsidR="0047394A" w:rsidRPr="0047394A">
        <w:rPr>
          <w:szCs w:val="24"/>
        </w:rPr>
        <w:t xml:space="preserve"> działań zmierzających do ograniczenia skutków</w:t>
      </w:r>
      <w:r w:rsidR="0047394A">
        <w:rPr>
          <w:szCs w:val="24"/>
        </w:rPr>
        <w:br/>
        <w:t xml:space="preserve">     </w:t>
      </w:r>
      <w:r w:rsidR="0047394A" w:rsidRPr="0047394A">
        <w:rPr>
          <w:szCs w:val="24"/>
        </w:rPr>
        <w:t xml:space="preserve"> niepełnosprawności;</w:t>
      </w:r>
    </w:p>
    <w:p w:rsidR="00B0181C" w:rsidRDefault="00B0181C" w:rsidP="00A241FF">
      <w:pPr>
        <w:pStyle w:val="Akapitzlist"/>
        <w:numPr>
          <w:ilvl w:val="0"/>
          <w:numId w:val="19"/>
        </w:numPr>
        <w:ind w:right="1407"/>
      </w:pPr>
      <w:r>
        <w:t>nauki, edukacji, oświaty i wychowania:</w:t>
      </w:r>
    </w:p>
    <w:p w:rsidR="0067721F" w:rsidRDefault="00B0181C" w:rsidP="006D7596">
      <w:pPr>
        <w:pStyle w:val="Akapitzlist"/>
        <w:numPr>
          <w:ilvl w:val="1"/>
          <w:numId w:val="6"/>
        </w:numPr>
        <w:ind w:right="1407" w:firstLine="37"/>
      </w:pPr>
      <w:r>
        <w:t xml:space="preserve"> </w:t>
      </w:r>
      <w:r w:rsidR="007E1319">
        <w:t>organizacja konkursów poszerzających wiedzę i umiejętności uczniów lub przedsięwzięć edukacyjnych, o za</w:t>
      </w:r>
      <w:r w:rsidR="004F710C">
        <w:t>sięgu powiatowym (ponadgminnym);</w:t>
      </w:r>
    </w:p>
    <w:p w:rsidR="0067721F" w:rsidRDefault="0067721F" w:rsidP="0067721F">
      <w:pPr>
        <w:ind w:right="1407"/>
      </w:pPr>
    </w:p>
    <w:p w:rsidR="00AC5621" w:rsidRDefault="00DC1E06" w:rsidP="00A241FF">
      <w:pPr>
        <w:pStyle w:val="Akapitzlist"/>
        <w:numPr>
          <w:ilvl w:val="0"/>
          <w:numId w:val="19"/>
        </w:numPr>
        <w:ind w:right="1407"/>
      </w:pPr>
      <w:r>
        <w:t xml:space="preserve">pomocy społecznej: </w:t>
      </w:r>
    </w:p>
    <w:p w:rsidR="007E1319" w:rsidRDefault="005E3260" w:rsidP="00A241FF">
      <w:pPr>
        <w:pStyle w:val="Akapitzlist"/>
        <w:numPr>
          <w:ilvl w:val="0"/>
          <w:numId w:val="24"/>
        </w:numPr>
        <w:ind w:left="1418" w:right="1407" w:hanging="284"/>
      </w:pPr>
      <w:r>
        <w:t xml:space="preserve"> </w:t>
      </w:r>
      <w:r w:rsidR="007E1319">
        <w:t>udzielanie nieodpłatnej pomocy prawnej oraz zwiększenie świadomości</w:t>
      </w:r>
      <w:r w:rsidR="007E1319">
        <w:br/>
        <w:t xml:space="preserve"> prawnej społeczeństwa,</w:t>
      </w:r>
    </w:p>
    <w:p w:rsidR="00690CC3" w:rsidRDefault="00DC1E06" w:rsidP="007E1319">
      <w:pPr>
        <w:pStyle w:val="Akapitzlist"/>
        <w:numPr>
          <w:ilvl w:val="0"/>
          <w:numId w:val="24"/>
        </w:numPr>
        <w:ind w:left="1418" w:right="1407" w:hanging="284"/>
      </w:pPr>
      <w:r>
        <w:t>wspieranie rodz</w:t>
      </w:r>
      <w:r w:rsidR="007E1319">
        <w:t>iny i systemu pieczy zastępczej;</w:t>
      </w:r>
      <w:r>
        <w:t xml:space="preserve"> </w:t>
      </w:r>
    </w:p>
    <w:p w:rsidR="00523900" w:rsidRDefault="00DC1E06" w:rsidP="00A241FF">
      <w:pPr>
        <w:pStyle w:val="Akapitzlist"/>
        <w:numPr>
          <w:ilvl w:val="0"/>
          <w:numId w:val="19"/>
        </w:numPr>
        <w:tabs>
          <w:tab w:val="left" w:pos="2552"/>
        </w:tabs>
        <w:ind w:right="1407"/>
        <w:jc w:val="left"/>
      </w:pPr>
      <w:r>
        <w:t xml:space="preserve">wspierania i upowszechniania kultury fizycznej: </w:t>
      </w:r>
    </w:p>
    <w:p w:rsidR="00451B04" w:rsidRDefault="00451B04" w:rsidP="00A241FF">
      <w:pPr>
        <w:pStyle w:val="Akapitzlist"/>
        <w:numPr>
          <w:ilvl w:val="0"/>
          <w:numId w:val="25"/>
        </w:numPr>
        <w:tabs>
          <w:tab w:val="left" w:pos="1418"/>
        </w:tabs>
        <w:ind w:left="1418" w:right="1407" w:hanging="284"/>
      </w:pPr>
      <w:r>
        <w:t>organizowanie przedsięwzięć rekreacyjno-wychow</w:t>
      </w:r>
      <w:r w:rsidR="004F710C">
        <w:t xml:space="preserve">awczych dla dzieci </w:t>
      </w:r>
      <w:r w:rsidR="004F710C">
        <w:br/>
        <w:t xml:space="preserve">i młodzieży, </w:t>
      </w:r>
      <w:r>
        <w:t xml:space="preserve">w tym przede wszystkim: </w:t>
      </w:r>
      <w:r w:rsidR="00A35016">
        <w:t>organizacja letniego wypoczynku,</w:t>
      </w:r>
    </w:p>
    <w:p w:rsidR="00A241FF" w:rsidRDefault="00DC1E06" w:rsidP="00A241FF">
      <w:pPr>
        <w:pStyle w:val="Akapitzlist"/>
        <w:numPr>
          <w:ilvl w:val="0"/>
          <w:numId w:val="25"/>
        </w:numPr>
        <w:tabs>
          <w:tab w:val="left" w:pos="1418"/>
        </w:tabs>
        <w:ind w:left="1418" w:right="1407" w:hanging="284"/>
      </w:pPr>
      <w:r>
        <w:t>wspieranie organizacji imprez sportowych na rzecz rozwoju</w:t>
      </w:r>
      <w:r w:rsidR="00A241FF">
        <w:t xml:space="preserve"> </w:t>
      </w:r>
      <w:r>
        <w:t>fizycznego dzieci, młodzieży i dorosłych oraz ak</w:t>
      </w:r>
      <w:r w:rsidR="00A35016">
        <w:t>tywnego spędzania czasu wolnego;</w:t>
      </w:r>
      <w:r>
        <w:t xml:space="preserve">  </w:t>
      </w:r>
    </w:p>
    <w:p w:rsidR="00523900" w:rsidRDefault="00DC1E06" w:rsidP="00A241FF">
      <w:pPr>
        <w:pStyle w:val="Akapitzlist"/>
        <w:numPr>
          <w:ilvl w:val="0"/>
          <w:numId w:val="19"/>
        </w:numPr>
        <w:spacing w:after="0" w:line="259" w:lineRule="auto"/>
        <w:ind w:right="1407"/>
      </w:pPr>
      <w:r>
        <w:t>promocji zatrudnienia i aktywizacji zawodowej osób pozostających bez pracy</w:t>
      </w:r>
      <w:r w:rsidR="0067721F">
        <w:t xml:space="preserve">                            i zagrożonych zwolnieniem z pracy</w:t>
      </w:r>
      <w:r>
        <w:t xml:space="preserve">:  </w:t>
      </w:r>
    </w:p>
    <w:p w:rsidR="00046D51" w:rsidRDefault="00DC1E06" w:rsidP="0067721F">
      <w:pPr>
        <w:pStyle w:val="Akapitzlist"/>
        <w:numPr>
          <w:ilvl w:val="0"/>
          <w:numId w:val="28"/>
        </w:numPr>
        <w:ind w:right="1407" w:hanging="306"/>
      </w:pPr>
      <w:r>
        <w:t xml:space="preserve">podejmowanie działań mających na celu zwiększenie szans na znalezienie </w:t>
      </w:r>
      <w:r w:rsidR="00A241FF">
        <w:t xml:space="preserve">   </w:t>
      </w:r>
      <w:r>
        <w:t xml:space="preserve">zatrudnienia; </w:t>
      </w:r>
    </w:p>
    <w:p w:rsidR="00523900" w:rsidRDefault="00DC1E06" w:rsidP="00F436BD">
      <w:pPr>
        <w:pStyle w:val="Akapitzlist"/>
        <w:numPr>
          <w:ilvl w:val="0"/>
          <w:numId w:val="19"/>
        </w:numPr>
        <w:ind w:right="1407"/>
      </w:pPr>
      <w:r>
        <w:t xml:space="preserve">turystyki i krajoznawstwa: </w:t>
      </w:r>
    </w:p>
    <w:p w:rsidR="00523900" w:rsidRDefault="00451B04" w:rsidP="0067721F">
      <w:pPr>
        <w:pStyle w:val="Akapitzlist"/>
        <w:numPr>
          <w:ilvl w:val="0"/>
          <w:numId w:val="29"/>
        </w:numPr>
        <w:ind w:right="1407" w:hanging="306"/>
      </w:pPr>
      <w:r>
        <w:t>organizacja</w:t>
      </w:r>
      <w:r w:rsidR="00DC1E06">
        <w:t xml:space="preserve"> </w:t>
      </w:r>
      <w:r>
        <w:t>przedsięwzięć</w:t>
      </w:r>
      <w:r w:rsidR="00DC1E06">
        <w:t xml:space="preserve"> promujących walory krajoznawc</w:t>
      </w:r>
      <w:r w:rsidR="006D0766">
        <w:t xml:space="preserve">ze </w:t>
      </w:r>
      <w:r>
        <w:t>i turystyczne P</w:t>
      </w:r>
      <w:r w:rsidR="00DC1E06">
        <w:t xml:space="preserve">owiatu;  </w:t>
      </w:r>
    </w:p>
    <w:p w:rsidR="00523900" w:rsidRPr="006D0766" w:rsidRDefault="00DC1E06" w:rsidP="00F436BD">
      <w:pPr>
        <w:pStyle w:val="Akapitzlist"/>
        <w:numPr>
          <w:ilvl w:val="0"/>
          <w:numId w:val="19"/>
        </w:numPr>
        <w:ind w:right="1407"/>
      </w:pPr>
      <w:r w:rsidRPr="006D0766">
        <w:t xml:space="preserve">kultury, sztuki, ochrony dóbr kultury i dziedzictwa narodowego: </w:t>
      </w:r>
    </w:p>
    <w:p w:rsidR="00523900" w:rsidRPr="006D0766" w:rsidRDefault="00DC1E06" w:rsidP="00F436BD">
      <w:pPr>
        <w:pStyle w:val="Akapitzlist"/>
        <w:numPr>
          <w:ilvl w:val="0"/>
          <w:numId w:val="31"/>
        </w:numPr>
        <w:ind w:left="1418" w:right="1407" w:hanging="284"/>
      </w:pPr>
      <w:r w:rsidRPr="006D0766">
        <w:t>działania na rzecz ochrony i o</w:t>
      </w:r>
      <w:r w:rsidR="006D0766">
        <w:t xml:space="preserve">pieki nad zabytkami (spotkania </w:t>
      </w:r>
      <w:r w:rsidRPr="006D0766">
        <w:t>i imprezy poświęcone edukacji i popularyzacji zabytków</w:t>
      </w:r>
      <w:r w:rsidR="00E06BFB" w:rsidRPr="006D0766">
        <w:t>)</w:t>
      </w:r>
      <w:r w:rsidRPr="006D0766">
        <w:t xml:space="preserve">. </w:t>
      </w:r>
    </w:p>
    <w:p w:rsidR="00F436BD" w:rsidRDefault="00DC1E06" w:rsidP="008B0BE6">
      <w:pPr>
        <w:pStyle w:val="Akapitzlist"/>
        <w:numPr>
          <w:ilvl w:val="1"/>
          <w:numId w:val="18"/>
        </w:numPr>
        <w:ind w:left="426" w:right="1407" w:hanging="426"/>
      </w:pPr>
      <w:r>
        <w:t xml:space="preserve">Szczegółowy wykaz zadań w ramach określonych w ust. 1 określi Zarząd w drodze      uchwały. </w:t>
      </w:r>
    </w:p>
    <w:p w:rsidR="00523900" w:rsidRDefault="00DC1E06" w:rsidP="008B0BE6">
      <w:pPr>
        <w:pStyle w:val="Akapitzlist"/>
        <w:numPr>
          <w:ilvl w:val="1"/>
          <w:numId w:val="18"/>
        </w:numPr>
        <w:ind w:left="426" w:right="1407" w:hanging="426"/>
      </w:pPr>
      <w:r>
        <w:t xml:space="preserve">W wyniku stwierdzenia potrzeb lokalnych, Zarząd może w </w:t>
      </w:r>
      <w:r w:rsidR="006D0766">
        <w:t xml:space="preserve">drodze uchwały wskazać inne </w:t>
      </w:r>
      <w:r>
        <w:t>niż określone w ust. 1 zadania, które wymagają realizacji, w cel</w:t>
      </w:r>
      <w:r w:rsidR="006D0766">
        <w:t xml:space="preserve">u ich zlecenia organizacjom </w:t>
      </w:r>
      <w:r>
        <w:t xml:space="preserve">pozarządowym na zasadach określonych w ustawie lub odrębnych przepisach. </w:t>
      </w:r>
    </w:p>
    <w:p w:rsidR="00523900" w:rsidRDefault="00DC1E06">
      <w:pPr>
        <w:spacing w:after="0" w:line="259" w:lineRule="auto"/>
        <w:ind w:left="739" w:firstLine="0"/>
        <w:jc w:val="left"/>
      </w:pPr>
      <w:r>
        <w:rPr>
          <w:b/>
        </w:rPr>
        <w:t xml:space="preserve"> </w:t>
      </w:r>
    </w:p>
    <w:p w:rsidR="00523900" w:rsidRDefault="00DC1E06">
      <w:pPr>
        <w:pStyle w:val="Nagwek1"/>
        <w:tabs>
          <w:tab w:val="center" w:pos="2678"/>
        </w:tabs>
        <w:ind w:left="0" w:right="0" w:firstLine="0"/>
      </w:pPr>
      <w:r>
        <w:t>VII.</w:t>
      </w:r>
      <w:r w:rsidR="006D0766">
        <w:rPr>
          <w:rFonts w:ascii="Arial" w:eastAsia="Arial" w:hAnsi="Arial" w:cs="Arial"/>
        </w:rPr>
        <w:t xml:space="preserve">  </w:t>
      </w:r>
      <w:r>
        <w:t xml:space="preserve">OKRES REALIZACJI PROGRAMU </w:t>
      </w:r>
    </w:p>
    <w:p w:rsidR="00523900" w:rsidRDefault="00DC1E06">
      <w:pPr>
        <w:spacing w:after="0" w:line="259" w:lineRule="auto"/>
        <w:ind w:firstLine="0"/>
        <w:jc w:val="left"/>
      </w:pPr>
      <w:r>
        <w:rPr>
          <w:b/>
        </w:rPr>
        <w:t xml:space="preserve">      </w:t>
      </w:r>
    </w:p>
    <w:p w:rsidR="00523900" w:rsidRDefault="00690CC3">
      <w:pPr>
        <w:numPr>
          <w:ilvl w:val="0"/>
          <w:numId w:val="11"/>
        </w:numPr>
        <w:ind w:right="1407" w:hanging="329"/>
      </w:pPr>
      <w:r>
        <w:t xml:space="preserve">Niniejszy </w:t>
      </w:r>
      <w:r w:rsidR="00DC1E06">
        <w:t xml:space="preserve">Program realizowany będzie </w:t>
      </w:r>
      <w:r w:rsidR="0067721F">
        <w:t>od 1 stycznia 2023</w:t>
      </w:r>
      <w:r>
        <w:t xml:space="preserve"> r. </w:t>
      </w:r>
      <w:r w:rsidR="00DC1E06">
        <w:t>do 31 grudnia 20</w:t>
      </w:r>
      <w:r w:rsidR="0067721F">
        <w:t>23</w:t>
      </w:r>
      <w:r>
        <w:t xml:space="preserve"> r</w:t>
      </w:r>
      <w:r w:rsidR="00DC1E06">
        <w:t xml:space="preserve">. </w:t>
      </w:r>
    </w:p>
    <w:p w:rsidR="00523900" w:rsidRDefault="00DC1E06">
      <w:pPr>
        <w:numPr>
          <w:ilvl w:val="0"/>
          <w:numId w:val="11"/>
        </w:numPr>
        <w:ind w:right="1407" w:hanging="329"/>
      </w:pPr>
      <w:r>
        <w:t xml:space="preserve">Termin realizacji poszczególnych zadań określany będzie w warunkach otwartego konkursu ofert. </w:t>
      </w:r>
    </w:p>
    <w:p w:rsidR="00523900" w:rsidRDefault="00DC1E06">
      <w:pPr>
        <w:spacing w:after="20" w:line="259" w:lineRule="auto"/>
        <w:ind w:left="391" w:firstLine="0"/>
        <w:jc w:val="left"/>
      </w:pPr>
      <w:r>
        <w:rPr>
          <w:b/>
        </w:rPr>
        <w:t xml:space="preserve"> </w:t>
      </w:r>
    </w:p>
    <w:p w:rsidR="00523900" w:rsidRDefault="00DC1E06">
      <w:pPr>
        <w:pStyle w:val="Nagwek1"/>
        <w:ind w:left="26" w:right="1145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 SPOSÓB REALIZACJI PROGRAMU </w:t>
      </w:r>
    </w:p>
    <w:p w:rsidR="00523900" w:rsidRDefault="00DC1E06">
      <w:pPr>
        <w:spacing w:after="20" w:line="259" w:lineRule="auto"/>
        <w:ind w:firstLine="0"/>
        <w:jc w:val="left"/>
      </w:pPr>
      <w:r>
        <w:rPr>
          <w:b/>
        </w:rPr>
        <w:t xml:space="preserve">      </w:t>
      </w:r>
    </w:p>
    <w:p w:rsidR="00523900" w:rsidRDefault="00DC1E06">
      <w:pPr>
        <w:numPr>
          <w:ilvl w:val="0"/>
          <w:numId w:val="12"/>
        </w:numPr>
        <w:ind w:right="1407" w:hanging="346"/>
      </w:pPr>
      <w:r>
        <w:t xml:space="preserve">Program realizowany jest w ramach współpracy Powiatu z organizacjami pozarządowymi </w:t>
      </w:r>
      <w:r w:rsidR="00E71B43">
        <w:br/>
      </w:r>
      <w:r>
        <w:t>i dotyczy współprac</w:t>
      </w:r>
      <w:r w:rsidR="0063205D">
        <w:t>y o charakterze finansowym i poza</w:t>
      </w:r>
      <w:r>
        <w:t xml:space="preserve">finansowym.  </w:t>
      </w:r>
    </w:p>
    <w:p w:rsidR="00523900" w:rsidRDefault="00DC1E06">
      <w:pPr>
        <w:numPr>
          <w:ilvl w:val="0"/>
          <w:numId w:val="12"/>
        </w:numPr>
        <w:ind w:right="1407" w:hanging="346"/>
      </w:pPr>
      <w:r>
        <w:t xml:space="preserve">Program będzie realizowany w szczególności poprzez: </w:t>
      </w:r>
    </w:p>
    <w:p w:rsidR="00523900" w:rsidRDefault="00DC1E06">
      <w:pPr>
        <w:numPr>
          <w:ilvl w:val="1"/>
          <w:numId w:val="12"/>
        </w:numPr>
        <w:ind w:right="1407" w:hanging="360"/>
      </w:pPr>
      <w:r>
        <w:t xml:space="preserve">zlecenie realizacji zadań publicznych obejmujące w pierwszej kolejności zadania priorytetowe i odbywać się będzie po przeprowadzeniu otwartego konkursu ofert; </w:t>
      </w:r>
    </w:p>
    <w:p w:rsidR="00523900" w:rsidRDefault="00DC1E06">
      <w:pPr>
        <w:numPr>
          <w:ilvl w:val="1"/>
          <w:numId w:val="12"/>
        </w:numPr>
        <w:ind w:right="1407" w:hanging="360"/>
      </w:pPr>
      <w:r>
        <w:t xml:space="preserve">zlecenie realizacji zadań publicznych organizacjom pozarządowym </w:t>
      </w:r>
      <w:r w:rsidR="00F436BD">
        <w:br/>
      </w:r>
      <w:r>
        <w:t xml:space="preserve">w pozakonkursowych formach przewidzianych niniejszą ustawą; </w:t>
      </w:r>
    </w:p>
    <w:p w:rsidR="00523900" w:rsidRDefault="00DC1E06">
      <w:pPr>
        <w:numPr>
          <w:ilvl w:val="1"/>
          <w:numId w:val="12"/>
        </w:numPr>
        <w:ind w:right="1407" w:hanging="360"/>
      </w:pPr>
      <w:r>
        <w:t>udzielanie przez Powiat</w:t>
      </w:r>
      <w:r w:rsidR="0011260C">
        <w:t xml:space="preserve"> poza</w:t>
      </w:r>
      <w:r>
        <w:t xml:space="preserve">finansowego wsparcia dla organizacji pozarządowych; </w:t>
      </w:r>
    </w:p>
    <w:p w:rsidR="00523900" w:rsidRDefault="00DC1E06">
      <w:pPr>
        <w:numPr>
          <w:ilvl w:val="1"/>
          <w:numId w:val="12"/>
        </w:numPr>
        <w:ind w:right="1407" w:hanging="360"/>
      </w:pPr>
      <w:r>
        <w:t xml:space="preserve">promocję działalności organizacji pozarządowych w sferze pożytku publicznego. </w:t>
      </w:r>
    </w:p>
    <w:p w:rsidR="003C3665" w:rsidRDefault="003C3665" w:rsidP="003C3665">
      <w:pPr>
        <w:ind w:left="1094" w:right="1407" w:firstLine="0"/>
      </w:pPr>
    </w:p>
    <w:p w:rsidR="00523900" w:rsidRDefault="00DC1E06">
      <w:pPr>
        <w:spacing w:after="32" w:line="259" w:lineRule="auto"/>
        <w:ind w:left="1094" w:firstLine="0"/>
        <w:jc w:val="left"/>
      </w:pPr>
      <w:r>
        <w:t xml:space="preserve"> </w:t>
      </w:r>
    </w:p>
    <w:p w:rsidR="00523900" w:rsidRDefault="00DC1E06">
      <w:pPr>
        <w:pStyle w:val="Nagwek1"/>
        <w:tabs>
          <w:tab w:val="center" w:pos="4132"/>
        </w:tabs>
        <w:ind w:left="0" w:right="0" w:firstLine="0"/>
      </w:pPr>
      <w:r>
        <w:t>IX.</w:t>
      </w:r>
      <w:r w:rsidR="006D0766">
        <w:rPr>
          <w:rFonts w:ascii="Arial" w:eastAsia="Arial" w:hAnsi="Arial" w:cs="Arial"/>
        </w:rPr>
        <w:t xml:space="preserve">  </w:t>
      </w:r>
      <w:r>
        <w:t xml:space="preserve">WYSOKOŚĆ ŚRODKÓW PLANOWANYCH NA REALIZACJĘ </w:t>
      </w:r>
    </w:p>
    <w:p w:rsidR="00523900" w:rsidRDefault="006D0766">
      <w:pPr>
        <w:pStyle w:val="Nagwek2"/>
        <w:ind w:left="736" w:right="1493" w:hanging="720"/>
      </w:pPr>
      <w:r>
        <w:t xml:space="preserve">           </w:t>
      </w:r>
      <w:r w:rsidR="00DC1E06">
        <w:t xml:space="preserve">PROGRAMU </w:t>
      </w:r>
    </w:p>
    <w:p w:rsidR="00523900" w:rsidRDefault="00DC1E06">
      <w:pPr>
        <w:spacing w:after="0" w:line="259" w:lineRule="auto"/>
        <w:ind w:left="0" w:right="1326" w:firstLine="0"/>
        <w:jc w:val="center"/>
      </w:pPr>
      <w:r>
        <w:rPr>
          <w:b/>
        </w:rPr>
        <w:t xml:space="preserve"> </w:t>
      </w:r>
    </w:p>
    <w:p w:rsidR="00BB306B" w:rsidRDefault="006D0766" w:rsidP="00046D51">
      <w:pPr>
        <w:ind w:left="0" w:right="1407" w:firstLine="0"/>
      </w:pPr>
      <w:r>
        <w:t>Planowana wysokość środków na realizację Programu wynosi 30 000,00 zł.</w:t>
      </w:r>
    </w:p>
    <w:p w:rsidR="00131C9A" w:rsidRPr="00B25691" w:rsidRDefault="00131C9A" w:rsidP="003C3665">
      <w:pPr>
        <w:spacing w:after="27" w:line="259" w:lineRule="auto"/>
        <w:ind w:left="0" w:firstLine="0"/>
        <w:jc w:val="left"/>
        <w:rPr>
          <w:b/>
        </w:rPr>
      </w:pPr>
    </w:p>
    <w:p w:rsidR="00523900" w:rsidRDefault="00DC1E06">
      <w:pPr>
        <w:pStyle w:val="Nagwek1"/>
        <w:tabs>
          <w:tab w:val="center" w:pos="3195"/>
        </w:tabs>
        <w:ind w:left="0" w:right="0" w:firstLine="0"/>
      </w:pPr>
      <w:r>
        <w:t>X.</w:t>
      </w:r>
      <w:r w:rsidR="006D0766">
        <w:rPr>
          <w:rFonts w:ascii="Arial" w:eastAsia="Arial" w:hAnsi="Arial" w:cs="Arial"/>
        </w:rPr>
        <w:t xml:space="preserve">  </w:t>
      </w:r>
      <w:r>
        <w:t xml:space="preserve">SPOSÓB OCENY REALIZACJI PROGRAMU </w:t>
      </w:r>
    </w:p>
    <w:p w:rsidR="00523900" w:rsidRDefault="00DC1E06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523900" w:rsidRDefault="00DC1E06">
      <w:pPr>
        <w:numPr>
          <w:ilvl w:val="0"/>
          <w:numId w:val="13"/>
        </w:numPr>
        <w:ind w:right="1407" w:hanging="360"/>
      </w:pPr>
      <w:r>
        <w:t xml:space="preserve">Sposób realizacji Programu podlega ocenie, która opiera się w szczególności na analizie jego wyników pod kątem następujących kryteriów: </w:t>
      </w:r>
    </w:p>
    <w:p w:rsidR="00523900" w:rsidRDefault="00DC1E06" w:rsidP="00FC5DA4">
      <w:pPr>
        <w:numPr>
          <w:ilvl w:val="1"/>
          <w:numId w:val="13"/>
        </w:numPr>
        <w:ind w:left="993" w:right="1407" w:hanging="284"/>
      </w:pPr>
      <w:r>
        <w:t xml:space="preserve">liczba ogłoszonych otwartych konkursów ofert, </w:t>
      </w:r>
    </w:p>
    <w:p w:rsidR="00523900" w:rsidRDefault="00DC1E06" w:rsidP="00FC5DA4">
      <w:pPr>
        <w:numPr>
          <w:ilvl w:val="1"/>
          <w:numId w:val="13"/>
        </w:numPr>
        <w:ind w:left="993" w:right="1407" w:hanging="284"/>
      </w:pPr>
      <w:r>
        <w:t xml:space="preserve">liczba ofert złożonych w otwartych konkursach ofert,  </w:t>
      </w:r>
    </w:p>
    <w:p w:rsidR="00523900" w:rsidRDefault="00DC1E06" w:rsidP="00FC5DA4">
      <w:pPr>
        <w:numPr>
          <w:ilvl w:val="1"/>
          <w:numId w:val="13"/>
        </w:numPr>
        <w:ind w:left="993" w:right="1407" w:hanging="284"/>
      </w:pPr>
      <w:r>
        <w:t xml:space="preserve">liczba zawartych umów na realizację zadania publicznego, </w:t>
      </w:r>
    </w:p>
    <w:p w:rsidR="00523900" w:rsidRDefault="00DC1E06" w:rsidP="00FC5DA4">
      <w:pPr>
        <w:numPr>
          <w:ilvl w:val="1"/>
          <w:numId w:val="13"/>
        </w:numPr>
        <w:ind w:left="993" w:right="1407" w:hanging="284"/>
      </w:pPr>
      <w:r>
        <w:t xml:space="preserve">liczba umów zawartych w trybie art. 19a ustawy,  </w:t>
      </w:r>
    </w:p>
    <w:p w:rsidR="00523900" w:rsidRDefault="00DC1E06" w:rsidP="00F05D05">
      <w:pPr>
        <w:numPr>
          <w:ilvl w:val="1"/>
          <w:numId w:val="13"/>
        </w:numPr>
        <w:ind w:left="993" w:right="1407" w:hanging="284"/>
      </w:pPr>
      <w:r>
        <w:t xml:space="preserve">liczba umów, które nie zostały zrealizowane lub zostały rozwiązane z przyczyn zależnych od organizacji pozarządowych, </w:t>
      </w:r>
    </w:p>
    <w:p w:rsidR="00523900" w:rsidRDefault="00DC1E06" w:rsidP="00F05D05">
      <w:pPr>
        <w:numPr>
          <w:ilvl w:val="1"/>
          <w:numId w:val="13"/>
        </w:numPr>
        <w:ind w:left="993" w:right="1407" w:hanging="284"/>
      </w:pPr>
      <w:r>
        <w:t xml:space="preserve">liczba osób będących odbiorcami realizowanych przez organizacje pozarządowe zadań publicznych, </w:t>
      </w:r>
    </w:p>
    <w:p w:rsidR="00523900" w:rsidRDefault="00DC1E06" w:rsidP="00F05D05">
      <w:pPr>
        <w:numPr>
          <w:ilvl w:val="1"/>
          <w:numId w:val="13"/>
        </w:numPr>
        <w:ind w:left="993" w:right="1407" w:hanging="284"/>
      </w:pPr>
      <w:r>
        <w:t xml:space="preserve">wysokość kwot udzielonych dotacji w poszczególnych obszarach. </w:t>
      </w:r>
    </w:p>
    <w:p w:rsidR="00523900" w:rsidRDefault="00DC1E06">
      <w:pPr>
        <w:numPr>
          <w:ilvl w:val="0"/>
          <w:numId w:val="13"/>
        </w:numPr>
        <w:ind w:right="1407" w:hanging="360"/>
      </w:pPr>
      <w:r>
        <w:t>Zarząd w terminie do dnia 31 maja 202</w:t>
      </w:r>
      <w:r w:rsidR="003C3665">
        <w:t>4</w:t>
      </w:r>
      <w:r>
        <w:t xml:space="preserve"> roku przedłoży Radzie sprawozdanie z realizacji Programu. </w:t>
      </w:r>
    </w:p>
    <w:p w:rsidR="00523900" w:rsidRPr="00D30F72" w:rsidRDefault="00DC1E06">
      <w:pPr>
        <w:numPr>
          <w:ilvl w:val="0"/>
          <w:numId w:val="13"/>
        </w:numPr>
        <w:ind w:right="1407" w:hanging="360"/>
      </w:pPr>
      <w:r>
        <w:t xml:space="preserve">Sprawozdanie, o którym mowa w ust. 2 będzie opublikowane w Biuletynie Informacji Publicznej Starostwa Powiatowego w Końskich </w:t>
      </w:r>
      <w:hyperlink r:id="rId9" w:history="1">
        <w:r w:rsidR="00D30F72" w:rsidRPr="00241E27">
          <w:rPr>
            <w:rStyle w:val="Hipercze"/>
            <w:color w:val="000000" w:themeColor="text1"/>
            <w:u w:val="none"/>
          </w:rPr>
          <w:t>https://samorzad.gov.pl/web/powiat-konecki/raport-o-stanie-powiatu-strategia-rozwoju-i-programy-powiatowe</w:t>
        </w:r>
      </w:hyperlink>
      <w:r w:rsidR="00F96CEC">
        <w:rPr>
          <w:color w:val="000000" w:themeColor="text1"/>
        </w:rPr>
        <w:t>.</w:t>
      </w:r>
    </w:p>
    <w:p w:rsidR="00523900" w:rsidRDefault="00DC1E06">
      <w:pPr>
        <w:spacing w:after="0" w:line="259" w:lineRule="auto"/>
        <w:ind w:firstLine="0"/>
        <w:jc w:val="left"/>
      </w:pPr>
      <w:r>
        <w:t xml:space="preserve"> </w:t>
      </w:r>
    </w:p>
    <w:p w:rsidR="00523900" w:rsidRDefault="00DC1E06">
      <w:pPr>
        <w:pStyle w:val="Nagwek3"/>
        <w:ind w:left="26" w:right="1145"/>
      </w:pPr>
      <w:r>
        <w:t>XI.</w:t>
      </w:r>
      <w:r w:rsidR="006D0766">
        <w:rPr>
          <w:rFonts w:ascii="Arial" w:eastAsia="Arial" w:hAnsi="Arial" w:cs="Arial"/>
        </w:rPr>
        <w:t xml:space="preserve">  </w:t>
      </w:r>
      <w:r w:rsidR="006D0766">
        <w:t xml:space="preserve">INFORMACJA </w:t>
      </w:r>
      <w:r>
        <w:t xml:space="preserve">O </w:t>
      </w:r>
      <w:r w:rsidR="006D0766">
        <w:t xml:space="preserve">SPOSOBIE TWORZENIA PROGRAMU  </w:t>
      </w:r>
      <w:r>
        <w:t>ORAZ  O PRZEBIEGU</w:t>
      </w:r>
      <w:r w:rsidR="006D0766">
        <w:br/>
        <w:t xml:space="preserve">      </w:t>
      </w:r>
      <w:r>
        <w:t xml:space="preserve"> KONSULTACJI </w:t>
      </w:r>
    </w:p>
    <w:p w:rsidR="00523900" w:rsidRDefault="00DC1E06">
      <w:pPr>
        <w:spacing w:after="7" w:line="259" w:lineRule="auto"/>
        <w:ind w:left="0" w:right="1326" w:firstLine="0"/>
        <w:jc w:val="center"/>
      </w:pPr>
      <w:r>
        <w:rPr>
          <w:b/>
        </w:rPr>
        <w:t xml:space="preserve"> </w:t>
      </w:r>
    </w:p>
    <w:p w:rsidR="00523900" w:rsidRDefault="00DC1E06">
      <w:pPr>
        <w:numPr>
          <w:ilvl w:val="0"/>
          <w:numId w:val="14"/>
        </w:numPr>
        <w:ind w:right="1407" w:hanging="360"/>
      </w:pPr>
      <w:r>
        <w:t>Program na rok 20</w:t>
      </w:r>
      <w:r w:rsidR="003C3665">
        <w:t>23</w:t>
      </w:r>
      <w:r w:rsidR="00222AA9">
        <w:t xml:space="preserve"> </w:t>
      </w:r>
      <w:r>
        <w:t>został opracowany na podstawie dotychczasowej współpracy pomiędzy organizacjami pozarządowymi i Powiatem oraz na bazie „Rocznego programu współpracy Powiatu Koneckiego z organizacjami pozarządowymi oraz podmiotami wymienionymi w art. 3 ust. 3 ustawy o działalności pożytku publicznego i o wolontariacie na rok 20</w:t>
      </w:r>
      <w:r w:rsidR="003C3665">
        <w:t>22</w:t>
      </w:r>
      <w:r>
        <w:t xml:space="preserve">”.   </w:t>
      </w:r>
    </w:p>
    <w:p w:rsidR="00523900" w:rsidRDefault="00DC1E06">
      <w:pPr>
        <w:numPr>
          <w:ilvl w:val="0"/>
          <w:numId w:val="14"/>
        </w:numPr>
        <w:ind w:right="1407" w:hanging="360"/>
      </w:pPr>
      <w:r>
        <w:t xml:space="preserve">W celu uchwalenia Programu zostały podjęte następujące działania: </w:t>
      </w:r>
    </w:p>
    <w:p w:rsidR="00523900" w:rsidRDefault="00DC1E06" w:rsidP="006D7596">
      <w:pPr>
        <w:numPr>
          <w:ilvl w:val="1"/>
          <w:numId w:val="14"/>
        </w:numPr>
        <w:ind w:left="851" w:right="1407" w:hanging="284"/>
      </w:pPr>
      <w:r>
        <w:t>opracowanie przez Wydział Polityki Społeczn</w:t>
      </w:r>
      <w:r w:rsidR="00222AA9">
        <w:t>ej, Oświaty i Zdrowia Starostwa</w:t>
      </w:r>
      <w:r w:rsidR="00222AA9">
        <w:br/>
      </w:r>
      <w:r w:rsidR="002E73AB">
        <w:t>Powiatowego w Końskich projektu „</w:t>
      </w:r>
      <w:r>
        <w:t xml:space="preserve">Rocznego programu współpracy Powiatu Koneckiego z organizacjami pozarządowymi oraz podmiotami wymienionymi w art. 3 ust. 3 ustawy o działalności pożytku publicznego i o wolontariacie </w:t>
      </w:r>
      <w:r w:rsidR="00222AA9">
        <w:br/>
      </w:r>
      <w:r>
        <w:t>na rok 20</w:t>
      </w:r>
      <w:r w:rsidR="003C3665">
        <w:t>23</w:t>
      </w:r>
      <w:r w:rsidR="002E73AB">
        <w:t>”</w:t>
      </w:r>
      <w:r>
        <w:t xml:space="preserve">,  </w:t>
      </w:r>
    </w:p>
    <w:p w:rsidR="00523900" w:rsidRDefault="00DC1E06" w:rsidP="006D7596">
      <w:pPr>
        <w:numPr>
          <w:ilvl w:val="1"/>
          <w:numId w:val="14"/>
        </w:numPr>
        <w:ind w:left="851" w:right="1407" w:hanging="425"/>
      </w:pPr>
      <w:r>
        <w:t xml:space="preserve">skierowanie projektu Programu do konsultacji, zgodnie z: </w:t>
      </w:r>
    </w:p>
    <w:p w:rsidR="00523900" w:rsidRDefault="006D7596" w:rsidP="006D7596">
      <w:pPr>
        <w:ind w:left="709" w:right="1407" w:firstLine="0"/>
      </w:pPr>
      <w:r>
        <w:t xml:space="preserve">  - </w:t>
      </w:r>
      <w:r w:rsidR="00DC1E06">
        <w:t xml:space="preserve">Uchwałą Nr XL/36/2010 Rady Powiatu w Końskich z dnia 30 września 2010 r. </w:t>
      </w:r>
      <w:r w:rsidR="00F436BD">
        <w:br/>
      </w:r>
      <w:r>
        <w:t xml:space="preserve">  </w:t>
      </w:r>
      <w:r w:rsidR="00DC1E06">
        <w:t>w sprawie określenia szczegółowego sposobu konsultowania z organizacjami</w:t>
      </w:r>
      <w:r w:rsidR="00E00388">
        <w:br/>
      </w:r>
      <w:r w:rsidR="00DC1E06">
        <w:t xml:space="preserve"> </w:t>
      </w:r>
      <w:r w:rsidR="00E00388">
        <w:t xml:space="preserve"> </w:t>
      </w:r>
      <w:r w:rsidR="00DC1E06">
        <w:t xml:space="preserve">pozarządowymi i innymi podmiotami projektów aktów prawa miejscowego </w:t>
      </w:r>
      <w:r w:rsidR="00F436BD">
        <w:br/>
      </w:r>
      <w:r w:rsidR="00E00388">
        <w:t xml:space="preserve">  </w:t>
      </w:r>
      <w:r w:rsidR="00DC1E06">
        <w:t xml:space="preserve">w dziedzinach dotyczących ich działalności statutowej, </w:t>
      </w:r>
    </w:p>
    <w:p w:rsidR="00523900" w:rsidRDefault="00E00388" w:rsidP="006D7596">
      <w:pPr>
        <w:ind w:left="709" w:right="1407" w:firstLine="0"/>
      </w:pPr>
      <w:r>
        <w:t xml:space="preserve">   </w:t>
      </w:r>
      <w:r w:rsidR="006D7596">
        <w:t xml:space="preserve">- </w:t>
      </w:r>
      <w:r w:rsidR="00DC1E06">
        <w:t xml:space="preserve">Uchwałą Nr </w:t>
      </w:r>
      <w:r w:rsidR="00222AA9">
        <w:t>……….</w:t>
      </w:r>
      <w:r w:rsidR="00DC1E06">
        <w:t xml:space="preserve"> Zarządu Powiatu w Końskich z dnia </w:t>
      </w:r>
      <w:r w:rsidR="00222AA9">
        <w:t>…………</w:t>
      </w:r>
      <w:r w:rsidR="00DC1E06">
        <w:t xml:space="preserve"> 20</w:t>
      </w:r>
      <w:r w:rsidR="003C3665">
        <w:t>22</w:t>
      </w:r>
      <w:r w:rsidR="00DC1E06">
        <w:t xml:space="preserve"> r. </w:t>
      </w:r>
      <w:r w:rsidR="00F436BD">
        <w:br/>
      </w:r>
      <w:r>
        <w:t xml:space="preserve">  </w:t>
      </w:r>
      <w:r w:rsidR="00DC1E06">
        <w:t>w sprawie przeprowadzenia konsultacji projektu „Rocznego programu współpracy Powiatu Koneckiego z organizacjami pozarządowymi oraz podmiotami wymienionymi w art. 3 ust. 3 ustawy o działalności pożytku publicznego i o wolontariacie na rok 20</w:t>
      </w:r>
      <w:r w:rsidR="003C3665">
        <w:t>23</w:t>
      </w:r>
      <w:r w:rsidR="00DC1E06">
        <w:t xml:space="preserve">”,  </w:t>
      </w:r>
    </w:p>
    <w:p w:rsidR="00523900" w:rsidRDefault="00DC1E06" w:rsidP="00E00388">
      <w:pPr>
        <w:numPr>
          <w:ilvl w:val="1"/>
          <w:numId w:val="14"/>
        </w:numPr>
        <w:ind w:left="709" w:right="1407" w:hanging="283"/>
      </w:pPr>
      <w:r>
        <w:t xml:space="preserve">zebranie i rozpatrzenie opinii, propozycji zgłoszonych przez organizacje pozarządowe w drodze konsultacji,  </w:t>
      </w:r>
    </w:p>
    <w:p w:rsidR="00523900" w:rsidRDefault="00DC1E06" w:rsidP="00E00388">
      <w:pPr>
        <w:numPr>
          <w:ilvl w:val="1"/>
          <w:numId w:val="14"/>
        </w:numPr>
        <w:ind w:left="709" w:right="1407" w:hanging="283"/>
      </w:pPr>
      <w:r>
        <w:t xml:space="preserve">przedłożenie Radzie projektu Programu w celu przyjęcia Programu.  </w:t>
      </w:r>
    </w:p>
    <w:p w:rsidR="00523900" w:rsidRDefault="00DC1E06">
      <w:pPr>
        <w:spacing w:after="32" w:line="259" w:lineRule="auto"/>
        <w:ind w:firstLine="0"/>
        <w:jc w:val="left"/>
      </w:pPr>
      <w:r>
        <w:t xml:space="preserve"> </w:t>
      </w:r>
    </w:p>
    <w:p w:rsidR="00523900" w:rsidRDefault="00DC1E06" w:rsidP="00222AA9">
      <w:pPr>
        <w:pStyle w:val="Nagwek1"/>
        <w:ind w:left="736" w:right="1145" w:hanging="720"/>
        <w:jc w:val="both"/>
      </w:pPr>
      <w:r>
        <w:t>XII.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TRYB POWOŁYW</w:t>
      </w:r>
      <w:r w:rsidR="00222AA9">
        <w:t xml:space="preserve">ANIA I ZASADY DZIAŁANIA KOMISJI  </w:t>
      </w:r>
      <w:r>
        <w:t xml:space="preserve">KONKURSOWYCH DO OPINIOWANIA OFERT W OTWARTYCH KONKURSACH OFERT  </w:t>
      </w:r>
    </w:p>
    <w:p w:rsidR="00523900" w:rsidRDefault="00DC1E06">
      <w:pPr>
        <w:spacing w:after="6" w:line="259" w:lineRule="auto"/>
        <w:ind w:firstLine="0"/>
        <w:jc w:val="left"/>
      </w:pPr>
      <w:r>
        <w:rPr>
          <w:b/>
        </w:rPr>
        <w:t xml:space="preserve">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W związku z ogłoszonym otwartym konkursem ofert na realizację zadań publicznych wynikających z Programu, w celu opiniowania złożonych ofert Zarząd powołuje Komisję Konkursową, zwaną dalej Komisją oraz określa regulamin jej pracy.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Organizacje pozarządowe zgłaszają kandydatów do udziału w pracach Komisji w ramach ogłoszonego przez Zarząd naboru kandydatów na członków Komisji. 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W skład Komisji wchodzą: </w:t>
      </w:r>
    </w:p>
    <w:p w:rsidR="00523900" w:rsidRDefault="00DC1E06" w:rsidP="00E00388">
      <w:pPr>
        <w:numPr>
          <w:ilvl w:val="1"/>
          <w:numId w:val="15"/>
        </w:numPr>
        <w:ind w:left="426" w:right="1407" w:firstLine="697"/>
      </w:pPr>
      <w:r>
        <w:t xml:space="preserve">osoby reprezentujące Zarząd, </w:t>
      </w:r>
    </w:p>
    <w:p w:rsidR="00523900" w:rsidRDefault="00DC1E06">
      <w:pPr>
        <w:numPr>
          <w:ilvl w:val="1"/>
          <w:numId w:val="15"/>
        </w:numPr>
        <w:ind w:right="1407" w:firstLine="176"/>
      </w:pPr>
      <w:r>
        <w:t>co najmniej 2 osoby wskazane przez organizacje pozarządowe, z wyłączeniem</w:t>
      </w:r>
      <w:r w:rsidR="00B0181C">
        <w:br/>
        <w:t xml:space="preserve">     </w:t>
      </w:r>
      <w:r>
        <w:t xml:space="preserve"> </w:t>
      </w:r>
      <w:r w:rsidR="00B0181C">
        <w:t xml:space="preserve"> </w:t>
      </w:r>
      <w:r>
        <w:t xml:space="preserve">osób wskazanych przez organizacje pozarządowe biorące udział w  konkursie. 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Komisja może działać bez udziału osób wskazanych przez organizacje pozarządowe,     jeżeli:  </w:t>
      </w:r>
    </w:p>
    <w:p w:rsidR="00523900" w:rsidRDefault="00DC1E06">
      <w:pPr>
        <w:numPr>
          <w:ilvl w:val="1"/>
          <w:numId w:val="15"/>
        </w:numPr>
        <w:ind w:right="1407" w:firstLine="176"/>
      </w:pPr>
      <w:r>
        <w:t xml:space="preserve">żadna organizacja pozarządowa nie wskaże osób do składu Komisji, </w:t>
      </w:r>
    </w:p>
    <w:p w:rsidR="00523900" w:rsidRDefault="00DC1E06">
      <w:pPr>
        <w:numPr>
          <w:ilvl w:val="1"/>
          <w:numId w:val="15"/>
        </w:numPr>
        <w:ind w:right="1407" w:firstLine="176"/>
      </w:pPr>
      <w:r>
        <w:t xml:space="preserve">wskazane osoby nie wezmą udziału w pracach Komisji, </w:t>
      </w:r>
    </w:p>
    <w:p w:rsidR="00523900" w:rsidRDefault="00DC1E06">
      <w:pPr>
        <w:numPr>
          <w:ilvl w:val="1"/>
          <w:numId w:val="15"/>
        </w:numPr>
        <w:spacing w:after="0" w:line="259" w:lineRule="auto"/>
        <w:ind w:right="1407" w:firstLine="176"/>
      </w:pPr>
      <w:r>
        <w:t xml:space="preserve">wszystkie powołane w skład Komisji osoby podlegają wyłączeniu na </w:t>
      </w:r>
    </w:p>
    <w:p w:rsidR="00523900" w:rsidRDefault="00DC1E06">
      <w:pPr>
        <w:ind w:left="391" w:right="1407"/>
      </w:pPr>
      <w:r>
        <w:t xml:space="preserve">                  podstawie art. 15 ust. 2d lub art. 15 ust. 2f ustawy.    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Komisja może korzystać z pomocy osób posiadających specjalistyczną wiedzę  z dziedziny obejmującej zakres zadań publicznych, których konkurs dotyczy. </w:t>
      </w:r>
    </w:p>
    <w:p w:rsidR="00523900" w:rsidRPr="006D7596" w:rsidRDefault="00DC1E06">
      <w:pPr>
        <w:numPr>
          <w:ilvl w:val="0"/>
          <w:numId w:val="15"/>
        </w:numPr>
        <w:spacing w:line="263" w:lineRule="auto"/>
        <w:ind w:left="390" w:right="1407" w:hanging="374"/>
        <w:rPr>
          <w:szCs w:val="24"/>
        </w:rPr>
      </w:pPr>
      <w:r w:rsidRPr="006D7596">
        <w:rPr>
          <w:szCs w:val="24"/>
        </w:rPr>
        <w:t xml:space="preserve">Osoby, o których mowa w ust. 5, mogą w szczególności:  </w:t>
      </w:r>
    </w:p>
    <w:p w:rsidR="00F436BD" w:rsidRPr="006D7596" w:rsidRDefault="00DC1E06">
      <w:pPr>
        <w:numPr>
          <w:ilvl w:val="1"/>
          <w:numId w:val="15"/>
        </w:numPr>
        <w:spacing w:line="263" w:lineRule="auto"/>
        <w:ind w:right="1407" w:firstLine="176"/>
        <w:rPr>
          <w:szCs w:val="24"/>
        </w:rPr>
      </w:pPr>
      <w:r w:rsidRPr="006D7596">
        <w:rPr>
          <w:szCs w:val="24"/>
        </w:rPr>
        <w:t xml:space="preserve">uczestniczyć w pracach komisji z głosem doradczym;   </w:t>
      </w:r>
      <w:r w:rsidRPr="006D7596">
        <w:rPr>
          <w:szCs w:val="24"/>
        </w:rPr>
        <w:tab/>
        <w:t xml:space="preserve">     </w:t>
      </w:r>
    </w:p>
    <w:p w:rsidR="00523900" w:rsidRPr="006D7596" w:rsidRDefault="00DC1E06" w:rsidP="00F436BD">
      <w:pPr>
        <w:spacing w:line="263" w:lineRule="auto"/>
        <w:ind w:left="1123" w:right="1407" w:firstLine="0"/>
        <w:rPr>
          <w:szCs w:val="24"/>
        </w:rPr>
      </w:pPr>
      <w:r w:rsidRPr="006D7596">
        <w:rPr>
          <w:szCs w:val="24"/>
        </w:rPr>
        <w:t xml:space="preserve">2) </w:t>
      </w:r>
      <w:r w:rsidR="006D7596">
        <w:rPr>
          <w:szCs w:val="24"/>
        </w:rPr>
        <w:t xml:space="preserve"> </w:t>
      </w:r>
      <w:r w:rsidRPr="006D7596">
        <w:rPr>
          <w:szCs w:val="24"/>
        </w:rPr>
        <w:t xml:space="preserve">wydawać opinie. </w:t>
      </w:r>
    </w:p>
    <w:p w:rsidR="006D7596" w:rsidRPr="006D7596" w:rsidRDefault="006D7596" w:rsidP="006D7596">
      <w:pPr>
        <w:numPr>
          <w:ilvl w:val="0"/>
          <w:numId w:val="15"/>
        </w:numPr>
        <w:ind w:left="390" w:right="1407" w:hanging="374"/>
        <w:rPr>
          <w:szCs w:val="24"/>
        </w:rPr>
      </w:pPr>
      <w:r w:rsidRPr="006D7596">
        <w:rPr>
          <w:rFonts w:eastAsiaTheme="minorEastAsia"/>
          <w:szCs w:val="24"/>
        </w:rPr>
        <w:t xml:space="preserve">Obsługę </w:t>
      </w:r>
      <w:proofErr w:type="spellStart"/>
      <w:r w:rsidRPr="006D7596">
        <w:rPr>
          <w:rFonts w:eastAsiaTheme="minorEastAsia"/>
          <w:szCs w:val="24"/>
        </w:rPr>
        <w:t>administracyjno</w:t>
      </w:r>
      <w:proofErr w:type="spellEnd"/>
      <w:r w:rsidRPr="006D7596">
        <w:rPr>
          <w:rFonts w:eastAsiaTheme="minorEastAsia"/>
          <w:szCs w:val="24"/>
        </w:rPr>
        <w:t xml:space="preserve"> – techniczną posie</w:t>
      </w:r>
      <w:r>
        <w:rPr>
          <w:rFonts w:eastAsiaTheme="minorEastAsia"/>
          <w:szCs w:val="24"/>
        </w:rPr>
        <w:t>dzenia komisji sprawuje komórka/</w:t>
      </w:r>
      <w:r w:rsidRPr="006D7596">
        <w:rPr>
          <w:rFonts w:eastAsiaTheme="minorEastAsia"/>
          <w:szCs w:val="24"/>
        </w:rPr>
        <w:t xml:space="preserve">jednostka, </w:t>
      </w:r>
      <w:r w:rsidRPr="006D7596">
        <w:rPr>
          <w:rFonts w:eastAsiaTheme="minorEastAsia"/>
          <w:szCs w:val="24"/>
        </w:rPr>
        <w:br/>
        <w:t>w zakresie działania której organizowany jest otwarty konkurs ofert.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Pracami Komisji kieruje Przewodniczący Komisji. 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Komisja opiniuje złożone oferty w trybie i przy uwzględnieniu kryteriów określonych  </w:t>
      </w:r>
      <w:r w:rsidR="00F436BD">
        <w:br/>
      </w:r>
      <w:r>
        <w:t xml:space="preserve">w ogłoszeniu Zarządu o otwartym konkursie ofert.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Z tytułu pracy w Komisji jej członkowie nie otrzymują wynagrodzenia.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Do członków Komisji biorących udział w opiniowaniu ofert stosuje się przepisy ustawy  </w:t>
      </w:r>
      <w:r w:rsidR="00F436BD">
        <w:br/>
      </w:r>
      <w:r>
        <w:t>z dnia 14 czerwca 1960 r. Kodeks postępowania admi</w:t>
      </w:r>
      <w:r w:rsidR="00F671EC">
        <w:t>n</w:t>
      </w:r>
      <w:r w:rsidR="006D7596">
        <w:t>istracyjnego (t.j. Dz. U. z 2022</w:t>
      </w:r>
      <w:r>
        <w:t xml:space="preserve"> r.,  poz. </w:t>
      </w:r>
      <w:r w:rsidR="006D7596">
        <w:t>2000</w:t>
      </w:r>
      <w:r>
        <w:t xml:space="preserve">) dotyczące wyłączenia pracownika. </w:t>
      </w:r>
    </w:p>
    <w:p w:rsidR="00523900" w:rsidRDefault="00DC1E06">
      <w:pPr>
        <w:numPr>
          <w:ilvl w:val="0"/>
          <w:numId w:val="15"/>
        </w:numPr>
        <w:ind w:left="390" w:right="1407" w:hanging="374"/>
      </w:pPr>
      <w:r>
        <w:t xml:space="preserve">Wyboru ofert wraz z decyzją o wysokości kwoty przyznanej dotacji dokonuje Zarząd. </w:t>
      </w:r>
    </w:p>
    <w:p w:rsidR="00523900" w:rsidRDefault="00DC1E06" w:rsidP="00EC43C6">
      <w:pPr>
        <w:numPr>
          <w:ilvl w:val="0"/>
          <w:numId w:val="15"/>
        </w:numPr>
        <w:ind w:right="1407" w:hanging="374"/>
      </w:pPr>
      <w:r>
        <w:t>Informacje podaje się do publicznej wiadomości poprzez umieszczenie w Biuletynie Informacji Publicznej Starostwa Powiatowego w Końskic</w:t>
      </w:r>
      <w:r w:rsidR="00EC43C6">
        <w:t xml:space="preserve">h </w:t>
      </w:r>
      <w:hyperlink r:id="rId10" w:history="1">
        <w:r w:rsidR="00EC43C6" w:rsidRPr="00EC43C6">
          <w:rPr>
            <w:rStyle w:val="Hipercze"/>
            <w:color w:val="000000" w:themeColor="text1"/>
            <w:u w:val="none"/>
          </w:rPr>
          <w:t>https://samorzad.gov.pl/web/powiat-konecki/zloz-wniosek-o-dotacje-na-realizacje-zadania-publicznego</w:t>
        </w:r>
      </w:hyperlink>
      <w:r w:rsidR="00EC43C6">
        <w:rPr>
          <w:color w:val="000000" w:themeColor="text1"/>
        </w:rPr>
        <w:t xml:space="preserve"> </w:t>
      </w:r>
      <w:r>
        <w:t xml:space="preserve">na stronie internetowej </w:t>
      </w:r>
      <w:hyperlink r:id="rId11">
        <w:r w:rsidRPr="00EC43C6">
          <w:rPr>
            <w:color w:val="000000" w:themeColor="text1"/>
          </w:rPr>
          <w:t>www.konecki.powiat.pl</w:t>
        </w:r>
      </w:hyperlink>
      <w:hyperlink r:id="rId12">
        <w:r>
          <w:t xml:space="preserve"> </w:t>
        </w:r>
      </w:hyperlink>
      <w:r>
        <w:t xml:space="preserve">oraz na tablicy ogłoszeń Urzędu Starostwa Powiatowego w Końskich. </w:t>
      </w:r>
    </w:p>
    <w:p w:rsidR="003C3665" w:rsidRDefault="003C3665" w:rsidP="003C3665">
      <w:pPr>
        <w:ind w:left="391" w:right="1407" w:firstLine="0"/>
      </w:pPr>
    </w:p>
    <w:p w:rsidR="003C3665" w:rsidRDefault="003C3665" w:rsidP="003C3665">
      <w:pPr>
        <w:ind w:left="391" w:right="1407" w:firstLine="0"/>
      </w:pPr>
    </w:p>
    <w:p w:rsidR="00F436BD" w:rsidRDefault="00D9017E" w:rsidP="00222AA9">
      <w:pPr>
        <w:ind w:left="0" w:right="1407" w:firstLine="0"/>
      </w:pPr>
      <w:r>
        <w:t xml:space="preserve"> </w:t>
      </w:r>
    </w:p>
    <w:p w:rsidR="00523900" w:rsidRDefault="00DC1E06">
      <w:pPr>
        <w:pStyle w:val="Nagwek1"/>
        <w:ind w:left="26" w:right="114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 xml:space="preserve">POSTANOWIENIA KOŃCOWE </w:t>
      </w:r>
    </w:p>
    <w:p w:rsidR="00523900" w:rsidRDefault="00DC1E06" w:rsidP="00F436BD">
      <w:pPr>
        <w:spacing w:after="0" w:line="259" w:lineRule="auto"/>
        <w:ind w:left="0" w:right="1326" w:firstLine="0"/>
        <w:jc w:val="center"/>
      </w:pPr>
      <w:r>
        <w:rPr>
          <w:b/>
        </w:rPr>
        <w:t xml:space="preserve"> </w:t>
      </w:r>
    </w:p>
    <w:p w:rsidR="00523900" w:rsidRDefault="00DC1E06">
      <w:pPr>
        <w:ind w:left="16" w:right="1407"/>
      </w:pPr>
      <w:r>
        <w:t xml:space="preserve">W sprawach nieuregulowanych w niniejszym Programie mają zastosowanie przepisy ustawy  oraz inne przepisy szczególne, powszechnie obowiązujące. </w:t>
      </w:r>
    </w:p>
    <w:sectPr w:rsidR="00523900" w:rsidSect="00614BCE">
      <w:footerReference w:type="even" r:id="rId13"/>
      <w:footerReference w:type="default" r:id="rId14"/>
      <w:footerReference w:type="first" r:id="rId15"/>
      <w:pgSz w:w="11906" w:h="16838"/>
      <w:pgMar w:top="1134" w:right="0" w:bottom="1494" w:left="1385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90" w:rsidRDefault="001E0890">
      <w:pPr>
        <w:spacing w:after="0" w:line="240" w:lineRule="auto"/>
      </w:pPr>
      <w:r>
        <w:separator/>
      </w:r>
    </w:p>
  </w:endnote>
  <w:endnote w:type="continuationSeparator" w:id="0">
    <w:p w:rsidR="001E0890" w:rsidRDefault="001E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00" w:rsidRDefault="00DC1E06">
    <w:pPr>
      <w:tabs>
        <w:tab w:val="center" w:pos="458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00" w:rsidRDefault="00DC1E06">
    <w:pPr>
      <w:tabs>
        <w:tab w:val="center" w:pos="458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60B3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00" w:rsidRDefault="00DC1E06">
    <w:pPr>
      <w:tabs>
        <w:tab w:val="center" w:pos="4582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90" w:rsidRDefault="001E0890">
      <w:pPr>
        <w:spacing w:after="0" w:line="240" w:lineRule="auto"/>
      </w:pPr>
      <w:r>
        <w:separator/>
      </w:r>
    </w:p>
  </w:footnote>
  <w:footnote w:type="continuationSeparator" w:id="0">
    <w:p w:rsidR="001E0890" w:rsidRDefault="001E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C69E4"/>
    <w:multiLevelType w:val="hybridMultilevel"/>
    <w:tmpl w:val="1EAC1228"/>
    <w:lvl w:ilvl="0" w:tplc="0B366DAE">
      <w:start w:val="1"/>
      <w:numFmt w:val="upperRoman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61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4D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8C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EA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8C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8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48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630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331768"/>
    <w:multiLevelType w:val="hybridMultilevel"/>
    <w:tmpl w:val="BC98B886"/>
    <w:lvl w:ilvl="0" w:tplc="2D42B68C">
      <w:start w:val="1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8EAA8">
      <w:start w:val="1"/>
      <w:numFmt w:val="lowerLetter"/>
      <w:lvlText w:val="%2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CC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01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82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ED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EA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A2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EA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45B46"/>
    <w:multiLevelType w:val="hybridMultilevel"/>
    <w:tmpl w:val="B26E9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37870"/>
    <w:multiLevelType w:val="hybridMultilevel"/>
    <w:tmpl w:val="727A1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F6534F"/>
    <w:multiLevelType w:val="hybridMultilevel"/>
    <w:tmpl w:val="CFB4B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66C99"/>
    <w:multiLevelType w:val="hybridMultilevel"/>
    <w:tmpl w:val="059A4C2E"/>
    <w:lvl w:ilvl="0" w:tplc="F398B46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67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2A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F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E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29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6F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60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64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9E7279"/>
    <w:multiLevelType w:val="multilevel"/>
    <w:tmpl w:val="7B6E8E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036DE4"/>
    <w:multiLevelType w:val="hybridMultilevel"/>
    <w:tmpl w:val="D6DC5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273F9"/>
    <w:multiLevelType w:val="hybridMultilevel"/>
    <w:tmpl w:val="EC10A1D0"/>
    <w:lvl w:ilvl="0" w:tplc="368E51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0E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4A8AE">
      <w:start w:val="1"/>
      <w:numFmt w:val="lowerLetter"/>
      <w:lvlText w:val="%3)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84E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64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B5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88A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58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58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0B2E0E"/>
    <w:multiLevelType w:val="hybridMultilevel"/>
    <w:tmpl w:val="04E063BA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1F60561B"/>
    <w:multiLevelType w:val="hybridMultilevel"/>
    <w:tmpl w:val="BAB2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7546EF"/>
    <w:multiLevelType w:val="hybridMultilevel"/>
    <w:tmpl w:val="FEAEFD4A"/>
    <w:lvl w:ilvl="0" w:tplc="A880A260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81146">
      <w:start w:val="1"/>
      <w:numFmt w:val="decimal"/>
      <w:lvlText w:val="%2)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89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8355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6EE6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02BB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C6F3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A02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CB30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CF1492"/>
    <w:multiLevelType w:val="hybridMultilevel"/>
    <w:tmpl w:val="AA36747E"/>
    <w:lvl w:ilvl="0" w:tplc="917E04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E5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6696E">
      <w:start w:val="1"/>
      <w:numFmt w:val="lowerLetter"/>
      <w:lvlText w:val="%3)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C53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F5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2C4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851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E02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B0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E7355"/>
    <w:multiLevelType w:val="hybridMultilevel"/>
    <w:tmpl w:val="C8AE395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2C6D0B0B"/>
    <w:multiLevelType w:val="hybridMultilevel"/>
    <w:tmpl w:val="90C8B9A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0770DA5"/>
    <w:multiLevelType w:val="hybridMultilevel"/>
    <w:tmpl w:val="D30294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542C6"/>
    <w:multiLevelType w:val="hybridMultilevel"/>
    <w:tmpl w:val="76065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22EEC"/>
    <w:multiLevelType w:val="hybridMultilevel"/>
    <w:tmpl w:val="F97E16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C38E2"/>
    <w:multiLevelType w:val="hybridMultilevel"/>
    <w:tmpl w:val="C9DEECA0"/>
    <w:lvl w:ilvl="0" w:tplc="36E6658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04E70">
      <w:start w:val="1"/>
      <w:numFmt w:val="decimal"/>
      <w:lvlText w:val="%2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0401C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A8066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E82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64C5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8E10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EC7E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E2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D93F5B"/>
    <w:multiLevelType w:val="hybridMultilevel"/>
    <w:tmpl w:val="8C76012E"/>
    <w:lvl w:ilvl="0" w:tplc="B404B446">
      <w:start w:val="1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C5F5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C3A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A55E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E7C4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6602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E587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C27F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CFF5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DC7891"/>
    <w:multiLevelType w:val="hybridMultilevel"/>
    <w:tmpl w:val="9CDA0370"/>
    <w:lvl w:ilvl="0" w:tplc="04150011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53CD"/>
    <w:multiLevelType w:val="hybridMultilevel"/>
    <w:tmpl w:val="51661016"/>
    <w:lvl w:ilvl="0" w:tplc="5700F95E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4691A">
      <w:start w:val="5"/>
      <w:numFmt w:val="decimal"/>
      <w:lvlText w:val="%2)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8FD3A">
      <w:start w:val="1"/>
      <w:numFmt w:val="lowerLetter"/>
      <w:lvlText w:val="%3)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497DC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3290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C9B20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21FA0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861A4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0D5F4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7A7454"/>
    <w:multiLevelType w:val="hybridMultilevel"/>
    <w:tmpl w:val="1AC699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A2126"/>
    <w:multiLevelType w:val="hybridMultilevel"/>
    <w:tmpl w:val="BE2E741A"/>
    <w:lvl w:ilvl="0" w:tplc="8A9E75BC">
      <w:start w:val="6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C82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1676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08484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8C9EA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5A80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286D8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A0BC6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8006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491AA8"/>
    <w:multiLevelType w:val="hybridMultilevel"/>
    <w:tmpl w:val="4F7CC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16AC3"/>
    <w:multiLevelType w:val="hybridMultilevel"/>
    <w:tmpl w:val="2A0437D2"/>
    <w:lvl w:ilvl="0" w:tplc="5FDE3FA6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 w15:restartNumberingAfterBreak="0">
    <w:nsid w:val="57273AC3"/>
    <w:multiLevelType w:val="hybridMultilevel"/>
    <w:tmpl w:val="13EEEB3E"/>
    <w:lvl w:ilvl="0" w:tplc="6EF631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083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AF04">
      <w:start w:val="1"/>
      <w:numFmt w:val="lowerLetter"/>
      <w:lvlRestart w:val="0"/>
      <w:lvlText w:val="%3)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2FC3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4DD2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8540C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0B42E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6E4A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BBE8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D6701B"/>
    <w:multiLevelType w:val="hybridMultilevel"/>
    <w:tmpl w:val="2FF0727A"/>
    <w:lvl w:ilvl="0" w:tplc="1F9E52C8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A1610">
      <w:start w:val="1"/>
      <w:numFmt w:val="decimal"/>
      <w:lvlText w:val="%2)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03A4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86F5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C7FD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64E8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E0F5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462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6F6C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DE217E"/>
    <w:multiLevelType w:val="hybridMultilevel"/>
    <w:tmpl w:val="50B6D16E"/>
    <w:lvl w:ilvl="0" w:tplc="F556805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42DB8">
      <w:start w:val="1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C712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520E">
      <w:start w:val="1"/>
      <w:numFmt w:val="bullet"/>
      <w:lvlText w:val="•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09CB2">
      <w:start w:val="1"/>
      <w:numFmt w:val="bullet"/>
      <w:lvlText w:val="o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E7CBA">
      <w:start w:val="1"/>
      <w:numFmt w:val="bullet"/>
      <w:lvlText w:val="▪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2D62E">
      <w:start w:val="1"/>
      <w:numFmt w:val="bullet"/>
      <w:lvlText w:val="•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8E58">
      <w:start w:val="1"/>
      <w:numFmt w:val="bullet"/>
      <w:lvlText w:val="o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22B08">
      <w:start w:val="1"/>
      <w:numFmt w:val="bullet"/>
      <w:lvlText w:val="▪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971CE6"/>
    <w:multiLevelType w:val="hybridMultilevel"/>
    <w:tmpl w:val="A65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64EDA"/>
    <w:multiLevelType w:val="hybridMultilevel"/>
    <w:tmpl w:val="B46E9168"/>
    <w:lvl w:ilvl="0" w:tplc="BDCE04C6">
      <w:start w:val="2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C618E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C0616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2EA4C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6A264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66830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24A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3D66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86F9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0D5319"/>
    <w:multiLevelType w:val="hybridMultilevel"/>
    <w:tmpl w:val="282A1F8A"/>
    <w:lvl w:ilvl="0" w:tplc="20FE103C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5D718DE"/>
    <w:multiLevelType w:val="hybridMultilevel"/>
    <w:tmpl w:val="470E3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A23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A329D9"/>
    <w:multiLevelType w:val="hybridMultilevel"/>
    <w:tmpl w:val="5F188DF2"/>
    <w:lvl w:ilvl="0" w:tplc="FB14CC72">
      <w:start w:val="1"/>
      <w:numFmt w:val="decimal"/>
      <w:lvlText w:val="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B07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29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2C92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645F8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E680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4A334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8035E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65692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2D6E40"/>
    <w:multiLevelType w:val="hybridMultilevel"/>
    <w:tmpl w:val="3B349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7F3264"/>
    <w:multiLevelType w:val="hybridMultilevel"/>
    <w:tmpl w:val="7FB60C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32"/>
  </w:num>
  <w:num w:numId="5">
    <w:abstractNumId w:val="21"/>
  </w:num>
  <w:num w:numId="6">
    <w:abstractNumId w:val="3"/>
  </w:num>
  <w:num w:numId="7">
    <w:abstractNumId w:val="23"/>
  </w:num>
  <w:num w:numId="8">
    <w:abstractNumId w:val="28"/>
  </w:num>
  <w:num w:numId="9">
    <w:abstractNumId w:val="10"/>
  </w:num>
  <w:num w:numId="10">
    <w:abstractNumId w:val="14"/>
  </w:num>
  <w:num w:numId="11">
    <w:abstractNumId w:val="7"/>
  </w:num>
  <w:num w:numId="12">
    <w:abstractNumId w:val="20"/>
  </w:num>
  <w:num w:numId="13">
    <w:abstractNumId w:val="29"/>
  </w:num>
  <w:num w:numId="14">
    <w:abstractNumId w:val="30"/>
  </w:num>
  <w:num w:numId="15">
    <w:abstractNumId w:val="13"/>
  </w:num>
  <w:num w:numId="16">
    <w:abstractNumId w:val="33"/>
  </w:num>
  <w:num w:numId="17">
    <w:abstractNumId w:val="35"/>
  </w:num>
  <w:num w:numId="18">
    <w:abstractNumId w:val="8"/>
  </w:num>
  <w:num w:numId="19">
    <w:abstractNumId w:val="17"/>
  </w:num>
  <w:num w:numId="20">
    <w:abstractNumId w:val="24"/>
  </w:num>
  <w:num w:numId="21">
    <w:abstractNumId w:val="11"/>
  </w:num>
  <w:num w:numId="22">
    <w:abstractNumId w:val="26"/>
  </w:num>
  <w:num w:numId="23">
    <w:abstractNumId w:val="5"/>
  </w:num>
  <w:num w:numId="24">
    <w:abstractNumId w:val="38"/>
  </w:num>
  <w:num w:numId="25">
    <w:abstractNumId w:val="4"/>
  </w:num>
  <w:num w:numId="26">
    <w:abstractNumId w:val="6"/>
  </w:num>
  <w:num w:numId="27">
    <w:abstractNumId w:val="18"/>
  </w:num>
  <w:num w:numId="28">
    <w:abstractNumId w:val="9"/>
  </w:num>
  <w:num w:numId="29">
    <w:abstractNumId w:val="12"/>
  </w:num>
  <w:num w:numId="30">
    <w:abstractNumId w:val="34"/>
  </w:num>
  <w:num w:numId="31">
    <w:abstractNumId w:val="37"/>
  </w:num>
  <w:num w:numId="32">
    <w:abstractNumId w:val="19"/>
  </w:num>
  <w:num w:numId="33">
    <w:abstractNumId w:val="16"/>
  </w:num>
  <w:num w:numId="34">
    <w:abstractNumId w:val="0"/>
  </w:num>
  <w:num w:numId="35">
    <w:abstractNumId w:val="1"/>
  </w:num>
  <w:num w:numId="36">
    <w:abstractNumId w:val="15"/>
  </w:num>
  <w:num w:numId="37">
    <w:abstractNumId w:val="27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00"/>
    <w:rsid w:val="00004396"/>
    <w:rsid w:val="00004A09"/>
    <w:rsid w:val="000069EB"/>
    <w:rsid w:val="0001259F"/>
    <w:rsid w:val="00023947"/>
    <w:rsid w:val="00046D51"/>
    <w:rsid w:val="00093FAA"/>
    <w:rsid w:val="000A33BC"/>
    <w:rsid w:val="0011260C"/>
    <w:rsid w:val="00131C9A"/>
    <w:rsid w:val="00142D2B"/>
    <w:rsid w:val="001B77AF"/>
    <w:rsid w:val="001D3DD9"/>
    <w:rsid w:val="001E0816"/>
    <w:rsid w:val="001E0890"/>
    <w:rsid w:val="001F64FA"/>
    <w:rsid w:val="00206CD6"/>
    <w:rsid w:val="00222AA9"/>
    <w:rsid w:val="00241E27"/>
    <w:rsid w:val="00290E6E"/>
    <w:rsid w:val="00291E2A"/>
    <w:rsid w:val="00294C16"/>
    <w:rsid w:val="002E73AB"/>
    <w:rsid w:val="00303693"/>
    <w:rsid w:val="003104D2"/>
    <w:rsid w:val="00330A28"/>
    <w:rsid w:val="00332D53"/>
    <w:rsid w:val="00375B82"/>
    <w:rsid w:val="003C3665"/>
    <w:rsid w:val="003D0139"/>
    <w:rsid w:val="003F7AC4"/>
    <w:rsid w:val="00400559"/>
    <w:rsid w:val="00405E63"/>
    <w:rsid w:val="00413E38"/>
    <w:rsid w:val="00430CBE"/>
    <w:rsid w:val="00435A65"/>
    <w:rsid w:val="00451B04"/>
    <w:rsid w:val="00457D91"/>
    <w:rsid w:val="004619D7"/>
    <w:rsid w:val="0047394A"/>
    <w:rsid w:val="004C5588"/>
    <w:rsid w:val="004D4CDA"/>
    <w:rsid w:val="004F710C"/>
    <w:rsid w:val="005069D3"/>
    <w:rsid w:val="00510F5A"/>
    <w:rsid w:val="00523900"/>
    <w:rsid w:val="00536EF8"/>
    <w:rsid w:val="00583889"/>
    <w:rsid w:val="005C2C29"/>
    <w:rsid w:val="005E3260"/>
    <w:rsid w:val="005F7C34"/>
    <w:rsid w:val="00614BCE"/>
    <w:rsid w:val="0063205D"/>
    <w:rsid w:val="00671E2A"/>
    <w:rsid w:val="00674A08"/>
    <w:rsid w:val="0067721F"/>
    <w:rsid w:val="00690CC3"/>
    <w:rsid w:val="006D0766"/>
    <w:rsid w:val="006D7596"/>
    <w:rsid w:val="006F2F5D"/>
    <w:rsid w:val="006F61C7"/>
    <w:rsid w:val="007060B3"/>
    <w:rsid w:val="00730540"/>
    <w:rsid w:val="00773414"/>
    <w:rsid w:val="007B1B73"/>
    <w:rsid w:val="007E1319"/>
    <w:rsid w:val="008444D6"/>
    <w:rsid w:val="00860DC9"/>
    <w:rsid w:val="00865179"/>
    <w:rsid w:val="00867E73"/>
    <w:rsid w:val="00876532"/>
    <w:rsid w:val="00895EF1"/>
    <w:rsid w:val="008B0BE6"/>
    <w:rsid w:val="009319BF"/>
    <w:rsid w:val="0093756A"/>
    <w:rsid w:val="009909AB"/>
    <w:rsid w:val="0099648B"/>
    <w:rsid w:val="009C0BBE"/>
    <w:rsid w:val="00A0004F"/>
    <w:rsid w:val="00A12F89"/>
    <w:rsid w:val="00A17D76"/>
    <w:rsid w:val="00A241FF"/>
    <w:rsid w:val="00A35016"/>
    <w:rsid w:val="00A6227B"/>
    <w:rsid w:val="00AA4B3D"/>
    <w:rsid w:val="00AC5621"/>
    <w:rsid w:val="00B01549"/>
    <w:rsid w:val="00B0154B"/>
    <w:rsid w:val="00B0181C"/>
    <w:rsid w:val="00B20274"/>
    <w:rsid w:val="00B25605"/>
    <w:rsid w:val="00B25691"/>
    <w:rsid w:val="00BA5A1C"/>
    <w:rsid w:val="00BB306B"/>
    <w:rsid w:val="00BE736C"/>
    <w:rsid w:val="00C82BA1"/>
    <w:rsid w:val="00CA4ACF"/>
    <w:rsid w:val="00CC5FC3"/>
    <w:rsid w:val="00CD50CA"/>
    <w:rsid w:val="00CD790F"/>
    <w:rsid w:val="00D30F72"/>
    <w:rsid w:val="00D35AEA"/>
    <w:rsid w:val="00D9017E"/>
    <w:rsid w:val="00DB2F98"/>
    <w:rsid w:val="00DB61E6"/>
    <w:rsid w:val="00DC1172"/>
    <w:rsid w:val="00DC1E06"/>
    <w:rsid w:val="00E00388"/>
    <w:rsid w:val="00E06BFB"/>
    <w:rsid w:val="00E46566"/>
    <w:rsid w:val="00E71B43"/>
    <w:rsid w:val="00E7670B"/>
    <w:rsid w:val="00EC43C6"/>
    <w:rsid w:val="00F05D05"/>
    <w:rsid w:val="00F36588"/>
    <w:rsid w:val="00F3708C"/>
    <w:rsid w:val="00F436BD"/>
    <w:rsid w:val="00F671EC"/>
    <w:rsid w:val="00F9185B"/>
    <w:rsid w:val="00F96CEC"/>
    <w:rsid w:val="00FA74A2"/>
    <w:rsid w:val="00FB20EB"/>
    <w:rsid w:val="00FC5DA4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B636-0CB3-4071-8966-C7DC2F50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right="138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0" w:lineRule="auto"/>
      <w:ind w:left="10" w:right="138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50" w:lineRule="auto"/>
      <w:ind w:left="10" w:right="1389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C5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6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36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B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451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konecki/raport-o-%20%20%20%20%20stanie-powiatu-strategia-rozwoju-i-programy-powiatow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necki.powiat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ecki.powiat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samorzad.gov.pl/web/powiat-konecki/zloz-wniosek-o-dotacje-na-realizacje-zadania-publicz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orzad.gov.pl/web/powiat-konecki/raport-o-stanie-powiatu-strategia-rozwoju-i-programy-powiatow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9</Pages>
  <Words>2522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karolina.stepien@konecki.powiat.pl</dc:creator>
  <cp:keywords/>
  <cp:lastModifiedBy>Karolina Stępień</cp:lastModifiedBy>
  <cp:revision>55</cp:revision>
  <cp:lastPrinted>2021-10-20T09:42:00Z</cp:lastPrinted>
  <dcterms:created xsi:type="dcterms:W3CDTF">2020-01-17T11:48:00Z</dcterms:created>
  <dcterms:modified xsi:type="dcterms:W3CDTF">2022-10-24T08:12:00Z</dcterms:modified>
</cp:coreProperties>
</file>