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B33B74" w:rsidRDefault="00CA454D" w:rsidP="00B33B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13470">
        <w:rPr>
          <w:rFonts w:cstheme="minorHAnsi"/>
          <w:b/>
          <w:bCs/>
        </w:rPr>
        <w:t>Cele i podstawy przetwarzania</w:t>
      </w:r>
    </w:p>
    <w:p w:rsidR="00CE185F" w:rsidRPr="00CE185F" w:rsidRDefault="00CE185F" w:rsidP="00CE185F">
      <w:pPr>
        <w:pStyle w:val="paragraph"/>
        <w:widowControl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CE185F">
        <w:rPr>
          <w:rFonts w:asciiTheme="minorHAnsi" w:hAnsiTheme="minorHAnsi" w:cstheme="minorHAnsi"/>
          <w:sz w:val="22"/>
          <w:szCs w:val="22"/>
        </w:rPr>
        <w:t xml:space="preserve">Dane osobowe będą przetwarzane na podstawie art. 6 ust. 1 lit. c RODO w zw. z ustawą </w:t>
      </w:r>
      <w:r>
        <w:rPr>
          <w:rFonts w:asciiTheme="minorHAnsi" w:hAnsiTheme="minorHAnsi" w:cstheme="minorHAnsi"/>
          <w:sz w:val="22"/>
          <w:szCs w:val="22"/>
        </w:rPr>
        <w:t>z dnia</w:t>
      </w:r>
      <w:r w:rsidRPr="00CE185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br/>
      </w:r>
      <w:r w:rsidRPr="00CE185F">
        <w:rPr>
          <w:rFonts w:asciiTheme="minorHAnsi" w:hAnsiTheme="minorHAnsi" w:cstheme="minorHAnsi"/>
          <w:sz w:val="22"/>
          <w:szCs w:val="22"/>
        </w:rPr>
        <w:t xml:space="preserve">26 października  1982 r.  o wychowaniu  w trzeźwości  i przeciwdziałaniu  alkoholizmowi w celu wydania i ewidencjonowania koncesji na sprzedaż alkoholu. </w:t>
      </w:r>
    </w:p>
    <w:p w:rsidR="00CA454D" w:rsidRPr="002C2C6C" w:rsidRDefault="00CA454D" w:rsidP="00CE185F">
      <w:pPr>
        <w:pStyle w:val="paragraph"/>
        <w:widowControl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2C2C6C">
        <w:rPr>
          <w:rFonts w:asciiTheme="minorHAnsi" w:hAnsiTheme="minorHAnsi" w:cstheme="minorHAnsi"/>
          <w:b/>
          <w:bCs/>
          <w:sz w:val="22"/>
          <w:szCs w:val="22"/>
        </w:rPr>
        <w:t>Odbiorcy danych</w:t>
      </w:r>
    </w:p>
    <w:p w:rsidR="00CA454D" w:rsidRPr="002C2C6C" w:rsidRDefault="00CA454D" w:rsidP="00B43AD2">
      <w:pPr>
        <w:spacing w:after="0" w:line="240" w:lineRule="auto"/>
        <w:jc w:val="both"/>
        <w:rPr>
          <w:rFonts w:cstheme="minorHAnsi"/>
          <w:bCs/>
        </w:rPr>
      </w:pPr>
      <w:r w:rsidRPr="002C2C6C">
        <w:rPr>
          <w:rFonts w:cstheme="minorHAnsi"/>
          <w:bCs/>
        </w:rPr>
        <w:t>Dane osobowe mogą zostać ujawnione podmiotom przetwarzającym dane osobowe w imieniu Administratora, wspomagającym funkcjonowanie systemów informatycznych.</w:t>
      </w:r>
    </w:p>
    <w:p w:rsidR="00CA454D" w:rsidRPr="002C2C6C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2C2C6C">
        <w:rPr>
          <w:rFonts w:cstheme="minorHAnsi"/>
          <w:b/>
          <w:bCs/>
        </w:rPr>
        <w:t>Okres przechowywania danych</w:t>
      </w:r>
    </w:p>
    <w:p w:rsidR="00CA454D" w:rsidRPr="00AF569C" w:rsidRDefault="00CA454D" w:rsidP="00E13470">
      <w:pPr>
        <w:spacing w:after="0" w:line="240" w:lineRule="auto"/>
        <w:jc w:val="both"/>
        <w:rPr>
          <w:rFonts w:cstheme="minorHAnsi"/>
        </w:rPr>
      </w:pPr>
      <w:r w:rsidRPr="002C2C6C">
        <w:rPr>
          <w:rFonts w:cstheme="minorHAnsi"/>
          <w:bCs/>
        </w:rPr>
        <w:t>Dane osobowe</w:t>
      </w:r>
      <w:r w:rsidR="00AF569C" w:rsidRPr="002C2C6C">
        <w:rPr>
          <w:rFonts w:cstheme="minorHAnsi"/>
          <w:bCs/>
        </w:rPr>
        <w:t xml:space="preserve"> będą przechowywane</w:t>
      </w:r>
      <w:r w:rsidRPr="002C2C6C">
        <w:rPr>
          <w:rFonts w:cstheme="minorHAnsi"/>
          <w:bCs/>
        </w:rPr>
        <w:t xml:space="preserve"> </w:t>
      </w:r>
      <w:r w:rsidR="00AF569C" w:rsidRPr="002C2C6C">
        <w:rPr>
          <w:rFonts w:cstheme="minorHAnsi"/>
        </w:rPr>
        <w:t>przez okres</w:t>
      </w:r>
      <w:r w:rsidR="00AF569C" w:rsidRPr="00AF569C">
        <w:rPr>
          <w:rFonts w:cstheme="minorHAnsi"/>
        </w:rPr>
        <w:t xml:space="preserve"> niezbędny dla realizacji celu, dla jakiego zostały zebrane, a po jego upływie przez okres wskazany przepisami prawa, w szczególności przez ustawę </w:t>
      </w:r>
      <w:r w:rsidR="00AF569C">
        <w:rPr>
          <w:rFonts w:cstheme="minorHAnsi"/>
        </w:rPr>
        <w:br/>
      </w:r>
      <w:r w:rsidR="00AF569C"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bookmarkStart w:id="0" w:name="_GoBack"/>
      <w:bookmarkEnd w:id="0"/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9E5394"/>
    <w:multiLevelType w:val="hybridMultilevel"/>
    <w:tmpl w:val="13ECC690"/>
    <w:lvl w:ilvl="0" w:tplc="FC420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4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5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C34D3"/>
    <w:rsid w:val="000D11A2"/>
    <w:rsid w:val="00165888"/>
    <w:rsid w:val="002734F7"/>
    <w:rsid w:val="002C2C6C"/>
    <w:rsid w:val="00320006"/>
    <w:rsid w:val="004C6CB6"/>
    <w:rsid w:val="0053338E"/>
    <w:rsid w:val="00537D03"/>
    <w:rsid w:val="005566F9"/>
    <w:rsid w:val="005E3FBC"/>
    <w:rsid w:val="00610D55"/>
    <w:rsid w:val="007573FF"/>
    <w:rsid w:val="00763246"/>
    <w:rsid w:val="00841E7A"/>
    <w:rsid w:val="0086214B"/>
    <w:rsid w:val="0086537B"/>
    <w:rsid w:val="008F7A74"/>
    <w:rsid w:val="00935439"/>
    <w:rsid w:val="00AF569C"/>
    <w:rsid w:val="00AF5F86"/>
    <w:rsid w:val="00B339C6"/>
    <w:rsid w:val="00B33B74"/>
    <w:rsid w:val="00B43AD2"/>
    <w:rsid w:val="00CA454D"/>
    <w:rsid w:val="00CC23BB"/>
    <w:rsid w:val="00CD53B4"/>
    <w:rsid w:val="00CE185F"/>
    <w:rsid w:val="00D73774"/>
    <w:rsid w:val="00D7779A"/>
    <w:rsid w:val="00DD0AF6"/>
    <w:rsid w:val="00E05741"/>
    <w:rsid w:val="00E13470"/>
    <w:rsid w:val="00E21EEE"/>
    <w:rsid w:val="00E377CD"/>
    <w:rsid w:val="00EE4DD5"/>
    <w:rsid w:val="00FC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2C2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ntextualspellingandgrammarerror">
    <w:name w:val="contextualspellingandgrammarerror"/>
    <w:basedOn w:val="Domylnaczcionkaakapitu"/>
    <w:rsid w:val="002C2C6C"/>
  </w:style>
  <w:style w:type="character" w:customStyle="1" w:styleId="normaltextrun1">
    <w:name w:val="normaltextrun1"/>
    <w:basedOn w:val="Domylnaczcionkaakapitu"/>
    <w:rsid w:val="002C2C6C"/>
  </w:style>
  <w:style w:type="character" w:customStyle="1" w:styleId="eop">
    <w:name w:val="eop"/>
    <w:basedOn w:val="Domylnaczcionkaakapitu"/>
    <w:rsid w:val="002C2C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2C2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ntextualspellingandgrammarerror">
    <w:name w:val="contextualspellingandgrammarerror"/>
    <w:basedOn w:val="Domylnaczcionkaakapitu"/>
    <w:rsid w:val="002C2C6C"/>
  </w:style>
  <w:style w:type="character" w:customStyle="1" w:styleId="normaltextrun1">
    <w:name w:val="normaltextrun1"/>
    <w:basedOn w:val="Domylnaczcionkaakapitu"/>
    <w:rsid w:val="002C2C6C"/>
  </w:style>
  <w:style w:type="character" w:customStyle="1" w:styleId="eop">
    <w:name w:val="eop"/>
    <w:basedOn w:val="Domylnaczcionkaakapitu"/>
    <w:rsid w:val="002C2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2</cp:revision>
  <dcterms:created xsi:type="dcterms:W3CDTF">2022-05-06T10:00:00Z</dcterms:created>
  <dcterms:modified xsi:type="dcterms:W3CDTF">2022-05-06T10:00:00Z</dcterms:modified>
</cp:coreProperties>
</file>