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4ECE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>Zarządzenie Nr 35/2020</w:t>
      </w:r>
    </w:p>
    <w:p w14:paraId="16ED230F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266B16B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>z dnia 29 maja 2020 roku</w:t>
      </w:r>
    </w:p>
    <w:p w14:paraId="58B12DD6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84E06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2B160982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07778517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397410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A263FD6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65DE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</w:t>
      </w:r>
      <w:proofErr w:type="spellStart"/>
      <w:r w:rsidRPr="00265DE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265DE7">
        <w:rPr>
          <w:rFonts w:ascii="Arial" w:hAnsi="Arial" w:cs="Arial"/>
          <w:i/>
          <w:iCs/>
          <w:sz w:val="20"/>
          <w:szCs w:val="20"/>
        </w:rPr>
        <w:t xml:space="preserve">. zm.) i § 13 pkt 1 Uchwały Nr XVI/125/2019 Rady Gminy Skąpe z dnia 20 grudnia 2019 roku </w:t>
      </w:r>
      <w:r w:rsidRPr="00265DE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86BCD29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AA5E41" w14:textId="77777777" w:rsidR="00265DE7" w:rsidRPr="00265DE7" w:rsidRDefault="00265DE7" w:rsidP="00265DE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EEE4F0" w14:textId="77777777" w:rsidR="00265DE7" w:rsidRPr="00265DE7" w:rsidRDefault="00265DE7" w:rsidP="00265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DE7">
        <w:rPr>
          <w:rFonts w:ascii="Arial" w:hAnsi="Arial" w:cs="Arial"/>
          <w:b/>
          <w:bCs/>
          <w:sz w:val="20"/>
          <w:szCs w:val="20"/>
        </w:rPr>
        <w:t>§ 1.</w:t>
      </w:r>
      <w:r w:rsidRPr="00265DE7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265DE7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0BD1B8D0" w14:textId="77777777" w:rsidR="00265DE7" w:rsidRPr="00265DE7" w:rsidRDefault="00265DE7" w:rsidP="00265DE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265DE7">
        <w:rPr>
          <w:rFonts w:ascii="Arial" w:hAnsi="Arial" w:cs="Arial"/>
          <w:color w:val="000000"/>
          <w:sz w:val="20"/>
          <w:szCs w:val="20"/>
        </w:rPr>
        <w:br/>
        <w:t>ustala się dochody budżetu w kwocie 29.200.421,82 zł, w tym:</w:t>
      </w:r>
    </w:p>
    <w:p w14:paraId="07ABAD27" w14:textId="77777777" w:rsidR="00265DE7" w:rsidRPr="00265DE7" w:rsidRDefault="00265DE7" w:rsidP="00265DE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- dochody bieżące       –  25.102.275,60 zł</w:t>
      </w:r>
      <w:bookmarkStart w:id="0" w:name="_GoBack"/>
      <w:bookmarkEnd w:id="0"/>
    </w:p>
    <w:p w14:paraId="601E5D60" w14:textId="77777777" w:rsidR="00265DE7" w:rsidRPr="00265DE7" w:rsidRDefault="00265DE7" w:rsidP="00265DE7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- dochody majątkowe  –    4.098.146,22 zł.</w:t>
      </w:r>
    </w:p>
    <w:p w14:paraId="07F10C29" w14:textId="77777777" w:rsidR="00265DE7" w:rsidRPr="00265DE7" w:rsidRDefault="00265DE7" w:rsidP="00265DE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265DE7">
        <w:rPr>
          <w:rFonts w:ascii="Arial" w:hAnsi="Arial" w:cs="Arial"/>
          <w:color w:val="000000"/>
          <w:sz w:val="20"/>
          <w:szCs w:val="20"/>
        </w:rPr>
        <w:br/>
        <w:t>ustala się wydatki budżetu w kwocie 32.009.681,82 zł, w tym:</w:t>
      </w:r>
    </w:p>
    <w:p w14:paraId="456C4408" w14:textId="77777777" w:rsidR="00265DE7" w:rsidRPr="00265DE7" w:rsidRDefault="00265DE7" w:rsidP="00265DE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- wydatki bieżące      – 24.935.845,25 zł,</w:t>
      </w:r>
    </w:p>
    <w:p w14:paraId="657AB727" w14:textId="77777777" w:rsidR="00265DE7" w:rsidRPr="00265DE7" w:rsidRDefault="00265DE7" w:rsidP="00265DE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- wydatki majątkowe –   7.073.836,57 zł.</w:t>
      </w:r>
    </w:p>
    <w:p w14:paraId="2FD1419D" w14:textId="77777777" w:rsidR="00265DE7" w:rsidRPr="00265DE7" w:rsidRDefault="00265DE7" w:rsidP="00265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DE7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265DE7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265DE7">
        <w:rPr>
          <w:rFonts w:ascii="Arial" w:hAnsi="Arial" w:cs="Arial"/>
          <w:sz w:val="20"/>
          <w:szCs w:val="20"/>
        </w:rPr>
        <w:br/>
        <w:t>do Zarządzenia.</w:t>
      </w:r>
    </w:p>
    <w:p w14:paraId="09CEF3D6" w14:textId="77777777" w:rsidR="00265DE7" w:rsidRPr="00265DE7" w:rsidRDefault="00265DE7" w:rsidP="00265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6D1D60" w14:textId="77777777" w:rsidR="00265DE7" w:rsidRPr="00265DE7" w:rsidRDefault="00265DE7" w:rsidP="00265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5DE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65DE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C0CD466" w14:textId="77777777" w:rsidR="00265DE7" w:rsidRPr="00265DE7" w:rsidRDefault="00265DE7" w:rsidP="0026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3D35CE" w14:textId="77777777" w:rsidR="00265DE7" w:rsidRPr="00265DE7" w:rsidRDefault="00265DE7" w:rsidP="0026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ADB1E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2507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9818C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FA972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849FF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F8709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FF6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94B29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7547B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4C75C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4ED4F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BFB3D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23D4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4FA1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9A70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D561E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9CE8F4" w14:textId="77777777" w:rsidR="007D07F4" w:rsidRDefault="007D07F4"/>
    <w:sectPr w:rsidR="007D07F4" w:rsidSect="009C5BB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B"/>
    <w:rsid w:val="00265DE7"/>
    <w:rsid w:val="003261E2"/>
    <w:rsid w:val="00546076"/>
    <w:rsid w:val="0059243C"/>
    <w:rsid w:val="00785B03"/>
    <w:rsid w:val="007D07F4"/>
    <w:rsid w:val="008F2303"/>
    <w:rsid w:val="00A17CAB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C6CC-9EB5-4797-B7EC-5CE417D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924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2020-04-27T12:12:00Z</dcterms:created>
  <dcterms:modified xsi:type="dcterms:W3CDTF">2020-06-08T05:36:00Z</dcterms:modified>
</cp:coreProperties>
</file>