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68F" w:rsidRPr="00453A0E" w:rsidRDefault="00F677C3" w:rsidP="00453A0E">
      <w:pPr>
        <w:jc w:val="center"/>
        <w:rPr>
          <w:rFonts w:ascii="Times New Roman" w:hAnsi="Times New Roman" w:cs="Times New Roman"/>
          <w:b/>
          <w:bCs/>
        </w:rPr>
      </w:pPr>
      <w:r w:rsidRPr="00453A0E">
        <w:rPr>
          <w:rFonts w:ascii="Times New Roman" w:hAnsi="Times New Roman" w:cs="Times New Roman"/>
          <w:b/>
          <w:bCs/>
        </w:rPr>
        <w:t>Harmonogram konsultacji społecznych na terenie sołectw Gminy Luzino, których celem jest poznanie opinii mieszkańców w sprawie ustanowienia św. Wawrzyńca Patronem Gminy Luzino.</w:t>
      </w:r>
    </w:p>
    <w:p w:rsidR="00F677C3" w:rsidRPr="00453A0E" w:rsidRDefault="00F677C3" w:rsidP="00453A0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1838"/>
        <w:gridCol w:w="3686"/>
        <w:gridCol w:w="3538"/>
      </w:tblGrid>
      <w:tr w:rsidR="00F677C3" w:rsidTr="00B74B1E">
        <w:tc>
          <w:tcPr>
            <w:tcW w:w="1838" w:type="dxa"/>
          </w:tcPr>
          <w:p w:rsidR="00F677C3" w:rsidRPr="00F677C3" w:rsidRDefault="00F677C3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677C3" w:rsidRPr="00F677C3" w:rsidRDefault="00F677C3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77C3">
              <w:rPr>
                <w:rFonts w:ascii="Times New Roman" w:hAnsi="Times New Roman" w:cs="Times New Roman"/>
                <w:b/>
                <w:bCs/>
              </w:rPr>
              <w:t>Nazwa sołectwa</w:t>
            </w:r>
          </w:p>
        </w:tc>
        <w:tc>
          <w:tcPr>
            <w:tcW w:w="3686" w:type="dxa"/>
          </w:tcPr>
          <w:p w:rsidR="00F677C3" w:rsidRPr="00F677C3" w:rsidRDefault="00F677C3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677C3" w:rsidRDefault="00F677C3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77C3">
              <w:rPr>
                <w:rFonts w:ascii="Times New Roman" w:hAnsi="Times New Roman" w:cs="Times New Roman"/>
                <w:b/>
                <w:bCs/>
              </w:rPr>
              <w:t xml:space="preserve">Data </w:t>
            </w:r>
            <w:r w:rsidR="00B74B1E">
              <w:rPr>
                <w:rFonts w:ascii="Times New Roman" w:hAnsi="Times New Roman" w:cs="Times New Roman"/>
                <w:b/>
                <w:bCs/>
              </w:rPr>
              <w:t xml:space="preserve">i godzina </w:t>
            </w:r>
            <w:r w:rsidRPr="00F677C3">
              <w:rPr>
                <w:rFonts w:ascii="Times New Roman" w:hAnsi="Times New Roman" w:cs="Times New Roman"/>
                <w:b/>
                <w:bCs/>
              </w:rPr>
              <w:t xml:space="preserve">konsultacji </w:t>
            </w:r>
          </w:p>
          <w:p w:rsidR="00F677C3" w:rsidRPr="00F677C3" w:rsidRDefault="00F677C3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77C3">
              <w:rPr>
                <w:rFonts w:ascii="Times New Roman" w:hAnsi="Times New Roman" w:cs="Times New Roman"/>
                <w:b/>
                <w:bCs/>
              </w:rPr>
              <w:t>społecznych</w:t>
            </w:r>
          </w:p>
        </w:tc>
        <w:tc>
          <w:tcPr>
            <w:tcW w:w="3538" w:type="dxa"/>
          </w:tcPr>
          <w:p w:rsidR="00F677C3" w:rsidRPr="00F677C3" w:rsidRDefault="00F677C3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677C3" w:rsidRPr="00F677C3" w:rsidRDefault="00B74B1E" w:rsidP="00F677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Miejsce </w:t>
            </w:r>
            <w:r w:rsidR="00F677C3" w:rsidRPr="00F677C3">
              <w:rPr>
                <w:rFonts w:ascii="Times New Roman" w:hAnsi="Times New Roman" w:cs="Times New Roman"/>
                <w:b/>
                <w:bCs/>
              </w:rPr>
              <w:t>konsultacji społecznych</w:t>
            </w:r>
          </w:p>
        </w:tc>
      </w:tr>
      <w:tr w:rsidR="00F677C3" w:rsidTr="00B74B1E">
        <w:tc>
          <w:tcPr>
            <w:tcW w:w="1838" w:type="dxa"/>
          </w:tcPr>
          <w:p w:rsidR="00F677C3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Tępcz</w:t>
            </w:r>
            <w:proofErr w:type="spellEnd"/>
          </w:p>
        </w:tc>
        <w:tc>
          <w:tcPr>
            <w:tcW w:w="3686" w:type="dxa"/>
          </w:tcPr>
          <w:p w:rsidR="00F677C3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lipiec 2025r. od 18.00 do 20.00</w:t>
            </w:r>
          </w:p>
        </w:tc>
        <w:tc>
          <w:tcPr>
            <w:tcW w:w="3538" w:type="dxa"/>
          </w:tcPr>
          <w:p w:rsidR="00F677C3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Świetlica wiejska w </w:t>
            </w:r>
            <w:proofErr w:type="spellStart"/>
            <w:r>
              <w:rPr>
                <w:rFonts w:ascii="Times New Roman" w:hAnsi="Times New Roman" w:cs="Times New Roman"/>
              </w:rPr>
              <w:t>Tępczu</w:t>
            </w:r>
            <w:proofErr w:type="spellEnd"/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Zelewo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Świetlica wiejska w Zelewie</w:t>
            </w:r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Zielnowo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Świetlica wiejska w Zelewie</w:t>
            </w:r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Milwino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Świetlica wiejska w Milwinie</w:t>
            </w:r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Dąbrówka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Świetlica wiejska w Dąbrówce</w:t>
            </w:r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Robakowo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Oddział Przedszkolny w Robakowie</w:t>
            </w:r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Kochanowo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Świetlica wiejska w Kochanowie</w:t>
            </w:r>
          </w:p>
        </w:tc>
      </w:tr>
      <w:tr w:rsidR="00B74B1E" w:rsidTr="00B74B1E">
        <w:tc>
          <w:tcPr>
            <w:tcW w:w="18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Wyszecinie</w:t>
            </w:r>
          </w:p>
        </w:tc>
        <w:tc>
          <w:tcPr>
            <w:tcW w:w="3686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lipiec 2025r. od 18.00 do 20.00</w:t>
            </w:r>
          </w:p>
        </w:tc>
        <w:tc>
          <w:tcPr>
            <w:tcW w:w="3538" w:type="dxa"/>
          </w:tcPr>
          <w:p w:rsidR="00B74B1E" w:rsidRDefault="00B74B1E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Świetlica wiejska w Wyszecinie</w:t>
            </w:r>
          </w:p>
        </w:tc>
      </w:tr>
      <w:tr w:rsidR="00BB3D5F" w:rsidTr="00B74B1E">
        <w:tc>
          <w:tcPr>
            <w:tcW w:w="1838" w:type="dxa"/>
          </w:tcPr>
          <w:p w:rsidR="00BB3D5F" w:rsidRDefault="00BB3D5F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Barłomino</w:t>
            </w:r>
          </w:p>
        </w:tc>
        <w:tc>
          <w:tcPr>
            <w:tcW w:w="3686" w:type="dxa"/>
          </w:tcPr>
          <w:p w:rsidR="00BB3D5F" w:rsidRDefault="00BB3D5F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lipiec 2025r. od 18.00 do 20.00</w:t>
            </w:r>
          </w:p>
        </w:tc>
        <w:tc>
          <w:tcPr>
            <w:tcW w:w="3538" w:type="dxa"/>
          </w:tcPr>
          <w:p w:rsidR="00BB3D5F" w:rsidRDefault="00BB3D5F" w:rsidP="00BB3D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Szkoła Podstawowa w Barłominie</w:t>
            </w:r>
          </w:p>
        </w:tc>
      </w:tr>
    </w:tbl>
    <w:p w:rsidR="00F677C3" w:rsidRPr="00F677C3" w:rsidRDefault="00F677C3">
      <w:pPr>
        <w:rPr>
          <w:rFonts w:ascii="Times New Roman" w:hAnsi="Times New Roman" w:cs="Times New Roman"/>
        </w:rPr>
      </w:pPr>
    </w:p>
    <w:sectPr w:rsidR="00F677C3" w:rsidRPr="00F677C3" w:rsidSect="000A6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B090B"/>
    <w:rsid w:val="000A63F0"/>
    <w:rsid w:val="001E4D53"/>
    <w:rsid w:val="00453A0E"/>
    <w:rsid w:val="00812CD3"/>
    <w:rsid w:val="008B090B"/>
    <w:rsid w:val="00B74B1E"/>
    <w:rsid w:val="00BB3D5F"/>
    <w:rsid w:val="00C72BED"/>
    <w:rsid w:val="00F677C3"/>
    <w:rsid w:val="00FE4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63F0"/>
  </w:style>
  <w:style w:type="paragraph" w:styleId="Nagwek1">
    <w:name w:val="heading 1"/>
    <w:basedOn w:val="Normalny"/>
    <w:next w:val="Normalny"/>
    <w:link w:val="Nagwek1Znak"/>
    <w:uiPriority w:val="9"/>
    <w:qFormat/>
    <w:rsid w:val="008B0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0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09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0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09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0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0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0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0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09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09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09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09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09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09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09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09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09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0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0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0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0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09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09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09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0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09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090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67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marzenam</dc:creator>
  <cp:lastModifiedBy>marlena</cp:lastModifiedBy>
  <cp:revision>2</cp:revision>
  <dcterms:created xsi:type="dcterms:W3CDTF">2025-07-04T11:53:00Z</dcterms:created>
  <dcterms:modified xsi:type="dcterms:W3CDTF">2025-07-04T11:53:00Z</dcterms:modified>
</cp:coreProperties>
</file>