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A6C" w:rsidRPr="006E1A6C" w:rsidRDefault="006E1A6C" w:rsidP="006E1A6C">
      <w:pPr>
        <w:shd w:val="clear" w:color="auto" w:fill="FFFFFF"/>
        <w:spacing w:after="0" w:line="240" w:lineRule="auto"/>
        <w:ind w:firstLine="708"/>
        <w:jc w:val="center"/>
        <w:rPr>
          <w:rFonts w:ascii="Tahoma" w:eastAsia="Times New Roman" w:hAnsi="Tahoma" w:cs="Tahoma"/>
          <w:b/>
          <w:color w:val="000000"/>
          <w:sz w:val="40"/>
          <w:szCs w:val="40"/>
          <w:lang w:eastAsia="pl-PL"/>
        </w:rPr>
      </w:pPr>
      <w:r w:rsidRPr="006E1A6C">
        <w:rPr>
          <w:rFonts w:ascii="Tahoma" w:eastAsia="Times New Roman" w:hAnsi="Tahoma" w:cs="Tahoma"/>
          <w:b/>
          <w:color w:val="000000"/>
          <w:sz w:val="40"/>
          <w:szCs w:val="40"/>
          <w:lang w:eastAsia="pl-PL"/>
        </w:rPr>
        <w:t>KOMUNIKAT</w:t>
      </w:r>
    </w:p>
    <w:p w:rsidR="006E1A6C" w:rsidRDefault="006E1A6C" w:rsidP="00CE3679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CE3679" w:rsidRPr="00CE3679" w:rsidRDefault="003B4B1A" w:rsidP="003B4B1A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Na podstawie art. 28a u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staw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y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 dnia 5 sierpnia 2015 r. o nieodpłatnej pomocy prawnej, nieodpłatnym poradnictwie obywatelskim oraz edukacji prawnej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hyperlink r:id="rId6" w:history="1">
        <w:r w:rsidRPr="003B4B1A">
          <w:rPr>
            <w:rFonts w:ascii="Tahoma" w:eastAsia="Times New Roman" w:hAnsi="Tahoma" w:cs="Tahoma"/>
            <w:color w:val="000000"/>
            <w:sz w:val="20"/>
            <w:szCs w:val="20"/>
            <w:lang w:eastAsia="pl-PL"/>
          </w:rPr>
          <w:t>(Dz.U. z 20</w:t>
        </w:r>
        <w:r w:rsidR="003A57F6">
          <w:rPr>
            <w:rFonts w:ascii="Tahoma" w:eastAsia="Times New Roman" w:hAnsi="Tahoma" w:cs="Tahoma"/>
            <w:color w:val="000000"/>
            <w:sz w:val="20"/>
            <w:szCs w:val="20"/>
            <w:lang w:eastAsia="pl-PL"/>
          </w:rPr>
          <w:t>20</w:t>
        </w:r>
        <w:r w:rsidRPr="003B4B1A">
          <w:rPr>
            <w:rFonts w:ascii="Tahoma" w:eastAsia="Times New Roman" w:hAnsi="Tahoma" w:cs="Tahoma"/>
            <w:color w:val="000000"/>
            <w:sz w:val="20"/>
            <w:szCs w:val="20"/>
            <w:lang w:eastAsia="pl-PL"/>
          </w:rPr>
          <w:t xml:space="preserve"> r. poz. </w:t>
        </w:r>
      </w:hyperlink>
      <w:r w:rsidR="003A57F6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2232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) w związku z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§ 1 rozporządzeni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a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Ministra Zdrowia z dnia 20 marca 2020 r. w sprawie ogłoszenia na obszarze Rzeczypospolitej Polskiej stanu epidemii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(Dz.U. z 2020 r. poz. 491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z 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późn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. zm.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)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Starosta Zambrowski postanawia, że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udzielanie nieodpłatnej pomocy prawnej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i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świadczenie nieodpłatnego poradnictwa obywatelskiego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w Powiecie Zambrowskim od dnia </w:t>
      </w:r>
      <w:r w:rsidR="003A57F6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1 stycznia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202</w:t>
      </w:r>
      <w:r w:rsidR="003A57F6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1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r. do odwołania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odbywać się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będzie za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pośrednictwem środków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porozumiewania się na odległość.</w:t>
      </w:r>
      <w:r w:rsidR="00CE3679" w:rsidRPr="00CE3679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(telefon, mail).</w:t>
      </w:r>
    </w:p>
    <w:p w:rsidR="00240E40" w:rsidRDefault="00240E40" w:rsidP="00240E40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2977"/>
        <w:gridCol w:w="2835"/>
      </w:tblGrid>
      <w:tr w:rsidR="00CE3679" w:rsidRPr="00240E40" w:rsidTr="00240E40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9" w:rsidRPr="00240E40" w:rsidRDefault="00CE3679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Jednostka prowadząca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9" w:rsidRPr="00240E40" w:rsidRDefault="00CE3679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  adres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9" w:rsidRPr="00240E40" w:rsidRDefault="00CE3679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dni i godziny dyżurów</w:t>
            </w:r>
          </w:p>
          <w:p w:rsidR="00CE3679" w:rsidRPr="00240E40" w:rsidRDefault="00CE3679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9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email/</w:t>
            </w:r>
            <w:r w:rsidR="00CE3679"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telefon</w:t>
            </w:r>
          </w:p>
        </w:tc>
      </w:tr>
      <w:tr w:rsidR="00956E55" w:rsidRPr="000E5421" w:rsidTr="00240E40">
        <w:trPr>
          <w:trHeight w:val="503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55" w:rsidRPr="00240E40" w:rsidRDefault="003A57F6" w:rsidP="003A57F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Radcowie Prawni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Miejski Ośrodek Kultury w Zambrowie,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sala konferencyjna, 18-300 Zambrów,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ul. Prymasa Stefana Wyszyńskiego 2a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poniedziałek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84" w:rsidRPr="005F0984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eastAsia="Times New Roman"/>
                <w:lang w:eastAsia="pl-PL"/>
              </w:rPr>
            </w:pPr>
            <w:hyperlink r:id="rId7" w:history="1">
              <w:r w:rsidRPr="005F0984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eastAsia="pl-PL"/>
                </w:rPr>
                <w:t>mikolaj.wasiluk@op.pl</w:t>
              </w:r>
            </w:hyperlink>
          </w:p>
          <w:p w:rsidR="00956E55" w:rsidRPr="0004283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Pr="005F09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09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09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750</w:t>
            </w:r>
          </w:p>
        </w:tc>
      </w:tr>
      <w:tr w:rsidR="00956E55" w:rsidRPr="00240E40" w:rsidTr="00240E40">
        <w:trPr>
          <w:trHeight w:val="495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55" w:rsidRPr="0004283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55" w:rsidRPr="0004283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czwartek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6C" w:rsidRPr="005F0984" w:rsidRDefault="005F0984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</w:rPr>
            </w:pPr>
            <w:r w:rsidRPr="005F0984">
              <w:rPr>
                <w:rStyle w:val="Hipercze"/>
                <w:rFonts w:ascii="Arial" w:eastAsia="Times New Roman" w:hAnsi="Arial" w:cs="Arial"/>
                <w:sz w:val="20"/>
                <w:szCs w:val="20"/>
                <w:lang w:eastAsia="pl-PL"/>
              </w:rPr>
              <w:t>kontakt@radca-bialy.pl</w:t>
            </w:r>
            <w:r w:rsidR="006E1A6C" w:rsidRPr="005F0984">
              <w:rPr>
                <w:rStyle w:val="Hipercze"/>
              </w:rPr>
              <w:t xml:space="preserve"> </w:t>
            </w:r>
          </w:p>
          <w:p w:rsidR="00956E55" w:rsidRPr="00240E40" w:rsidRDefault="006E1A6C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="005F09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85 732 04 15</w:t>
            </w:r>
          </w:p>
        </w:tc>
      </w:tr>
      <w:tr w:rsidR="00956E55" w:rsidRPr="000E5421" w:rsidTr="00240E40">
        <w:trPr>
          <w:trHeight w:val="707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piątek </w:t>
            </w:r>
          </w:p>
          <w:p w:rsidR="00956E55" w:rsidRPr="00240E40" w:rsidRDefault="00956E55" w:rsidP="004612A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84" w:rsidRPr="0004283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hyperlink r:id="rId8" w:history="1">
              <w:r w:rsidRPr="0004283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val="en-US" w:eastAsia="pl-PL"/>
                </w:rPr>
                <w:t>kwiatkowska_hanna@op.pl</w:t>
              </w:r>
            </w:hyperlink>
            <w:r w:rsidRPr="0004283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956E55" w:rsidRPr="0004283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tel. </w:t>
            </w:r>
            <w:r w:rsidRPr="0004283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>609 623 405</w:t>
            </w:r>
          </w:p>
        </w:tc>
      </w:tr>
      <w:tr w:rsidR="00956E55" w:rsidRPr="000E5421" w:rsidTr="00240E40">
        <w:trPr>
          <w:trHeight w:val="495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57F6" w:rsidRPr="00240E40" w:rsidRDefault="003A57F6" w:rsidP="003A57F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Adwokaci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 Gminy Zambrów, pokój nr 1,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18-300 Zambrów,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ul. Fabryczna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wtorek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84" w:rsidRPr="0004283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hyperlink r:id="rId9" w:history="1">
              <w:r w:rsidRPr="0004283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val="en-US" w:eastAsia="pl-PL"/>
                </w:rPr>
                <w:t>wiktoria.prokorym@o2.pl</w:t>
              </w:r>
            </w:hyperlink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 </w:t>
            </w:r>
          </w:p>
          <w:p w:rsidR="00956E55" w:rsidRPr="0004283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>tel. 600-253-106</w:t>
            </w:r>
          </w:p>
        </w:tc>
      </w:tr>
      <w:tr w:rsidR="00956E55" w:rsidRPr="00240E40" w:rsidTr="00240E40">
        <w:trPr>
          <w:trHeight w:val="468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04283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04283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środa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84" w:rsidRPr="0004283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hyperlink r:id="rId10" w:history="1">
              <w:r w:rsidRPr="0004283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val="en-US" w:eastAsia="pl-PL"/>
                </w:rPr>
                <w:t>adw.narozna@o2.pl</w:t>
              </w:r>
            </w:hyperlink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 </w:t>
            </w:r>
          </w:p>
          <w:p w:rsidR="00956E55" w:rsidRPr="00240E4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>tel. 886-133-131</w:t>
            </w:r>
          </w:p>
        </w:tc>
      </w:tr>
      <w:tr w:rsidR="00956E55" w:rsidRPr="00240E40" w:rsidTr="00240E40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Centrum Aktywności Społecznej PRYZMAT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Urząd Gminy Kołaki Kościelne, pokój nr 24a, 18-315 Kołaki Kościelne, ul. Kościelna 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wtorek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9;00 do 13;00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042830" w:rsidRDefault="00DC6F4A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hyperlink r:id="rId11" w:history="1">
              <w:r w:rsidR="00DD1A65" w:rsidRPr="0004283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val="en-US" w:eastAsia="pl-PL"/>
                </w:rPr>
                <w:t>pryzmat@pryzmat.org.pl</w:t>
              </w:r>
            </w:hyperlink>
            <w:r w:rsidR="00DD1A65" w:rsidRPr="00042830">
              <w:rPr>
                <w:rStyle w:val="Hipercze"/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 </w:t>
            </w:r>
          </w:p>
          <w:p w:rsidR="00956E5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tel. </w:t>
            </w:r>
            <w:r w:rsidRPr="0004283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="005F0984" w:rsidRPr="005F0984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788 305 848</w:t>
            </w:r>
          </w:p>
        </w:tc>
      </w:tr>
      <w:tr w:rsidR="00DD1A65" w:rsidRPr="00240E40" w:rsidTr="00240E40">
        <w:trPr>
          <w:trHeight w:val="1502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Centrum Aktywności Społecznej PRYZMAT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 Gminy Rutki, pokój nr 104, 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18-312 Rutki-Kossaki, ul. 11 Listopada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czwartek </w:t>
            </w:r>
          </w:p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9;00 do 13;00</w:t>
            </w:r>
          </w:p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(specjalizacja: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 xml:space="preserve"> dla osób doświadczających przemocy)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240E40" w:rsidRDefault="00DC6F4A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hyperlink r:id="rId12" w:history="1">
              <w:r w:rsidR="00DD1A65" w:rsidRPr="00240E4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eastAsia="pl-PL"/>
                </w:rPr>
                <w:t>pryzmat@pryzmat.org.pl</w:t>
              </w:r>
            </w:hyperlink>
          </w:p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Pr="00240E4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042830" w:rsidRPr="00240E4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788 305 848</w:t>
            </w:r>
          </w:p>
        </w:tc>
      </w:tr>
      <w:tr w:rsidR="00DD1A65" w:rsidRPr="00240E40" w:rsidTr="00240E40">
        <w:trPr>
          <w:trHeight w:val="671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piątek 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– w godz. od 9;00 do 13;00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240E40" w:rsidRDefault="00DC6F4A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hyperlink r:id="rId13" w:history="1">
              <w:r w:rsidR="00DD1A65" w:rsidRPr="00240E4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eastAsia="pl-PL"/>
                </w:rPr>
                <w:t>pryzmat@pryzmat.org.pl</w:t>
              </w:r>
            </w:hyperlink>
          </w:p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Pr="00240E4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788 305 848</w:t>
            </w:r>
          </w:p>
        </w:tc>
      </w:tr>
      <w:tr w:rsidR="00956E55" w:rsidRPr="00240E40" w:rsidTr="00240E40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Centrum Aktywności Społecznej PRYZMAT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Posterunek Policji w Szumowie18-305 Szumowo, 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 xml:space="preserve">ul. sierż. pchor. Zygmunta </w:t>
            </w:r>
            <w:proofErr w:type="spellStart"/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Przeździeckiego</w:t>
            </w:r>
            <w:proofErr w:type="spellEnd"/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E55" w:rsidRPr="000E5421" w:rsidRDefault="000E5421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</w:t>
            </w:r>
            <w:r w:rsidR="00956E55"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oniedziałek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E5421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>(poradnictwo obywatelski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>e</w:t>
            </w:r>
            <w:r w:rsidRPr="000E5421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>)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9;00 do 13;00 środa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– w godz. od 9;00 do 13;00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240E40" w:rsidRDefault="00DC6F4A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hyperlink r:id="rId14" w:history="1">
              <w:r w:rsidR="00DD1A65" w:rsidRPr="00240E4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eastAsia="pl-PL"/>
                </w:rPr>
                <w:t>pryzmat@pryzmat.org.pl</w:t>
              </w:r>
            </w:hyperlink>
          </w:p>
          <w:p w:rsidR="00956E5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Pr="00240E4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600 217 619</w:t>
            </w:r>
          </w:p>
        </w:tc>
      </w:tr>
    </w:tbl>
    <w:p w:rsidR="00CE3679" w:rsidRPr="00CE3679" w:rsidRDefault="00CE3679" w:rsidP="00CE367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6E1A6C" w:rsidRDefault="00CE3679" w:rsidP="00DD1A6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CE3679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W celu usprawnienia załatwiania spraw wskazanym jest podanie </w:t>
      </w:r>
      <w:r w:rsidR="00DD1A6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swego numeru </w:t>
      </w:r>
      <w:r w:rsidRPr="00CE3679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telefonu kontaktowego.</w:t>
      </w:r>
    </w:p>
    <w:p w:rsidR="006E1A6C" w:rsidRDefault="006E1A6C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6E1A6C" w:rsidRPr="00836CBE" w:rsidRDefault="006E1A6C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Ponadto, informacje o funkcjonowaniu nieodpłatnej pomocy prawnej udzielane są w Starostwie Powiatowym w Zambrowie</w:t>
      </w:r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,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tel. 86 271 24 18 (od poniedziałku do piątku w godz. 7.30 – 15.30 </w:t>
      </w:r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(</w:t>
      </w:r>
      <w:r w:rsidRP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 wyjątkiem dni ustawowo wolnych od pracy</w:t>
      </w:r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), e- mail: </w:t>
      </w:r>
      <w:hyperlink r:id="rId15" w:history="1">
        <w:r w:rsidR="00753355" w:rsidRPr="009F1D06">
          <w:rPr>
            <w:rStyle w:val="Hipercze"/>
            <w:rFonts w:ascii="Tahoma" w:eastAsia="Times New Roman" w:hAnsi="Tahoma" w:cs="Tahoma"/>
            <w:sz w:val="20"/>
            <w:szCs w:val="20"/>
            <w:lang w:eastAsia="pl-PL"/>
          </w:rPr>
          <w:t>prawnik@powiatzambrowski.com</w:t>
        </w:r>
      </w:hyperlink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.</w:t>
      </w:r>
    </w:p>
    <w:p w:rsidR="003B4B1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p w:rsidR="003B4B1A" w:rsidRPr="00DC6F4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bookmarkStart w:id="0" w:name="_GoBack"/>
    </w:p>
    <w:p w:rsidR="00FA4C37" w:rsidRPr="00DC6F4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S</w:t>
      </w:r>
      <w:r w:rsidR="00FA4C37"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tarosta Zambrowski</w:t>
      </w:r>
    </w:p>
    <w:p w:rsidR="00442848" w:rsidRPr="00DC6F4A" w:rsidRDefault="00442848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p w:rsidR="00FA4C37" w:rsidRPr="00DC6F4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 xml:space="preserve">Stanisław Władysław </w:t>
      </w:r>
      <w:proofErr w:type="spellStart"/>
      <w:r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Ożlański</w:t>
      </w:r>
      <w:proofErr w:type="spellEnd"/>
    </w:p>
    <w:bookmarkEnd w:id="0"/>
    <w:p w:rsidR="00FA4C37" w:rsidRPr="00DC6F4A" w:rsidRDefault="00FA4C37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sectPr w:rsidR="00FA4C37" w:rsidRPr="00DC6F4A" w:rsidSect="00240E40">
      <w:pgSz w:w="11906" w:h="16838"/>
      <w:pgMar w:top="426" w:right="849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0490B"/>
    <w:multiLevelType w:val="multilevel"/>
    <w:tmpl w:val="B80C1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6E17"/>
    <w:rsid w:val="00042830"/>
    <w:rsid w:val="000E5421"/>
    <w:rsid w:val="0015314A"/>
    <w:rsid w:val="0019700F"/>
    <w:rsid w:val="00240E40"/>
    <w:rsid w:val="002855AE"/>
    <w:rsid w:val="00352F3D"/>
    <w:rsid w:val="003624C5"/>
    <w:rsid w:val="003A57F6"/>
    <w:rsid w:val="003B4B1A"/>
    <w:rsid w:val="00401AD2"/>
    <w:rsid w:val="004047EE"/>
    <w:rsid w:val="00442848"/>
    <w:rsid w:val="004612A0"/>
    <w:rsid w:val="00493C38"/>
    <w:rsid w:val="005C3531"/>
    <w:rsid w:val="005F0984"/>
    <w:rsid w:val="006E1A6C"/>
    <w:rsid w:val="00720AEB"/>
    <w:rsid w:val="00753355"/>
    <w:rsid w:val="00785E11"/>
    <w:rsid w:val="00836CBE"/>
    <w:rsid w:val="0088470B"/>
    <w:rsid w:val="008F63D8"/>
    <w:rsid w:val="00956E55"/>
    <w:rsid w:val="009E1279"/>
    <w:rsid w:val="00AD6B87"/>
    <w:rsid w:val="00BF5E6E"/>
    <w:rsid w:val="00C43D44"/>
    <w:rsid w:val="00CE3679"/>
    <w:rsid w:val="00D20518"/>
    <w:rsid w:val="00D36E17"/>
    <w:rsid w:val="00DC6F4A"/>
    <w:rsid w:val="00DD1A65"/>
    <w:rsid w:val="00DE513B"/>
    <w:rsid w:val="00E95A59"/>
    <w:rsid w:val="00ED2B15"/>
    <w:rsid w:val="00EF0AA8"/>
    <w:rsid w:val="00EF32B7"/>
    <w:rsid w:val="00F4281F"/>
    <w:rsid w:val="00FA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A1CA2"/>
  <w15:docId w15:val="{6583FBD1-EBB0-49D1-A48D-3E5907C5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9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36E1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36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36E17"/>
    <w:rPr>
      <w:i/>
      <w:iCs/>
    </w:rPr>
  </w:style>
  <w:style w:type="character" w:styleId="Pogrubienie">
    <w:name w:val="Strong"/>
    <w:basedOn w:val="Domylnaczcionkaakapitu"/>
    <w:uiPriority w:val="22"/>
    <w:qFormat/>
    <w:rsid w:val="00D36E17"/>
    <w:rPr>
      <w:b/>
      <w:bCs/>
    </w:rPr>
  </w:style>
  <w:style w:type="character" w:customStyle="1" w:styleId="size">
    <w:name w:val="size"/>
    <w:basedOn w:val="Domylnaczcionkaakapitu"/>
    <w:rsid w:val="00240E40"/>
  </w:style>
  <w:style w:type="character" w:styleId="UyteHipercze">
    <w:name w:val="FollowedHyperlink"/>
    <w:basedOn w:val="Domylnaczcionkaakapitu"/>
    <w:uiPriority w:val="99"/>
    <w:semiHidden/>
    <w:unhideWhenUsed/>
    <w:rsid w:val="00EF0AA8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0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4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wiatkowska_hanna@op.pl" TargetMode="External"/><Relationship Id="rId13" Type="http://schemas.openxmlformats.org/officeDocument/2006/relationships/hyperlink" Target="mailto:pryzmat@pryzmat.org.pl" TargetMode="External"/><Relationship Id="rId3" Type="http://schemas.openxmlformats.org/officeDocument/2006/relationships/styles" Target="styles.xml"/><Relationship Id="rId7" Type="http://schemas.openxmlformats.org/officeDocument/2006/relationships/hyperlink" Target="mailto:mikolaj.wasiluk@op.pl" TargetMode="External"/><Relationship Id="rId12" Type="http://schemas.openxmlformats.org/officeDocument/2006/relationships/hyperlink" Target="mailto:pryzmat@pryzmat.org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galis.pl/document-view.seam?documentId=mfrxilrtg4ytgmzqgy3dk" TargetMode="External"/><Relationship Id="rId11" Type="http://schemas.openxmlformats.org/officeDocument/2006/relationships/hyperlink" Target="mailto:pryzmat@pryzmat.org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awnik@powiatzambrowski.com" TargetMode="External"/><Relationship Id="rId10" Type="http://schemas.openxmlformats.org/officeDocument/2006/relationships/hyperlink" Target="mailto:adw.narozna@o2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iktoria.prokorym@o2.pl" TargetMode="External"/><Relationship Id="rId14" Type="http://schemas.openxmlformats.org/officeDocument/2006/relationships/hyperlink" Target="mailto:pryzmat@pryzmat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EFE16-971A-4788-926D-411CC4E79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442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BP. Pieńczykowski</dc:creator>
  <cp:lastModifiedBy>Starostwo Powiatowe w Zambrowie</cp:lastModifiedBy>
  <cp:revision>8</cp:revision>
  <cp:lastPrinted>2020-12-31T09:24:00Z</cp:lastPrinted>
  <dcterms:created xsi:type="dcterms:W3CDTF">2020-10-09T09:47:00Z</dcterms:created>
  <dcterms:modified xsi:type="dcterms:W3CDTF">2020-12-31T09:24:00Z</dcterms:modified>
</cp:coreProperties>
</file>