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4D" w:rsidRDefault="00CA454D" w:rsidP="004C6CB6">
      <w:pPr>
        <w:spacing w:after="0" w:line="320" w:lineRule="exact"/>
        <w:jc w:val="center"/>
        <w:rPr>
          <w:b/>
        </w:rPr>
      </w:pPr>
      <w:r>
        <w:rPr>
          <w:b/>
        </w:rPr>
        <w:t>K</w:t>
      </w:r>
      <w:r w:rsidRPr="00DF6A1A">
        <w:rPr>
          <w:b/>
        </w:rPr>
        <w:t>LAUZULA INFORMACYJNA</w:t>
      </w:r>
    </w:p>
    <w:p w:rsidR="004C6CB6" w:rsidRPr="004C6CB6" w:rsidRDefault="004C6CB6" w:rsidP="004C6CB6">
      <w:pPr>
        <w:spacing w:after="0" w:line="320" w:lineRule="exact"/>
        <w:jc w:val="center"/>
        <w:rPr>
          <w:b/>
        </w:rPr>
      </w:pPr>
    </w:p>
    <w:p w:rsidR="00CA454D" w:rsidRPr="00DF6A1A" w:rsidRDefault="00CA454D" w:rsidP="004C6CB6">
      <w:pPr>
        <w:spacing w:after="120" w:line="240" w:lineRule="auto"/>
        <w:ind w:firstLine="708"/>
        <w:jc w:val="both"/>
      </w:pPr>
      <w:r w:rsidRPr="00DF6A1A">
        <w:t>Zgodnie z art. 13 ust. 1-2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 (</w:t>
      </w:r>
      <w:proofErr w:type="spellStart"/>
      <w:r w:rsidRPr="00DF6A1A">
        <w:t>Dz.Urz</w:t>
      </w:r>
      <w:proofErr w:type="spellEnd"/>
      <w:r w:rsidRPr="00DF6A1A">
        <w:t xml:space="preserve">. UE L 119, s. 1) -  dalej RODO - informuję, że: </w:t>
      </w:r>
    </w:p>
    <w:p w:rsid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Administrator danych osobowych</w:t>
      </w:r>
    </w:p>
    <w:p w:rsidR="00CA454D" w:rsidRPr="00DF6A1A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</w:pPr>
      <w:r w:rsidRPr="00DF6A1A">
        <w:rPr>
          <w:b/>
          <w:bCs/>
        </w:rPr>
        <w:t xml:space="preserve">Administratorem </w:t>
      </w:r>
      <w:r w:rsidRPr="00DF6A1A">
        <w:rPr>
          <w:bCs/>
        </w:rPr>
        <w:t>danych osobowych</w:t>
      </w:r>
      <w:r w:rsidRPr="00DF6A1A">
        <w:t xml:space="preserve"> </w:t>
      </w:r>
      <w:r w:rsidR="007573FF">
        <w:t xml:space="preserve">jest </w:t>
      </w:r>
      <w:r w:rsidR="007573FF">
        <w:rPr>
          <w:b/>
        </w:rPr>
        <w:t xml:space="preserve">Gmina Paprotnia </w:t>
      </w:r>
      <w:r w:rsidR="007573FF">
        <w:t>reprezentowana przez</w:t>
      </w:r>
      <w:r w:rsidRPr="00DF6A1A">
        <w:t xml:space="preserve"> Wójt</w:t>
      </w:r>
      <w:r w:rsidR="007573FF">
        <w:t>a</w:t>
      </w:r>
      <w:r w:rsidRPr="00DF6A1A">
        <w:t xml:space="preserve"> Gminy Paprotnia, adres: ul. 3-go Maja 2, 08-107 Paprotnia, adres e- mail: </w:t>
      </w:r>
      <w:hyperlink r:id="rId6" w:history="1">
        <w:r w:rsidRPr="00DF6A1A">
          <w:rPr>
            <w:rStyle w:val="Hipercze"/>
          </w:rPr>
          <w:t>ug@paprotnia.pl</w:t>
        </w:r>
      </w:hyperlink>
      <w:r w:rsidRPr="00DF6A1A">
        <w:t>, tel./fax 25 631 21 10.</w:t>
      </w:r>
    </w:p>
    <w:p w:rsidR="007573FF" w:rsidRP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Inspektor ochrony danych</w:t>
      </w:r>
    </w:p>
    <w:p w:rsidR="00CA454D" w:rsidRPr="00E13470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cstheme="minorHAnsi"/>
        </w:rPr>
      </w:pPr>
      <w:r w:rsidRPr="00DF6A1A">
        <w:rPr>
          <w:bCs/>
        </w:rPr>
        <w:t>Z</w:t>
      </w:r>
      <w:r w:rsidRPr="00DF6A1A">
        <w:rPr>
          <w:b/>
          <w:bCs/>
        </w:rPr>
        <w:t xml:space="preserve"> Inspektorem Ochrony Danych</w:t>
      </w:r>
      <w:r w:rsidRPr="00DF6A1A">
        <w:t xml:space="preserve"> </w:t>
      </w:r>
      <w:r w:rsidRPr="00DF6A1A">
        <w:rPr>
          <w:color w:val="000000" w:themeColor="text1"/>
        </w:rPr>
        <w:t>- wyznaczonym do kontaktów z osobami, których dane dotyczą w sprawach związanych z przetwarzaniem ich danych osobowych oraz z wykonywaniem praw przysługujących im na mocy rozporządzenia 2016/679 - można skontaktować się pisząc na adres e</w:t>
      </w:r>
      <w:r w:rsidRPr="00DF6A1A">
        <w:rPr>
          <w:color w:val="000000" w:themeColor="text1"/>
        </w:rPr>
        <w:noBreakHyphen/>
      </w:r>
      <w:r w:rsidRPr="00E13470">
        <w:rPr>
          <w:rFonts w:cstheme="minorHAnsi"/>
          <w:color w:val="000000" w:themeColor="text1"/>
        </w:rPr>
        <w:t xml:space="preserve">mail: </w:t>
      </w:r>
      <w:r w:rsidRPr="00E13470">
        <w:rPr>
          <w:rFonts w:cstheme="minorHAnsi"/>
        </w:rPr>
        <w:t xml:space="preserve"> </w:t>
      </w:r>
      <w:hyperlink r:id="rId7" w:history="1">
        <w:r w:rsidRPr="00E13470">
          <w:rPr>
            <w:rStyle w:val="Hipercze"/>
            <w:rFonts w:cstheme="minorHAnsi"/>
          </w:rPr>
          <w:t>iod@paprotnia.pl</w:t>
        </w:r>
      </w:hyperlink>
      <w:r w:rsidRPr="00E13470">
        <w:rPr>
          <w:rFonts w:cstheme="minorHAnsi"/>
        </w:rPr>
        <w:t>, lub adres siedziby wskazany w pkt. I.</w:t>
      </w:r>
    </w:p>
    <w:p w:rsidR="00CA454D" w:rsidRPr="00E13470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E13470">
        <w:rPr>
          <w:rFonts w:cstheme="minorHAnsi"/>
          <w:b/>
          <w:bCs/>
        </w:rPr>
        <w:t>Cele i podstawy przetwarzania</w:t>
      </w:r>
    </w:p>
    <w:p w:rsidR="008F7A74" w:rsidRPr="008F7A74" w:rsidRDefault="008F7A74" w:rsidP="008F7A74">
      <w:pPr>
        <w:spacing w:after="0" w:line="240" w:lineRule="auto"/>
        <w:jc w:val="both"/>
        <w:rPr>
          <w:rFonts w:cstheme="minorHAnsi"/>
        </w:rPr>
      </w:pPr>
      <w:r w:rsidRPr="008F7A74">
        <w:rPr>
          <w:rFonts w:cstheme="minorHAnsi"/>
        </w:rPr>
        <w:t xml:space="preserve">Dane osobowe będą przetwarzane na podstawie art. 6 ust. 1 lit. c i e RODO w zw. z ustawą z dnia </w:t>
      </w:r>
      <w:r>
        <w:rPr>
          <w:rFonts w:cstheme="minorHAnsi"/>
        </w:rPr>
        <w:br/>
      </w:r>
      <w:r w:rsidRPr="008F7A74">
        <w:rPr>
          <w:rFonts w:cstheme="minorHAnsi"/>
        </w:rPr>
        <w:t xml:space="preserve">17 maja 1989 r. Prawo geodezyjne i kartograficzne oraz rozporządzeniem Ministra Spraw Wewnętrznych i Administracji oraz Rolnictwa i Gospodarki Żywnościowej z dnia 14 kwietnia 1999r. </w:t>
      </w:r>
      <w:r w:rsidR="00935439">
        <w:rPr>
          <w:rFonts w:cstheme="minorHAnsi"/>
        </w:rPr>
        <w:br/>
      </w:r>
      <w:r w:rsidRPr="008F7A74">
        <w:rPr>
          <w:rFonts w:cstheme="minorHAnsi"/>
        </w:rPr>
        <w:t xml:space="preserve">w sprawie rozgraniczania nieruchomości </w:t>
      </w:r>
      <w:r w:rsidRPr="008F7A74">
        <w:rPr>
          <w:rFonts w:cstheme="minorHAnsi"/>
          <w:bCs/>
          <w:bdr w:val="none" w:sz="0" w:space="0" w:color="auto" w:frame="1"/>
        </w:rPr>
        <w:t>w celu rozpatrzenia wniosku o rozgraniczenie nieruchomości</w:t>
      </w:r>
      <w:r w:rsidRPr="008F7A74">
        <w:rPr>
          <w:rFonts w:cstheme="minorHAnsi"/>
        </w:rPr>
        <w:t xml:space="preserve">. </w:t>
      </w:r>
    </w:p>
    <w:p w:rsidR="00CA454D" w:rsidRPr="00DF6A1A" w:rsidRDefault="00CA454D" w:rsidP="008F7A74">
      <w:pPr>
        <w:spacing w:after="0" w:line="240" w:lineRule="auto"/>
        <w:jc w:val="center"/>
      </w:pPr>
      <w:r w:rsidRPr="00E13470">
        <w:rPr>
          <w:rFonts w:cstheme="minorHAnsi"/>
          <w:b/>
          <w:bCs/>
        </w:rPr>
        <w:t>Odbiorcy danych</w:t>
      </w:r>
    </w:p>
    <w:p w:rsidR="00CA454D" w:rsidRPr="00DF6A1A" w:rsidRDefault="00CA454D" w:rsidP="00E13470">
      <w:pPr>
        <w:spacing w:after="0" w:line="240" w:lineRule="auto"/>
        <w:jc w:val="both"/>
        <w:rPr>
          <w:bCs/>
        </w:rPr>
      </w:pPr>
      <w:r w:rsidRPr="00DF6A1A">
        <w:rPr>
          <w:bCs/>
        </w:rPr>
        <w:t>Dane osobowe mogą zostać ujawnione podmiotom przetwarzającym dane osobowe w imieniu Administratora, wspomagającym funkcjonowanie systemów informatycznych.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Okres przechowywania danych</w:t>
      </w:r>
    </w:p>
    <w:p w:rsidR="009B120C" w:rsidRPr="00AF569C" w:rsidRDefault="009B120C" w:rsidP="009B120C">
      <w:pPr>
        <w:spacing w:after="0" w:line="240" w:lineRule="auto"/>
        <w:jc w:val="both"/>
        <w:rPr>
          <w:rFonts w:cstheme="minorHAnsi"/>
        </w:rPr>
      </w:pPr>
      <w:r w:rsidRPr="00AF569C">
        <w:rPr>
          <w:rFonts w:cstheme="minorHAnsi"/>
          <w:bCs/>
        </w:rPr>
        <w:t xml:space="preserve">Dane osobowe będą przechowywane </w:t>
      </w:r>
      <w:r w:rsidRPr="00AF569C">
        <w:rPr>
          <w:rFonts w:cstheme="minorHAnsi"/>
        </w:rPr>
        <w:t xml:space="preserve">przez okres niezbędny dla realizacji celu, dla jakiego zostały zebrane, a po jego upływie przez okres wskazany przepisami prawa, w szczególności przez ustawę </w:t>
      </w:r>
      <w:r>
        <w:rPr>
          <w:rFonts w:cstheme="minorHAnsi"/>
        </w:rPr>
        <w:br/>
      </w:r>
      <w:r w:rsidRPr="00AF569C">
        <w:rPr>
          <w:rFonts w:cstheme="minorHAnsi"/>
        </w:rPr>
        <w:t>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bookmarkStart w:id="0" w:name="_GoBack"/>
      <w:bookmarkEnd w:id="0"/>
      <w:r w:rsidRPr="00DF6A1A">
        <w:rPr>
          <w:b/>
          <w:bCs/>
        </w:rPr>
        <w:t>Prawa osób, których dane dotyczą:</w:t>
      </w:r>
    </w:p>
    <w:p w:rsidR="00CA454D" w:rsidRPr="00DF6A1A" w:rsidRDefault="00CA454D" w:rsidP="00E13470">
      <w:pPr>
        <w:spacing w:after="0" w:line="240" w:lineRule="auto"/>
        <w:jc w:val="both"/>
      </w:pPr>
      <w:r w:rsidRPr="00DF6A1A">
        <w:t>Zgodnie z RODO, przysługuje Pani/Panu: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dostępu do swoich danych osobowych;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sprostowania (poprawiania) danych;</w:t>
      </w:r>
    </w:p>
    <w:p w:rsidR="00CA454D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ograniczenia przetwarzania;</w:t>
      </w:r>
    </w:p>
    <w:p w:rsidR="00D7779A" w:rsidRDefault="00D7779A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>
        <w:t>prawo do wyrażenia sprzeciwu wobec przetwarzania;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ind w:left="1276" w:hanging="283"/>
        <w:jc w:val="both"/>
      </w:pPr>
      <w:r w:rsidRPr="00DF6A1A">
        <w:t>prawo do wniesienia skargi do organu nadzorczego – Prezesa Urzędu Ochrony Danych Osobowych - gdy uzna Pani/Pan, iż przetwarzanie danych osobowych Pani/Pana dotyczących narusza przepisy RODO.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Zautomatyzowane podejmowanie decyzji</w:t>
      </w:r>
    </w:p>
    <w:p w:rsidR="00CA454D" w:rsidRDefault="00CA454D" w:rsidP="00E13470">
      <w:pPr>
        <w:spacing w:after="0" w:line="240" w:lineRule="auto"/>
        <w:jc w:val="both"/>
      </w:pPr>
      <w:r w:rsidRPr="00DF6A1A">
        <w:t>Pani/Pana dane nie będą podlegały zautomatyzowanemu podejmowaniu decyzji, w tym profilowaniu, o którym mowa w art. 22 ust. 1 i 4 RODO.</w:t>
      </w:r>
    </w:p>
    <w:p w:rsidR="00CA454D" w:rsidRPr="00CA454D" w:rsidRDefault="00CA454D" w:rsidP="00E13470">
      <w:pPr>
        <w:spacing w:after="0" w:line="240" w:lineRule="auto"/>
        <w:jc w:val="center"/>
      </w:pPr>
      <w:r w:rsidRPr="00E13470">
        <w:rPr>
          <w:b/>
        </w:rPr>
        <w:t>Przekazywanie danych do państw trzecich</w:t>
      </w:r>
    </w:p>
    <w:p w:rsidR="00CA454D" w:rsidRPr="00CA454D" w:rsidRDefault="00CA454D" w:rsidP="00E13470">
      <w:pPr>
        <w:spacing w:after="0" w:line="240" w:lineRule="auto"/>
        <w:jc w:val="both"/>
      </w:pPr>
      <w:r>
        <w:t xml:space="preserve">Pani/Pana dane osobowe nie będą przekazywane do państw trzecich oraz organizacji międzynarodowych. </w:t>
      </w:r>
    </w:p>
    <w:p w:rsidR="00CA454D" w:rsidRPr="00DF6A1A" w:rsidRDefault="00CA454D" w:rsidP="00CA454D">
      <w:pPr>
        <w:spacing w:line="320" w:lineRule="exact"/>
        <w:ind w:left="720"/>
        <w:jc w:val="both"/>
      </w:pPr>
    </w:p>
    <w:p w:rsidR="000D11A2" w:rsidRDefault="000D11A2"/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87752"/>
    <w:multiLevelType w:val="hybridMultilevel"/>
    <w:tmpl w:val="8E606660"/>
    <w:lvl w:ilvl="0" w:tplc="9742316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F101967"/>
    <w:multiLevelType w:val="hybridMultilevel"/>
    <w:tmpl w:val="58E810B0"/>
    <w:lvl w:ilvl="0" w:tplc="8F705530">
      <w:start w:val="1"/>
      <w:numFmt w:val="lowerLetter"/>
      <w:lvlText w:val="%1."/>
      <w:lvlJc w:val="left"/>
      <w:pPr>
        <w:ind w:left="1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  <w:rPr>
        <w:rFonts w:cs="Times New Roman"/>
      </w:rPr>
    </w:lvl>
  </w:abstractNum>
  <w:abstractNum w:abstractNumId="2">
    <w:nsid w:val="7A822C46"/>
    <w:multiLevelType w:val="hybridMultilevel"/>
    <w:tmpl w:val="8782FC70"/>
    <w:lvl w:ilvl="0" w:tplc="C6E84F5C">
      <w:start w:val="7"/>
      <w:numFmt w:val="upperRoman"/>
      <w:lvlText w:val="%1."/>
      <w:lvlJc w:val="right"/>
      <w:pPr>
        <w:ind w:left="1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4D"/>
    <w:rsid w:val="000D11A2"/>
    <w:rsid w:val="002734F7"/>
    <w:rsid w:val="00320006"/>
    <w:rsid w:val="004C6CB6"/>
    <w:rsid w:val="005566F9"/>
    <w:rsid w:val="007573FF"/>
    <w:rsid w:val="008F7A74"/>
    <w:rsid w:val="00935439"/>
    <w:rsid w:val="009B120C"/>
    <w:rsid w:val="00CA454D"/>
    <w:rsid w:val="00D7779A"/>
    <w:rsid w:val="00E05741"/>
    <w:rsid w:val="00E1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paprot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@paprotni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4</cp:revision>
  <dcterms:created xsi:type="dcterms:W3CDTF">2022-05-06T08:32:00Z</dcterms:created>
  <dcterms:modified xsi:type="dcterms:W3CDTF">2022-05-06T09:53:00Z</dcterms:modified>
</cp:coreProperties>
</file>