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ED047" w14:textId="77777777" w:rsidR="008D5356" w:rsidRPr="006225C2" w:rsidRDefault="008D5356" w:rsidP="008D5356">
      <w:pPr>
        <w:pStyle w:val="Default"/>
        <w:rPr>
          <w:rFonts w:ascii="Times New Roman" w:hAnsi="Times New Roman" w:cs="Times New Roman"/>
        </w:rPr>
      </w:pPr>
    </w:p>
    <w:p w14:paraId="3368F8E1" w14:textId="77777777" w:rsidR="008D5356" w:rsidRPr="006225C2" w:rsidRDefault="008D5356" w:rsidP="00545A77">
      <w:pPr>
        <w:pStyle w:val="Default"/>
        <w:jc w:val="both"/>
        <w:rPr>
          <w:rFonts w:ascii="Times New Roman" w:hAnsi="Times New Roman" w:cs="Times New Roman"/>
        </w:rPr>
      </w:pPr>
      <w:r w:rsidRPr="006225C2">
        <w:rPr>
          <w:rFonts w:ascii="Times New Roman" w:hAnsi="Times New Roman" w:cs="Times New Roman"/>
          <w:b/>
          <w:bCs/>
        </w:rPr>
        <w:t xml:space="preserve">ZAMAWIAJĄCY: </w:t>
      </w:r>
    </w:p>
    <w:p w14:paraId="5D209558" w14:textId="77777777" w:rsidR="008D5356" w:rsidRPr="006225C2" w:rsidRDefault="00C3750A" w:rsidP="00545A77">
      <w:pPr>
        <w:pStyle w:val="Default"/>
        <w:jc w:val="both"/>
        <w:rPr>
          <w:rFonts w:ascii="Times New Roman" w:hAnsi="Times New Roman" w:cs="Times New Roman"/>
        </w:rPr>
      </w:pPr>
      <w:r w:rsidRPr="006225C2">
        <w:rPr>
          <w:rFonts w:ascii="Times New Roman" w:hAnsi="Times New Roman" w:cs="Times New Roman"/>
          <w:b/>
          <w:bCs/>
        </w:rPr>
        <w:t>Miasto i Gmina Solec nad Wisłą</w:t>
      </w:r>
      <w:r w:rsidR="008D5356" w:rsidRPr="006225C2">
        <w:rPr>
          <w:rFonts w:ascii="Times New Roman" w:hAnsi="Times New Roman" w:cs="Times New Roman"/>
          <w:b/>
          <w:bCs/>
        </w:rPr>
        <w:t xml:space="preserve"> </w:t>
      </w:r>
    </w:p>
    <w:p w14:paraId="460E475B" w14:textId="04E1B7B4" w:rsidR="008D5356" w:rsidRPr="00936693" w:rsidRDefault="00C3750A" w:rsidP="00545A77">
      <w:pPr>
        <w:pStyle w:val="Default"/>
        <w:jc w:val="both"/>
        <w:rPr>
          <w:rFonts w:ascii="Times New Roman" w:hAnsi="Times New Roman" w:cs="Times New Roman"/>
        </w:rPr>
      </w:pPr>
      <w:r w:rsidRPr="00936693">
        <w:rPr>
          <w:rFonts w:ascii="Times New Roman" w:hAnsi="Times New Roman" w:cs="Times New Roman"/>
        </w:rPr>
        <w:t>ul. Ry</w:t>
      </w:r>
      <w:r w:rsidR="006225C2" w:rsidRPr="00936693">
        <w:rPr>
          <w:rFonts w:ascii="Times New Roman" w:hAnsi="Times New Roman" w:cs="Times New Roman"/>
        </w:rPr>
        <w:t>n</w:t>
      </w:r>
      <w:r w:rsidRPr="00936693">
        <w:rPr>
          <w:rFonts w:ascii="Times New Roman" w:hAnsi="Times New Roman" w:cs="Times New Roman"/>
        </w:rPr>
        <w:t>ek 1, 27-320 Solec nad Wisłą</w:t>
      </w:r>
      <w:r w:rsidR="008D5356" w:rsidRPr="00936693">
        <w:rPr>
          <w:rFonts w:ascii="Times New Roman" w:hAnsi="Times New Roman" w:cs="Times New Roman"/>
        </w:rPr>
        <w:t xml:space="preserve">, </w:t>
      </w:r>
    </w:p>
    <w:p w14:paraId="2CD44799" w14:textId="60842986" w:rsidR="008D5356" w:rsidRPr="00936693" w:rsidRDefault="00C3750A" w:rsidP="00545A77">
      <w:pPr>
        <w:pStyle w:val="Default"/>
        <w:jc w:val="both"/>
        <w:rPr>
          <w:rFonts w:ascii="Times New Roman" w:hAnsi="Times New Roman" w:cs="Times New Roman"/>
        </w:rPr>
      </w:pPr>
      <w:r w:rsidRPr="00936693">
        <w:rPr>
          <w:rFonts w:ascii="Times New Roman" w:hAnsi="Times New Roman" w:cs="Times New Roman"/>
        </w:rPr>
        <w:t>NIP: 509</w:t>
      </w:r>
      <w:r w:rsidR="006225C2" w:rsidRPr="00936693">
        <w:rPr>
          <w:rFonts w:ascii="Times New Roman" w:hAnsi="Times New Roman" w:cs="Times New Roman"/>
        </w:rPr>
        <w:t xml:space="preserve"> </w:t>
      </w:r>
      <w:r w:rsidRPr="00936693">
        <w:rPr>
          <w:rFonts w:ascii="Times New Roman" w:hAnsi="Times New Roman" w:cs="Times New Roman"/>
        </w:rPr>
        <w:t>0066</w:t>
      </w:r>
      <w:r w:rsidR="006225C2" w:rsidRPr="00936693">
        <w:rPr>
          <w:rFonts w:ascii="Times New Roman" w:hAnsi="Times New Roman" w:cs="Times New Roman"/>
        </w:rPr>
        <w:t xml:space="preserve"> </w:t>
      </w:r>
      <w:r w:rsidRPr="00936693">
        <w:rPr>
          <w:rFonts w:ascii="Times New Roman" w:hAnsi="Times New Roman" w:cs="Times New Roman"/>
        </w:rPr>
        <w:t>613, REGON: 670224002</w:t>
      </w:r>
      <w:r w:rsidR="008D5356" w:rsidRPr="00936693">
        <w:rPr>
          <w:rFonts w:ascii="Times New Roman" w:hAnsi="Times New Roman" w:cs="Times New Roman"/>
        </w:rPr>
        <w:t xml:space="preserve">, </w:t>
      </w:r>
    </w:p>
    <w:p w14:paraId="66CB94BE" w14:textId="77777777" w:rsidR="008D5356" w:rsidRPr="00936693" w:rsidRDefault="008D5356" w:rsidP="00545A77">
      <w:pPr>
        <w:pStyle w:val="Default"/>
        <w:jc w:val="both"/>
        <w:rPr>
          <w:rFonts w:ascii="Times New Roman" w:hAnsi="Times New Roman" w:cs="Times New Roman"/>
        </w:rPr>
      </w:pPr>
      <w:r w:rsidRPr="00936693">
        <w:rPr>
          <w:rFonts w:ascii="Times New Roman" w:hAnsi="Times New Roman" w:cs="Times New Roman"/>
        </w:rPr>
        <w:t xml:space="preserve">Adres poczty elektronicznej: </w:t>
      </w:r>
      <w:r w:rsidR="00C3750A" w:rsidRPr="00936693">
        <w:rPr>
          <w:rFonts w:ascii="Times New Roman" w:hAnsi="Times New Roman" w:cs="Times New Roman"/>
          <w:color w:val="006FC0"/>
        </w:rPr>
        <w:t>gmina@solec.pl</w:t>
      </w:r>
    </w:p>
    <w:p w14:paraId="2B1626E6" w14:textId="2BDFB84D" w:rsidR="0016228F" w:rsidRPr="00936693" w:rsidRDefault="008D5356" w:rsidP="00545A77">
      <w:pPr>
        <w:jc w:val="both"/>
        <w:rPr>
          <w:rFonts w:ascii="Times New Roman" w:hAnsi="Times New Roman" w:cs="Times New Roman"/>
          <w:sz w:val="24"/>
          <w:szCs w:val="24"/>
        </w:rPr>
      </w:pPr>
      <w:r w:rsidRPr="00936693">
        <w:rPr>
          <w:rFonts w:ascii="Times New Roman" w:hAnsi="Times New Roman" w:cs="Times New Roman"/>
          <w:sz w:val="24"/>
          <w:szCs w:val="24"/>
        </w:rPr>
        <w:t>Adres strony internetowej:</w:t>
      </w:r>
      <w:r w:rsidR="00C3750A" w:rsidRPr="00936693">
        <w:rPr>
          <w:rFonts w:ascii="Times New Roman" w:hAnsi="Times New Roman" w:cs="Times New Roman"/>
          <w:sz w:val="24"/>
          <w:szCs w:val="24"/>
        </w:rPr>
        <w:t xml:space="preserve"> </w:t>
      </w:r>
      <w:r w:rsidRPr="00936693">
        <w:rPr>
          <w:rFonts w:ascii="Times New Roman" w:hAnsi="Times New Roman" w:cs="Times New Roman"/>
          <w:sz w:val="24"/>
          <w:szCs w:val="24"/>
        </w:rPr>
        <w:t xml:space="preserve"> </w:t>
      </w:r>
      <w:hyperlink r:id="rId8" w:history="1">
        <w:r w:rsidR="00C3750A" w:rsidRPr="00936693">
          <w:rPr>
            <w:rStyle w:val="Hipercze"/>
            <w:rFonts w:ascii="Times New Roman" w:hAnsi="Times New Roman" w:cs="Times New Roman"/>
            <w:sz w:val="24"/>
            <w:szCs w:val="24"/>
          </w:rPr>
          <w:t>https://samorzad.gov.pl/web/mig-solec</w:t>
        </w:r>
      </w:hyperlink>
    </w:p>
    <w:p w14:paraId="524698E0" w14:textId="604F3C5E" w:rsidR="006225C2" w:rsidRPr="00936693" w:rsidRDefault="006225C2" w:rsidP="00545A77">
      <w:pPr>
        <w:jc w:val="both"/>
        <w:rPr>
          <w:rFonts w:ascii="Times New Roman" w:hAnsi="Times New Roman" w:cs="Times New Roman"/>
          <w:sz w:val="24"/>
          <w:szCs w:val="24"/>
        </w:rPr>
      </w:pPr>
      <w:r w:rsidRPr="00936693">
        <w:rPr>
          <w:rFonts w:ascii="Times New Roman" w:hAnsi="Times New Roman" w:cs="Times New Roman"/>
          <w:sz w:val="24"/>
          <w:szCs w:val="24"/>
        </w:rPr>
        <w:t>Godziny urzędowania: poniedziałek, wtorek, czwartek 7.30 – 15.30, środa 7.30-17, piątek 7,30-14.00</w:t>
      </w:r>
    </w:p>
    <w:p w14:paraId="72E99DE5" w14:textId="77777777" w:rsidR="006225C2" w:rsidRDefault="006225C2" w:rsidP="00545A77">
      <w:pPr>
        <w:jc w:val="both"/>
        <w:rPr>
          <w:color w:val="006FC0"/>
          <w:sz w:val="20"/>
          <w:szCs w:val="20"/>
        </w:rPr>
      </w:pPr>
    </w:p>
    <w:p w14:paraId="0BDF1249" w14:textId="77777777" w:rsidR="008D5356" w:rsidRDefault="008D5356" w:rsidP="00545A77">
      <w:pPr>
        <w:jc w:val="both"/>
        <w:rPr>
          <w:color w:val="006FC0"/>
          <w:sz w:val="20"/>
          <w:szCs w:val="20"/>
        </w:rPr>
      </w:pPr>
    </w:p>
    <w:p w14:paraId="07CD2E00" w14:textId="77777777" w:rsidR="008D5356" w:rsidRPr="006225C2" w:rsidRDefault="008D5356" w:rsidP="00545A77">
      <w:pPr>
        <w:jc w:val="both"/>
        <w:rPr>
          <w:color w:val="006FC0"/>
          <w:sz w:val="24"/>
          <w:szCs w:val="24"/>
        </w:rPr>
      </w:pPr>
    </w:p>
    <w:p w14:paraId="656A614E" w14:textId="77777777" w:rsidR="001259C0" w:rsidRPr="006225C2" w:rsidRDefault="001259C0" w:rsidP="006225C2">
      <w:pPr>
        <w:jc w:val="center"/>
        <w:rPr>
          <w:rFonts w:ascii="Times New Roman" w:hAnsi="Times New Roman" w:cs="Times New Roman"/>
          <w:b/>
          <w:sz w:val="24"/>
          <w:szCs w:val="24"/>
        </w:rPr>
      </w:pPr>
      <w:r w:rsidRPr="006225C2">
        <w:rPr>
          <w:rFonts w:ascii="Times New Roman" w:hAnsi="Times New Roman" w:cs="Times New Roman"/>
          <w:b/>
          <w:sz w:val="24"/>
          <w:szCs w:val="24"/>
        </w:rPr>
        <w:t>SPECYFIKACJA WARUNKÓW ZAMÓWIENIA</w:t>
      </w:r>
    </w:p>
    <w:p w14:paraId="3D23ED17" w14:textId="77777777" w:rsidR="001259C0" w:rsidRPr="006225C2" w:rsidRDefault="001259C0" w:rsidP="006225C2">
      <w:pPr>
        <w:jc w:val="center"/>
        <w:rPr>
          <w:rFonts w:ascii="Times New Roman" w:hAnsi="Times New Roman" w:cs="Times New Roman"/>
          <w:b/>
          <w:sz w:val="24"/>
          <w:szCs w:val="24"/>
        </w:rPr>
      </w:pPr>
      <w:r w:rsidRPr="006225C2">
        <w:rPr>
          <w:rFonts w:ascii="Times New Roman" w:hAnsi="Times New Roman" w:cs="Times New Roman"/>
          <w:b/>
          <w:sz w:val="24"/>
          <w:szCs w:val="24"/>
        </w:rPr>
        <w:t>zwana dalej: „SWZ”</w:t>
      </w:r>
    </w:p>
    <w:p w14:paraId="4668CE14" w14:textId="207FACDD" w:rsidR="008D5356" w:rsidRPr="006225C2" w:rsidRDefault="006225C2" w:rsidP="006225C2">
      <w:pPr>
        <w:spacing w:after="0"/>
        <w:jc w:val="both"/>
        <w:rPr>
          <w:rFonts w:ascii="Times New Roman" w:hAnsi="Times New Roman" w:cs="Times New Roman"/>
          <w:sz w:val="24"/>
          <w:szCs w:val="24"/>
        </w:rPr>
      </w:pPr>
      <w:r w:rsidRPr="006225C2">
        <w:rPr>
          <w:rFonts w:ascii="Times New Roman" w:hAnsi="Times New Roman" w:cs="Times New Roman"/>
          <w:sz w:val="24"/>
          <w:szCs w:val="24"/>
        </w:rPr>
        <w:t xml:space="preserve">Postępowanie o udzielenie zamówienia publicznego prowadzone jest w trybie podstawowym bez negocjacji, o którym mowa w art. 275 pkt 1 ustawy z 11 września 2019 r. – Prawo zamówień publicznych (Dz.U. z 2024 r. poz. 1320 ze zm.) – zwanej dalej: ustawa </w:t>
      </w:r>
      <w:proofErr w:type="spellStart"/>
      <w:r w:rsidRPr="006225C2">
        <w:rPr>
          <w:rFonts w:ascii="Times New Roman" w:hAnsi="Times New Roman" w:cs="Times New Roman"/>
          <w:sz w:val="24"/>
          <w:szCs w:val="24"/>
        </w:rPr>
        <w:t>Pzp</w:t>
      </w:r>
      <w:proofErr w:type="spellEnd"/>
      <w:r w:rsidRPr="006225C2">
        <w:rPr>
          <w:rFonts w:ascii="Times New Roman" w:hAnsi="Times New Roman" w:cs="Times New Roman"/>
          <w:sz w:val="24"/>
          <w:szCs w:val="24"/>
        </w:rPr>
        <w:t>.</w:t>
      </w:r>
      <w:r>
        <w:rPr>
          <w:rFonts w:ascii="Times New Roman" w:hAnsi="Times New Roman" w:cs="Times New Roman"/>
          <w:sz w:val="24"/>
          <w:szCs w:val="24"/>
        </w:rPr>
        <w:t xml:space="preserve"> </w:t>
      </w:r>
    </w:p>
    <w:p w14:paraId="3DB6B626" w14:textId="77777777" w:rsidR="005F117C" w:rsidRPr="00545A77" w:rsidRDefault="005F117C" w:rsidP="00545A77">
      <w:pPr>
        <w:spacing w:after="0"/>
        <w:jc w:val="both"/>
        <w:rPr>
          <w:rFonts w:ascii="Times New Roman" w:hAnsi="Times New Roman" w:cs="Times New Roman"/>
        </w:rPr>
      </w:pPr>
    </w:p>
    <w:p w14:paraId="2576A453" w14:textId="77777777" w:rsidR="005F117C" w:rsidRPr="00545A77" w:rsidRDefault="005F117C" w:rsidP="00545A77">
      <w:pPr>
        <w:spacing w:after="0"/>
        <w:jc w:val="both"/>
        <w:rPr>
          <w:rFonts w:ascii="Times New Roman" w:hAnsi="Times New Roman" w:cs="Times New Roman"/>
        </w:rPr>
      </w:pPr>
    </w:p>
    <w:p w14:paraId="538AD9CB" w14:textId="77777777" w:rsidR="005F117C" w:rsidRPr="00545A77" w:rsidRDefault="005F117C" w:rsidP="00545A77">
      <w:pPr>
        <w:spacing w:after="0"/>
        <w:jc w:val="both"/>
        <w:rPr>
          <w:rFonts w:ascii="Times New Roman" w:hAnsi="Times New Roman" w:cs="Times New Roman"/>
        </w:rPr>
      </w:pPr>
      <w:r w:rsidRPr="00545A77">
        <w:rPr>
          <w:rFonts w:ascii="Times New Roman" w:hAnsi="Times New Roman" w:cs="Times New Roman"/>
        </w:rPr>
        <w:t>Przedmiot zamówienia:</w:t>
      </w:r>
    </w:p>
    <w:p w14:paraId="10D23231" w14:textId="6D4A2A45" w:rsidR="005F117C" w:rsidRPr="00545A77" w:rsidRDefault="005F117C" w:rsidP="00545A77">
      <w:pPr>
        <w:spacing w:after="0"/>
        <w:jc w:val="both"/>
        <w:rPr>
          <w:rFonts w:ascii="Times New Roman" w:hAnsi="Times New Roman" w:cs="Times New Roman"/>
          <w:b/>
        </w:rPr>
      </w:pPr>
      <w:r w:rsidRPr="00545A77">
        <w:rPr>
          <w:rFonts w:ascii="Times New Roman" w:hAnsi="Times New Roman" w:cs="Times New Roman"/>
          <w:b/>
        </w:rPr>
        <w:t>„</w:t>
      </w:r>
      <w:bookmarkStart w:id="0" w:name="_Hlk208991005"/>
      <w:r w:rsidR="009F3512">
        <w:rPr>
          <w:rFonts w:ascii="Times New Roman" w:hAnsi="Times New Roman" w:cs="Times New Roman"/>
          <w:b/>
        </w:rPr>
        <w:t>Utworzenie lokalnego centrum integracyjnego w Boiskach</w:t>
      </w:r>
      <w:bookmarkEnd w:id="0"/>
      <w:r w:rsidRPr="00545A77">
        <w:rPr>
          <w:rFonts w:ascii="Times New Roman" w:hAnsi="Times New Roman" w:cs="Times New Roman"/>
          <w:b/>
        </w:rPr>
        <w:t>”</w:t>
      </w:r>
    </w:p>
    <w:p w14:paraId="6ADC356D" w14:textId="77777777" w:rsidR="005F117C" w:rsidRDefault="005F117C" w:rsidP="00545A77">
      <w:pPr>
        <w:spacing w:after="0"/>
        <w:jc w:val="both"/>
      </w:pPr>
    </w:p>
    <w:p w14:paraId="1CFA7635" w14:textId="77777777" w:rsidR="005F117C" w:rsidRDefault="005F117C" w:rsidP="00545A77">
      <w:pPr>
        <w:spacing w:after="0"/>
        <w:jc w:val="both"/>
      </w:pPr>
    </w:p>
    <w:p w14:paraId="4F95A067" w14:textId="77777777" w:rsidR="005F117C" w:rsidRDefault="005F117C" w:rsidP="00545A77">
      <w:pPr>
        <w:spacing w:after="0"/>
        <w:jc w:val="both"/>
      </w:pPr>
    </w:p>
    <w:p w14:paraId="792D0D66" w14:textId="77777777" w:rsidR="005F117C" w:rsidRDefault="005F117C" w:rsidP="00545A77">
      <w:pPr>
        <w:spacing w:after="0"/>
        <w:jc w:val="both"/>
      </w:pPr>
    </w:p>
    <w:p w14:paraId="5067F18C" w14:textId="77777777" w:rsidR="005F117C" w:rsidRDefault="005F117C" w:rsidP="00545A77">
      <w:pPr>
        <w:spacing w:after="0"/>
        <w:jc w:val="both"/>
      </w:pPr>
    </w:p>
    <w:p w14:paraId="3EAA6C7D" w14:textId="0BC96B81" w:rsidR="005F117C" w:rsidRPr="00545A77" w:rsidRDefault="005F117C" w:rsidP="00545A77">
      <w:pPr>
        <w:spacing w:after="0"/>
        <w:jc w:val="both"/>
        <w:rPr>
          <w:rFonts w:ascii="Times New Roman" w:hAnsi="Times New Roman" w:cs="Times New Roman"/>
          <w:b/>
        </w:rPr>
      </w:pPr>
      <w:r w:rsidRPr="00545A77">
        <w:rPr>
          <w:rFonts w:ascii="Times New Roman" w:hAnsi="Times New Roman" w:cs="Times New Roman"/>
          <w:b/>
        </w:rPr>
        <w:t>Nr sprawy: ZPiI.271.</w:t>
      </w:r>
      <w:r w:rsidR="009F3512">
        <w:rPr>
          <w:rFonts w:ascii="Times New Roman" w:hAnsi="Times New Roman" w:cs="Times New Roman"/>
          <w:b/>
        </w:rPr>
        <w:t>7</w:t>
      </w:r>
      <w:r w:rsidRPr="00545A77">
        <w:rPr>
          <w:rFonts w:ascii="Times New Roman" w:hAnsi="Times New Roman" w:cs="Times New Roman"/>
          <w:b/>
        </w:rPr>
        <w:t>.2025</w:t>
      </w:r>
    </w:p>
    <w:p w14:paraId="2B10CF14" w14:textId="77777777" w:rsidR="005F117C" w:rsidRPr="00545A77" w:rsidRDefault="005F117C" w:rsidP="00545A77">
      <w:pPr>
        <w:spacing w:after="0"/>
        <w:jc w:val="both"/>
        <w:rPr>
          <w:rFonts w:ascii="Times New Roman" w:hAnsi="Times New Roman" w:cs="Times New Roman"/>
        </w:rPr>
      </w:pPr>
    </w:p>
    <w:p w14:paraId="69163BF8" w14:textId="77777777" w:rsidR="005F117C" w:rsidRPr="00545A77" w:rsidRDefault="005F117C" w:rsidP="00545A77">
      <w:pPr>
        <w:spacing w:after="0"/>
        <w:jc w:val="both"/>
        <w:rPr>
          <w:rFonts w:ascii="Times New Roman" w:hAnsi="Times New Roman" w:cs="Times New Roman"/>
        </w:rPr>
      </w:pPr>
    </w:p>
    <w:p w14:paraId="5B85F8D6" w14:textId="77777777" w:rsidR="005F117C" w:rsidRPr="00545A77" w:rsidRDefault="005F117C" w:rsidP="00545A77">
      <w:pPr>
        <w:spacing w:after="0"/>
        <w:jc w:val="both"/>
        <w:rPr>
          <w:rFonts w:ascii="Times New Roman" w:hAnsi="Times New Roman" w:cs="Times New Roman"/>
        </w:rPr>
      </w:pPr>
    </w:p>
    <w:p w14:paraId="3DA81CE8" w14:textId="77777777" w:rsidR="005F117C" w:rsidRPr="00545A77" w:rsidRDefault="005F117C" w:rsidP="00545A77">
      <w:pPr>
        <w:spacing w:after="0"/>
        <w:jc w:val="both"/>
        <w:rPr>
          <w:rFonts w:ascii="Times New Roman" w:hAnsi="Times New Roman" w:cs="Times New Roman"/>
        </w:rPr>
      </w:pPr>
    </w:p>
    <w:p w14:paraId="7569D116" w14:textId="5A078482" w:rsidR="005F117C" w:rsidRPr="00545A77" w:rsidRDefault="005F117C" w:rsidP="00545A77">
      <w:pPr>
        <w:spacing w:after="0"/>
        <w:jc w:val="both"/>
        <w:rPr>
          <w:rFonts w:ascii="Times New Roman" w:hAnsi="Times New Roman" w:cs="Times New Roman"/>
          <w:b/>
        </w:rPr>
      </w:pPr>
      <w:r w:rsidRPr="00545A77">
        <w:rPr>
          <w:rFonts w:ascii="Times New Roman" w:hAnsi="Times New Roman" w:cs="Times New Roman"/>
          <w:b/>
        </w:rPr>
        <w:t xml:space="preserve">Solec nad Wisłą, dn. </w:t>
      </w:r>
      <w:r w:rsidR="002A2E59">
        <w:rPr>
          <w:rFonts w:ascii="Times New Roman" w:hAnsi="Times New Roman" w:cs="Times New Roman"/>
          <w:b/>
        </w:rPr>
        <w:t>23</w:t>
      </w:r>
      <w:r w:rsidR="006225C2">
        <w:rPr>
          <w:rFonts w:ascii="Times New Roman" w:hAnsi="Times New Roman" w:cs="Times New Roman"/>
          <w:b/>
        </w:rPr>
        <w:t>.09.2025</w:t>
      </w:r>
      <w:r w:rsidRPr="00545A77">
        <w:rPr>
          <w:rFonts w:ascii="Times New Roman" w:hAnsi="Times New Roman" w:cs="Times New Roman"/>
          <w:b/>
        </w:rPr>
        <w:t xml:space="preserve"> r.</w:t>
      </w:r>
    </w:p>
    <w:p w14:paraId="77872CE7" w14:textId="77777777" w:rsidR="005F117C" w:rsidRPr="00545A77" w:rsidRDefault="005F117C" w:rsidP="00545A77">
      <w:pPr>
        <w:spacing w:after="0"/>
        <w:jc w:val="both"/>
        <w:rPr>
          <w:rFonts w:ascii="Times New Roman" w:hAnsi="Times New Roman" w:cs="Times New Roman"/>
        </w:rPr>
      </w:pPr>
    </w:p>
    <w:p w14:paraId="17D29A20" w14:textId="77777777" w:rsidR="005F117C" w:rsidRPr="00545A77" w:rsidRDefault="005F117C" w:rsidP="00545A77">
      <w:pPr>
        <w:spacing w:after="0"/>
        <w:jc w:val="both"/>
        <w:rPr>
          <w:rFonts w:ascii="Times New Roman" w:hAnsi="Times New Roman" w:cs="Times New Roman"/>
        </w:rPr>
      </w:pPr>
    </w:p>
    <w:p w14:paraId="3F85E019" w14:textId="77777777" w:rsidR="005F117C" w:rsidRDefault="005F117C" w:rsidP="00545A77">
      <w:pPr>
        <w:spacing w:after="0"/>
        <w:jc w:val="both"/>
      </w:pPr>
    </w:p>
    <w:p w14:paraId="0DF2EB36" w14:textId="2A656B9B" w:rsidR="005F117C" w:rsidRPr="00545A77" w:rsidRDefault="005F117C" w:rsidP="006225C2">
      <w:pPr>
        <w:spacing w:after="0"/>
        <w:ind w:left="6372" w:firstLine="708"/>
        <w:jc w:val="both"/>
        <w:rPr>
          <w:rFonts w:ascii="Times New Roman" w:hAnsi="Times New Roman" w:cs="Times New Roman"/>
          <w:b/>
        </w:rPr>
      </w:pPr>
      <w:r w:rsidRPr="00545A77">
        <w:rPr>
          <w:rFonts w:ascii="Times New Roman" w:hAnsi="Times New Roman" w:cs="Times New Roman"/>
          <w:b/>
        </w:rPr>
        <w:t>Zatwierdzam</w:t>
      </w:r>
      <w:r w:rsidR="006225C2">
        <w:rPr>
          <w:rFonts w:ascii="Times New Roman" w:hAnsi="Times New Roman" w:cs="Times New Roman"/>
          <w:b/>
        </w:rPr>
        <w:t xml:space="preserve">: </w:t>
      </w:r>
    </w:p>
    <w:p w14:paraId="3B363F13" w14:textId="77777777" w:rsidR="005F117C" w:rsidRDefault="005F117C" w:rsidP="00545A77">
      <w:pPr>
        <w:spacing w:after="0"/>
        <w:jc w:val="both"/>
        <w:rPr>
          <w:b/>
        </w:rPr>
      </w:pPr>
    </w:p>
    <w:p w14:paraId="14B53450" w14:textId="77777777" w:rsidR="00120327" w:rsidRDefault="00120327" w:rsidP="00545A77">
      <w:pPr>
        <w:spacing w:after="0"/>
        <w:jc w:val="both"/>
        <w:rPr>
          <w:b/>
        </w:rPr>
      </w:pPr>
    </w:p>
    <w:p w14:paraId="7444D3E5" w14:textId="77777777" w:rsidR="00120327" w:rsidRDefault="00120327" w:rsidP="00545A77">
      <w:pPr>
        <w:spacing w:after="0"/>
        <w:jc w:val="both"/>
        <w:rPr>
          <w:b/>
        </w:rPr>
      </w:pPr>
    </w:p>
    <w:p w14:paraId="06D87B3D" w14:textId="77777777" w:rsidR="00120327" w:rsidRDefault="00120327" w:rsidP="00545A77">
      <w:pPr>
        <w:spacing w:after="0"/>
        <w:jc w:val="both"/>
        <w:rPr>
          <w:b/>
        </w:rPr>
      </w:pPr>
    </w:p>
    <w:p w14:paraId="2B1E882E" w14:textId="77777777" w:rsidR="005F117C" w:rsidRDefault="005F117C" w:rsidP="00545A77">
      <w:pPr>
        <w:spacing w:after="0"/>
        <w:jc w:val="both"/>
        <w:rPr>
          <w:b/>
        </w:rPr>
      </w:pPr>
    </w:p>
    <w:p w14:paraId="76329D41" w14:textId="77777777" w:rsidR="004E7901" w:rsidRDefault="004E7901" w:rsidP="00545A77">
      <w:pPr>
        <w:spacing w:after="0"/>
        <w:jc w:val="both"/>
        <w:rPr>
          <w:b/>
        </w:rPr>
      </w:pPr>
    </w:p>
    <w:p w14:paraId="4D5B231A" w14:textId="77777777" w:rsidR="005F117C" w:rsidRPr="00E73154" w:rsidRDefault="005F117C" w:rsidP="00545A77">
      <w:pPr>
        <w:spacing w:after="0"/>
        <w:jc w:val="both"/>
        <w:rPr>
          <w:rFonts w:ascii="Times New Roman" w:hAnsi="Times New Roman" w:cs="Times New Roman"/>
          <w:b/>
          <w:sz w:val="24"/>
          <w:szCs w:val="24"/>
        </w:rPr>
      </w:pPr>
      <w:r w:rsidRPr="00E73154">
        <w:rPr>
          <w:rFonts w:ascii="Times New Roman" w:hAnsi="Times New Roman" w:cs="Times New Roman"/>
          <w:b/>
          <w:sz w:val="24"/>
          <w:szCs w:val="24"/>
        </w:rPr>
        <w:t>I. NAZWA ORAZ ADRES ZAMAWIAJĄCEGO</w:t>
      </w:r>
    </w:p>
    <w:p w14:paraId="3C5E86D8" w14:textId="77777777" w:rsidR="00D96CE7" w:rsidRPr="00E73154" w:rsidRDefault="005F117C" w:rsidP="00E73154">
      <w:pPr>
        <w:spacing w:after="0"/>
        <w:ind w:firstLine="708"/>
        <w:jc w:val="both"/>
        <w:rPr>
          <w:rFonts w:ascii="Times New Roman" w:hAnsi="Times New Roman" w:cs="Times New Roman"/>
          <w:sz w:val="24"/>
          <w:szCs w:val="24"/>
        </w:rPr>
      </w:pPr>
      <w:r w:rsidRPr="00E73154">
        <w:rPr>
          <w:rFonts w:ascii="Times New Roman" w:hAnsi="Times New Roman" w:cs="Times New Roman"/>
          <w:sz w:val="24"/>
          <w:szCs w:val="24"/>
        </w:rPr>
        <w:t>Zamawiający: Miasto i Gmina Solec nad Wisłą</w:t>
      </w:r>
    </w:p>
    <w:p w14:paraId="1167E39D" w14:textId="08EC128B" w:rsidR="005F117C" w:rsidRPr="00E73154" w:rsidRDefault="00D96CE7" w:rsidP="00E73154">
      <w:pPr>
        <w:spacing w:after="0"/>
        <w:ind w:firstLine="708"/>
        <w:jc w:val="both"/>
        <w:rPr>
          <w:rFonts w:ascii="Times New Roman" w:hAnsi="Times New Roman" w:cs="Times New Roman"/>
          <w:sz w:val="24"/>
          <w:szCs w:val="24"/>
        </w:rPr>
      </w:pPr>
      <w:r w:rsidRPr="00E73154">
        <w:rPr>
          <w:rFonts w:ascii="Times New Roman" w:hAnsi="Times New Roman" w:cs="Times New Roman"/>
          <w:sz w:val="24"/>
          <w:szCs w:val="24"/>
        </w:rPr>
        <w:t xml:space="preserve">Adres zamawiającego: ul. Rynek </w:t>
      </w:r>
      <w:r w:rsidR="00E73154" w:rsidRPr="00E73154">
        <w:rPr>
          <w:rFonts w:ascii="Times New Roman" w:hAnsi="Times New Roman" w:cs="Times New Roman"/>
          <w:sz w:val="24"/>
          <w:szCs w:val="24"/>
        </w:rPr>
        <w:t>1</w:t>
      </w:r>
      <w:r w:rsidR="005F117C" w:rsidRPr="00E73154">
        <w:rPr>
          <w:rFonts w:ascii="Times New Roman" w:hAnsi="Times New Roman" w:cs="Times New Roman"/>
          <w:sz w:val="24"/>
          <w:szCs w:val="24"/>
        </w:rPr>
        <w:t>, 27-320 Solec nad Wisłą</w:t>
      </w:r>
    </w:p>
    <w:p w14:paraId="5993BB07" w14:textId="75CDCCD6" w:rsidR="005F117C" w:rsidRPr="00E73154" w:rsidRDefault="00D96CE7" w:rsidP="00E73154">
      <w:pPr>
        <w:spacing w:after="0"/>
        <w:ind w:firstLine="708"/>
        <w:jc w:val="both"/>
        <w:rPr>
          <w:rFonts w:ascii="Times New Roman" w:hAnsi="Times New Roman" w:cs="Times New Roman"/>
          <w:sz w:val="24"/>
          <w:szCs w:val="24"/>
        </w:rPr>
      </w:pPr>
      <w:r w:rsidRPr="00E73154">
        <w:rPr>
          <w:rFonts w:ascii="Times New Roman" w:hAnsi="Times New Roman" w:cs="Times New Roman"/>
          <w:sz w:val="24"/>
          <w:szCs w:val="24"/>
        </w:rPr>
        <w:t>Telefon: 0 783 627</w:t>
      </w:r>
      <w:r w:rsidR="00E73154">
        <w:rPr>
          <w:rFonts w:ascii="Times New Roman" w:hAnsi="Times New Roman" w:cs="Times New Roman"/>
          <w:sz w:val="24"/>
          <w:szCs w:val="24"/>
        </w:rPr>
        <w:t> </w:t>
      </w:r>
      <w:r w:rsidRPr="00E73154">
        <w:rPr>
          <w:rFonts w:ascii="Times New Roman" w:hAnsi="Times New Roman" w:cs="Times New Roman"/>
          <w:sz w:val="24"/>
          <w:szCs w:val="24"/>
        </w:rPr>
        <w:t>100</w:t>
      </w:r>
    </w:p>
    <w:p w14:paraId="137ACFD7" w14:textId="77777777" w:rsidR="005F117C" w:rsidRPr="00E73154" w:rsidRDefault="00D96CE7" w:rsidP="00E73154">
      <w:pPr>
        <w:spacing w:after="0"/>
        <w:ind w:firstLine="708"/>
        <w:jc w:val="both"/>
        <w:rPr>
          <w:rFonts w:ascii="Times New Roman" w:hAnsi="Times New Roman" w:cs="Times New Roman"/>
          <w:sz w:val="24"/>
          <w:szCs w:val="24"/>
        </w:rPr>
      </w:pPr>
      <w:r w:rsidRPr="00E73154">
        <w:rPr>
          <w:rFonts w:ascii="Times New Roman" w:hAnsi="Times New Roman" w:cs="Times New Roman"/>
          <w:sz w:val="24"/>
          <w:szCs w:val="24"/>
        </w:rPr>
        <w:t>adres email: gmina@solec.pl</w:t>
      </w:r>
    </w:p>
    <w:p w14:paraId="69842BD7" w14:textId="5AE22C4F" w:rsidR="005F117C" w:rsidRPr="00E73154" w:rsidRDefault="005F117C" w:rsidP="00E73154">
      <w:pPr>
        <w:spacing w:after="0"/>
        <w:ind w:left="708"/>
        <w:jc w:val="both"/>
        <w:rPr>
          <w:rFonts w:ascii="Times New Roman" w:hAnsi="Times New Roman" w:cs="Times New Roman"/>
          <w:sz w:val="24"/>
          <w:szCs w:val="24"/>
        </w:rPr>
      </w:pPr>
      <w:r w:rsidRPr="00E73154">
        <w:rPr>
          <w:rFonts w:ascii="Times New Roman" w:hAnsi="Times New Roman" w:cs="Times New Roman"/>
          <w:sz w:val="24"/>
          <w:szCs w:val="24"/>
        </w:rPr>
        <w:t>Strona prowadzonego postępowania, na której będą dostępne wszelkie dokumenty związane</w:t>
      </w:r>
      <w:r w:rsidR="00D96CE7" w:rsidRPr="00E73154">
        <w:rPr>
          <w:rFonts w:ascii="Times New Roman" w:hAnsi="Times New Roman" w:cs="Times New Roman"/>
          <w:sz w:val="24"/>
          <w:szCs w:val="24"/>
        </w:rPr>
        <w:t xml:space="preserve"> </w:t>
      </w:r>
      <w:r w:rsidRPr="00E73154">
        <w:rPr>
          <w:rFonts w:ascii="Times New Roman" w:hAnsi="Times New Roman" w:cs="Times New Roman"/>
          <w:sz w:val="24"/>
          <w:szCs w:val="24"/>
        </w:rPr>
        <w:t>z</w:t>
      </w:r>
      <w:r w:rsidR="00D96CE7" w:rsidRPr="00E73154">
        <w:rPr>
          <w:rFonts w:ascii="Times New Roman" w:hAnsi="Times New Roman" w:cs="Times New Roman"/>
          <w:sz w:val="24"/>
          <w:szCs w:val="24"/>
        </w:rPr>
        <w:t xml:space="preserve"> </w:t>
      </w:r>
      <w:r w:rsidRPr="00E73154">
        <w:rPr>
          <w:rFonts w:ascii="Times New Roman" w:hAnsi="Times New Roman" w:cs="Times New Roman"/>
          <w:sz w:val="24"/>
          <w:szCs w:val="24"/>
        </w:rPr>
        <w:t xml:space="preserve">prowadzoną procedurą: </w:t>
      </w:r>
      <w:r w:rsidR="004E7901" w:rsidRPr="004E7901">
        <w:rPr>
          <w:rFonts w:ascii="Times New Roman" w:hAnsi="Times New Roman" w:cs="Times New Roman"/>
          <w:sz w:val="24"/>
          <w:szCs w:val="24"/>
        </w:rPr>
        <w:t>https://ezamowienia.gov.pl/mp-client/tenders/ocds-148610-94fe1287-a41b-486e-a9b9-8116c85541fb</w:t>
      </w:r>
    </w:p>
    <w:p w14:paraId="31FEC783" w14:textId="77777777" w:rsidR="00D96CE7" w:rsidRPr="00E73154" w:rsidRDefault="00D96CE7" w:rsidP="00545A77">
      <w:pPr>
        <w:spacing w:after="0"/>
        <w:jc w:val="both"/>
        <w:rPr>
          <w:rFonts w:ascii="Times New Roman" w:hAnsi="Times New Roman" w:cs="Times New Roman"/>
          <w:b/>
          <w:sz w:val="24"/>
          <w:szCs w:val="24"/>
        </w:rPr>
      </w:pPr>
    </w:p>
    <w:p w14:paraId="1638B067" w14:textId="77777777" w:rsidR="00D96CE7" w:rsidRPr="00E73154" w:rsidRDefault="00D96CE7" w:rsidP="00545A77">
      <w:pPr>
        <w:pStyle w:val="Default"/>
        <w:jc w:val="both"/>
        <w:rPr>
          <w:rFonts w:ascii="Times New Roman" w:hAnsi="Times New Roman" w:cs="Times New Roman"/>
          <w:b/>
        </w:rPr>
      </w:pPr>
      <w:r w:rsidRPr="00E73154">
        <w:rPr>
          <w:rFonts w:ascii="Times New Roman" w:hAnsi="Times New Roman" w:cs="Times New Roman"/>
          <w:b/>
        </w:rPr>
        <w:t xml:space="preserve">II. TRYB UDZIELENIA ZAMÓWIENIA </w:t>
      </w:r>
    </w:p>
    <w:p w14:paraId="3725FB67" w14:textId="464F87E3" w:rsidR="004A76E3" w:rsidRPr="00E73154" w:rsidRDefault="00D96CE7" w:rsidP="004A76E3">
      <w:pPr>
        <w:pStyle w:val="Akapitzlist"/>
        <w:numPr>
          <w:ilvl w:val="0"/>
          <w:numId w:val="42"/>
        </w:numPr>
        <w:autoSpaceDE w:val="0"/>
        <w:autoSpaceDN w:val="0"/>
        <w:adjustRightInd w:val="0"/>
        <w:spacing w:line="240" w:lineRule="auto"/>
        <w:jc w:val="both"/>
        <w:rPr>
          <w:rFonts w:ascii="Times New Roman" w:hAnsi="Times New Roman" w:cs="Times New Roman"/>
          <w:color w:val="000000"/>
          <w:sz w:val="24"/>
          <w:szCs w:val="24"/>
        </w:rPr>
      </w:pPr>
      <w:r w:rsidRPr="00E73154">
        <w:rPr>
          <w:rFonts w:ascii="Times New Roman" w:hAnsi="Times New Roman" w:cs="Times New Roman"/>
          <w:sz w:val="24"/>
          <w:szCs w:val="24"/>
        </w:rPr>
        <w:t xml:space="preserve">Postępowanie o udzielenie zamówienia publicznego prowadzone jest w trybie podstawowym </w:t>
      </w:r>
      <w:r w:rsidR="00E73154">
        <w:rPr>
          <w:rFonts w:ascii="Times New Roman" w:hAnsi="Times New Roman" w:cs="Times New Roman"/>
          <w:sz w:val="24"/>
          <w:szCs w:val="24"/>
        </w:rPr>
        <w:t>bez m</w:t>
      </w:r>
      <w:r w:rsidRPr="00E73154">
        <w:rPr>
          <w:rFonts w:ascii="Times New Roman" w:hAnsi="Times New Roman" w:cs="Times New Roman"/>
          <w:sz w:val="24"/>
          <w:szCs w:val="24"/>
        </w:rPr>
        <w:t xml:space="preserve">ożliwości negocjacji, na podstawie art. 275 pkt. </w:t>
      </w:r>
      <w:r w:rsidR="00E73154">
        <w:rPr>
          <w:rFonts w:ascii="Times New Roman" w:hAnsi="Times New Roman" w:cs="Times New Roman"/>
          <w:sz w:val="24"/>
          <w:szCs w:val="24"/>
        </w:rPr>
        <w:t>1</w:t>
      </w:r>
      <w:r w:rsidRPr="00E73154">
        <w:rPr>
          <w:rFonts w:ascii="Times New Roman" w:hAnsi="Times New Roman" w:cs="Times New Roman"/>
          <w:sz w:val="24"/>
          <w:szCs w:val="24"/>
        </w:rPr>
        <w:t xml:space="preserve"> ustawy z dnia 11 września 2019 r. Prawo zamówień publicznych</w:t>
      </w:r>
      <w:r w:rsidR="00545A77" w:rsidRPr="00E73154">
        <w:rPr>
          <w:rFonts w:ascii="Times New Roman" w:hAnsi="Times New Roman" w:cs="Times New Roman"/>
          <w:sz w:val="24"/>
          <w:szCs w:val="24"/>
        </w:rPr>
        <w:t xml:space="preserve"> </w:t>
      </w:r>
      <w:r w:rsidR="00E73154" w:rsidRPr="00E73154">
        <w:rPr>
          <w:rFonts w:ascii="Times New Roman" w:hAnsi="Times New Roman" w:cs="Times New Roman"/>
          <w:sz w:val="24"/>
          <w:szCs w:val="24"/>
        </w:rPr>
        <w:t>(</w:t>
      </w:r>
      <w:r w:rsidRPr="00E73154">
        <w:rPr>
          <w:rFonts w:ascii="Times New Roman" w:hAnsi="Times New Roman" w:cs="Times New Roman"/>
          <w:sz w:val="24"/>
          <w:szCs w:val="24"/>
        </w:rPr>
        <w:t xml:space="preserve">zwanej dalej ustawą </w:t>
      </w:r>
      <w:proofErr w:type="spellStart"/>
      <w:r w:rsidRPr="00E73154">
        <w:rPr>
          <w:rFonts w:ascii="Times New Roman" w:hAnsi="Times New Roman" w:cs="Times New Roman"/>
          <w:sz w:val="24"/>
          <w:szCs w:val="24"/>
        </w:rPr>
        <w:t>Pzp</w:t>
      </w:r>
      <w:proofErr w:type="spellEnd"/>
      <w:r w:rsidR="00E73154" w:rsidRPr="00E73154">
        <w:rPr>
          <w:rFonts w:ascii="Times New Roman" w:hAnsi="Times New Roman" w:cs="Times New Roman"/>
          <w:sz w:val="24"/>
          <w:szCs w:val="24"/>
        </w:rPr>
        <w:t>)</w:t>
      </w:r>
      <w:r w:rsidRPr="00E73154">
        <w:rPr>
          <w:rFonts w:ascii="Times New Roman" w:hAnsi="Times New Roman" w:cs="Times New Roman"/>
          <w:sz w:val="24"/>
          <w:szCs w:val="24"/>
        </w:rPr>
        <w:t xml:space="preserve"> oraz aktów wykonawczych wydanych na jej podstawie. </w:t>
      </w:r>
      <w:r w:rsidR="004A76E3" w:rsidRPr="00E73154">
        <w:rPr>
          <w:rFonts w:ascii="Times New Roman" w:hAnsi="Times New Roman" w:cs="Times New Roman"/>
          <w:color w:val="000000"/>
          <w:sz w:val="24"/>
          <w:szCs w:val="24"/>
        </w:rPr>
        <w:t>Zamawiający nie przewiduje wyboru najkorzystniejszej oferty z możliwością prowadzenia negocjacji.</w:t>
      </w:r>
    </w:p>
    <w:p w14:paraId="7F1ACEE1" w14:textId="77777777" w:rsidR="00E73154" w:rsidRPr="0029793A" w:rsidRDefault="00E73154" w:rsidP="00E73154">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E73154">
        <w:rPr>
          <w:rFonts w:ascii="Times New Roman" w:eastAsia="Times New Roman" w:hAnsi="Times New Roman" w:cs="Times New Roman"/>
          <w:bCs/>
          <w:iCs/>
          <w:sz w:val="24"/>
          <w:szCs w:val="24"/>
        </w:rPr>
        <w:t xml:space="preserve">Zamawiający w oparciu o zapisy art. 274 ust. 1 ustawy </w:t>
      </w:r>
      <w:proofErr w:type="spellStart"/>
      <w:r w:rsidRPr="00E73154">
        <w:rPr>
          <w:rFonts w:ascii="Times New Roman" w:eastAsia="Times New Roman" w:hAnsi="Times New Roman" w:cs="Times New Roman"/>
          <w:bCs/>
          <w:iCs/>
          <w:sz w:val="24"/>
          <w:szCs w:val="24"/>
        </w:rPr>
        <w:t>Pzp</w:t>
      </w:r>
      <w:proofErr w:type="spellEnd"/>
      <w:r w:rsidRPr="00E73154">
        <w:rPr>
          <w:rFonts w:ascii="Times New Roman" w:eastAsia="Times New Roman" w:hAnsi="Times New Roman" w:cs="Times New Roman"/>
          <w:bCs/>
          <w:iCs/>
          <w:sz w:val="24"/>
          <w:szCs w:val="24"/>
        </w:rPr>
        <w:t xml:space="preserve"> wezwie Wykonawcę, którego oferta została najwyżej oceniona, do złożenia w wyznaczonym terminie, nie krótszym niż 5 dni od dnia wezwania, podmiotowych środków dowodowych, jeżeli były wymagane.</w:t>
      </w:r>
    </w:p>
    <w:p w14:paraId="33EDB76F"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color w:val="000000"/>
          <w:sz w:val="24"/>
          <w:szCs w:val="24"/>
        </w:rPr>
        <w:t xml:space="preserve">W zakresie nieuregulowanym w niniejszej Specyfikacji Warunków Zamówienia (zwanej dalej "SWZ" lub "specyfikacją"), zastosowanie mają przepisy ustawy </w:t>
      </w:r>
      <w:proofErr w:type="spellStart"/>
      <w:r w:rsidRPr="0029793A">
        <w:rPr>
          <w:rFonts w:ascii="Times New Roman" w:eastAsia="Times New Roman" w:hAnsi="Times New Roman" w:cs="Times New Roman"/>
          <w:color w:val="000000"/>
          <w:sz w:val="24"/>
          <w:szCs w:val="24"/>
        </w:rPr>
        <w:t>Pzp</w:t>
      </w:r>
      <w:proofErr w:type="spellEnd"/>
      <w:r w:rsidRPr="0029793A">
        <w:rPr>
          <w:rFonts w:ascii="Times New Roman" w:eastAsia="Times New Roman" w:hAnsi="Times New Roman" w:cs="Times New Roman"/>
          <w:color w:val="000000"/>
          <w:sz w:val="24"/>
          <w:szCs w:val="24"/>
        </w:rPr>
        <w:t>.</w:t>
      </w:r>
    </w:p>
    <w:p w14:paraId="41A2DB84"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sz w:val="24"/>
          <w:szCs w:val="24"/>
        </w:rPr>
        <w:t>Zamawiający nie przewiduje aukcji elektronicznej.</w:t>
      </w:r>
    </w:p>
    <w:p w14:paraId="1FCC27A7"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sz w:val="24"/>
          <w:szCs w:val="24"/>
        </w:rPr>
        <w:t>Zamawiający nie przewiduje złożenia oferty w postaci katalogów elektronicznych.</w:t>
      </w:r>
    </w:p>
    <w:p w14:paraId="7619FD31"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sz w:val="24"/>
          <w:szCs w:val="24"/>
        </w:rPr>
        <w:t>Zamawiający nie prowadzi postępowania w celu zawarcia umowy ramowej.</w:t>
      </w:r>
    </w:p>
    <w:p w14:paraId="5E134499"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sz w:val="24"/>
          <w:szCs w:val="24"/>
        </w:rPr>
        <w:t xml:space="preserve">Zamawiający nie zastrzega możliwości ubiegania się o udzielenie zamówienia wyłącznie przez wykonawców, o których mowa w art. 94 ustawy </w:t>
      </w:r>
      <w:proofErr w:type="spellStart"/>
      <w:r w:rsidRPr="0029793A">
        <w:rPr>
          <w:rFonts w:ascii="Times New Roman" w:eastAsia="Times New Roman" w:hAnsi="Times New Roman" w:cs="Times New Roman"/>
          <w:sz w:val="24"/>
          <w:szCs w:val="24"/>
        </w:rPr>
        <w:t>Pzp</w:t>
      </w:r>
      <w:proofErr w:type="spellEnd"/>
      <w:r w:rsidRPr="0029793A">
        <w:rPr>
          <w:rFonts w:ascii="Times New Roman" w:eastAsia="Times New Roman" w:hAnsi="Times New Roman" w:cs="Times New Roman"/>
          <w:sz w:val="24"/>
          <w:szCs w:val="24"/>
        </w:rPr>
        <w:t>.</w:t>
      </w:r>
    </w:p>
    <w:p w14:paraId="243B8EE8" w14:textId="77777777" w:rsidR="00E73154" w:rsidRPr="0029793A" w:rsidRDefault="00E73154"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color w:val="000000"/>
          <w:sz w:val="24"/>
          <w:szCs w:val="24"/>
        </w:rPr>
        <w:t>Z</w:t>
      </w:r>
      <w:r w:rsidRPr="0029793A">
        <w:rPr>
          <w:rFonts w:ascii="Times New Roman" w:eastAsia="Times New Roman" w:hAnsi="Times New Roman" w:cs="Times New Roman"/>
          <w:sz w:val="24"/>
          <w:szCs w:val="24"/>
        </w:rPr>
        <w:t xml:space="preserve">amawiający nie określa dodatkowych wymagań związanych z zatrudnianiem osób, o których mowa w art. 96 ust. 2 pkt 2 ustawy </w:t>
      </w:r>
      <w:proofErr w:type="spellStart"/>
      <w:r w:rsidRPr="0029793A">
        <w:rPr>
          <w:rFonts w:ascii="Times New Roman" w:eastAsia="Times New Roman" w:hAnsi="Times New Roman" w:cs="Times New Roman"/>
          <w:sz w:val="24"/>
          <w:szCs w:val="24"/>
        </w:rPr>
        <w:t>Pzp</w:t>
      </w:r>
      <w:proofErr w:type="spellEnd"/>
      <w:r w:rsidRPr="0029793A">
        <w:rPr>
          <w:rFonts w:ascii="Times New Roman" w:eastAsia="Times New Roman" w:hAnsi="Times New Roman" w:cs="Times New Roman"/>
          <w:sz w:val="24"/>
          <w:szCs w:val="24"/>
        </w:rPr>
        <w:t>.</w:t>
      </w:r>
    </w:p>
    <w:p w14:paraId="0D39BD71" w14:textId="77777777" w:rsidR="00820CE1" w:rsidRPr="0029793A" w:rsidRDefault="00820CE1" w:rsidP="0029793A">
      <w:pPr>
        <w:pStyle w:val="Akapitzlist"/>
        <w:numPr>
          <w:ilvl w:val="0"/>
          <w:numId w:val="42"/>
        </w:numPr>
        <w:autoSpaceDE w:val="0"/>
        <w:autoSpaceDN w:val="0"/>
        <w:adjustRightInd w:val="0"/>
        <w:spacing w:line="240" w:lineRule="auto"/>
        <w:jc w:val="both"/>
        <w:rPr>
          <w:rFonts w:ascii="Times New Roman" w:hAnsi="Times New Roman" w:cs="Times New Roman"/>
          <w:color w:val="000000"/>
        </w:rPr>
      </w:pPr>
      <w:r w:rsidRPr="0029793A">
        <w:rPr>
          <w:rFonts w:ascii="Times New Roman" w:eastAsia="Times New Roman" w:hAnsi="Times New Roman" w:cs="Times New Roman"/>
          <w:color w:val="000000"/>
          <w:sz w:val="24"/>
          <w:szCs w:val="24"/>
          <w:lang w:bidi="pl-PL"/>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2020 r. poz. 1320) obejmują następujące rodzaje czynności:</w:t>
      </w:r>
    </w:p>
    <w:p w14:paraId="7B255CFB" w14:textId="69D13728" w:rsidR="00820CE1" w:rsidRPr="00820CE1" w:rsidRDefault="00820CE1" w:rsidP="00820CE1">
      <w:pPr>
        <w:widowControl w:val="0"/>
        <w:numPr>
          <w:ilvl w:val="0"/>
          <w:numId w:val="100"/>
        </w:numPr>
        <w:tabs>
          <w:tab w:val="left" w:pos="1067"/>
        </w:tabs>
        <w:spacing w:after="0" w:line="278" w:lineRule="exact"/>
        <w:ind w:left="993" w:hanging="193"/>
        <w:jc w:val="both"/>
        <w:rPr>
          <w:rFonts w:ascii="Times New Roman" w:eastAsia="Times New Roman" w:hAnsi="Times New Roman" w:cs="Times New Roman"/>
          <w:color w:val="000000"/>
          <w:sz w:val="24"/>
          <w:szCs w:val="24"/>
          <w:lang w:eastAsia="pl-PL" w:bidi="pl-PL"/>
        </w:rPr>
      </w:pPr>
      <w:bookmarkStart w:id="1" w:name="_Hlk137199586"/>
      <w:r w:rsidRPr="00820CE1">
        <w:rPr>
          <w:rFonts w:ascii="Times New Roman" w:eastAsia="Times New Roman" w:hAnsi="Times New Roman" w:cs="Times New Roman"/>
          <w:color w:val="000000"/>
          <w:sz w:val="24"/>
          <w:szCs w:val="24"/>
          <w:lang w:eastAsia="pl-PL" w:bidi="pl-PL"/>
        </w:rPr>
        <w:t>czynności związane z robotami ogólnobudowlanymi w tym: demontaże, tynkowanie, malowanie, wykonanie posadzek, prace przy elementach konstrukcyjnych</w:t>
      </w:r>
      <w:r w:rsidR="00384465">
        <w:rPr>
          <w:rFonts w:ascii="Times New Roman" w:eastAsia="Times New Roman" w:hAnsi="Times New Roman" w:cs="Times New Roman"/>
          <w:color w:val="000000"/>
          <w:sz w:val="24"/>
          <w:szCs w:val="24"/>
          <w:lang w:eastAsia="pl-PL" w:bidi="pl-PL"/>
        </w:rPr>
        <w:t xml:space="preserve"> i stolarce</w:t>
      </w:r>
      <w:r w:rsidRPr="00820CE1">
        <w:rPr>
          <w:rFonts w:ascii="Times New Roman" w:eastAsia="Times New Roman" w:hAnsi="Times New Roman" w:cs="Times New Roman"/>
          <w:color w:val="000000"/>
          <w:sz w:val="24"/>
          <w:szCs w:val="24"/>
          <w:lang w:eastAsia="pl-PL" w:bidi="pl-PL"/>
        </w:rPr>
        <w:t>,</w:t>
      </w:r>
    </w:p>
    <w:p w14:paraId="636D0D94" w14:textId="0FE57167" w:rsidR="00820CE1" w:rsidRPr="00820CE1" w:rsidRDefault="00820CE1" w:rsidP="00820CE1">
      <w:pPr>
        <w:widowControl w:val="0"/>
        <w:numPr>
          <w:ilvl w:val="0"/>
          <w:numId w:val="100"/>
        </w:numPr>
        <w:tabs>
          <w:tab w:val="left" w:pos="1067"/>
        </w:tabs>
        <w:spacing w:after="0" w:line="307" w:lineRule="exact"/>
        <w:ind w:left="993" w:hanging="193"/>
        <w:jc w:val="both"/>
        <w:rPr>
          <w:rFonts w:ascii="Times New Roman" w:eastAsia="Times New Roman" w:hAnsi="Times New Roman" w:cs="Times New Roman"/>
          <w:color w:val="000000"/>
          <w:sz w:val="24"/>
          <w:szCs w:val="24"/>
          <w:lang w:eastAsia="pl-PL" w:bidi="pl-PL"/>
        </w:rPr>
      </w:pPr>
      <w:r w:rsidRPr="00820CE1">
        <w:rPr>
          <w:rFonts w:ascii="Times New Roman" w:eastAsia="Times New Roman" w:hAnsi="Times New Roman" w:cs="Times New Roman"/>
          <w:color w:val="000000"/>
          <w:sz w:val="24"/>
          <w:szCs w:val="24"/>
          <w:lang w:eastAsia="pl-PL" w:bidi="pl-PL"/>
        </w:rPr>
        <w:t xml:space="preserve">czynności związane z wykonaniem instalacji: wodno-kanalizacyjnej, wentylacji elektrycznej, p. </w:t>
      </w:r>
      <w:proofErr w:type="spellStart"/>
      <w:r w:rsidRPr="00820CE1">
        <w:rPr>
          <w:rFonts w:ascii="Times New Roman" w:eastAsia="Times New Roman" w:hAnsi="Times New Roman" w:cs="Times New Roman"/>
          <w:color w:val="000000"/>
          <w:sz w:val="24"/>
          <w:szCs w:val="24"/>
          <w:lang w:eastAsia="pl-PL" w:bidi="pl-PL"/>
        </w:rPr>
        <w:t>poż</w:t>
      </w:r>
      <w:proofErr w:type="spellEnd"/>
      <w:r w:rsidRPr="00820CE1">
        <w:rPr>
          <w:rFonts w:ascii="Times New Roman" w:eastAsia="Times New Roman" w:hAnsi="Times New Roman" w:cs="Times New Roman"/>
          <w:color w:val="000000"/>
          <w:sz w:val="24"/>
          <w:szCs w:val="24"/>
          <w:lang w:eastAsia="pl-PL" w:bidi="pl-PL"/>
        </w:rPr>
        <w:t xml:space="preserve">, instalacji technologicznych związanych z funkcjonowaniem </w:t>
      </w:r>
      <w:r w:rsidR="00384465">
        <w:rPr>
          <w:rFonts w:ascii="Times New Roman" w:eastAsia="Times New Roman" w:hAnsi="Times New Roman" w:cs="Times New Roman"/>
          <w:color w:val="000000"/>
          <w:sz w:val="24"/>
          <w:szCs w:val="24"/>
          <w:lang w:eastAsia="pl-PL" w:bidi="pl-PL"/>
        </w:rPr>
        <w:t>budynku</w:t>
      </w:r>
      <w:r w:rsidRPr="00820CE1">
        <w:rPr>
          <w:rFonts w:ascii="Times New Roman" w:eastAsia="Times New Roman" w:hAnsi="Times New Roman" w:cs="Times New Roman"/>
          <w:color w:val="000000"/>
          <w:sz w:val="24"/>
          <w:szCs w:val="24"/>
          <w:lang w:eastAsia="pl-PL" w:bidi="pl-PL"/>
        </w:rPr>
        <w:t xml:space="preserve">. </w:t>
      </w:r>
    </w:p>
    <w:bookmarkEnd w:id="1"/>
    <w:p w14:paraId="69AEE578" w14:textId="77777777" w:rsidR="00820CE1" w:rsidRPr="00820CE1" w:rsidRDefault="00820CE1" w:rsidP="00820CE1">
      <w:pPr>
        <w:widowControl w:val="0"/>
        <w:spacing w:after="0" w:line="326" w:lineRule="exact"/>
        <w:ind w:left="420"/>
        <w:jc w:val="both"/>
        <w:rPr>
          <w:rFonts w:ascii="Times New Roman" w:eastAsia="Times New Roman" w:hAnsi="Times New Roman" w:cs="Times New Roman"/>
          <w:color w:val="000000"/>
          <w:sz w:val="24"/>
          <w:szCs w:val="24"/>
          <w:lang w:eastAsia="pl-PL" w:bidi="pl-PL"/>
        </w:rPr>
      </w:pPr>
      <w:r w:rsidRPr="00820CE1">
        <w:rPr>
          <w:rFonts w:ascii="Times New Roman" w:eastAsia="Times New Roman" w:hAnsi="Times New Roman" w:cs="Times New Roman"/>
          <w:color w:val="000000"/>
          <w:sz w:val="24"/>
          <w:szCs w:val="24"/>
          <w:lang w:eastAsia="pl-PL" w:bidi="pl-PL"/>
        </w:rPr>
        <w:t>Powyższy wymóg nie dotyczy osób odnośnie, których Wykonawca wykaże, że ww. czynności nie będą w żadnym zakresie wykonywane pod kierownictwem oraz w miejscu i czasie wyznaczonym przez wykonawcę lub podwykonawcę oraz nie ma on zastosowania do osób kierownika budowy.</w:t>
      </w:r>
    </w:p>
    <w:p w14:paraId="43766CEF" w14:textId="3D6793B8" w:rsidR="00820CE1" w:rsidRPr="00820CE1" w:rsidRDefault="00820CE1" w:rsidP="00820CE1">
      <w:pPr>
        <w:pStyle w:val="Akapitzlist"/>
        <w:widowControl w:val="0"/>
        <w:numPr>
          <w:ilvl w:val="0"/>
          <w:numId w:val="102"/>
        </w:numPr>
        <w:tabs>
          <w:tab w:val="left" w:pos="382"/>
        </w:tabs>
        <w:spacing w:line="322" w:lineRule="exact"/>
        <w:jc w:val="both"/>
        <w:rPr>
          <w:rFonts w:ascii="Times New Roman" w:eastAsia="Times New Roman" w:hAnsi="Times New Roman" w:cs="Times New Roman"/>
          <w:color w:val="000000"/>
          <w:sz w:val="24"/>
          <w:szCs w:val="24"/>
          <w:lang w:bidi="pl-PL"/>
        </w:rPr>
      </w:pPr>
      <w:r w:rsidRPr="00820CE1">
        <w:rPr>
          <w:rFonts w:ascii="Times New Roman" w:eastAsia="Times New Roman" w:hAnsi="Times New Roman" w:cs="Times New Roman"/>
          <w:color w:val="000000"/>
          <w:sz w:val="24"/>
          <w:szCs w:val="24"/>
          <w:lang w:bidi="pl-PL"/>
        </w:rPr>
        <w:t xml:space="preserve">Szczegółowe wymagania dotyczące sposobu dokumentowania zatrudnienia oraz kontroli spełniania przez Wykonawcę lub podwykonawcę wymagań dotyczących zatrudnienia na podstawie umowy o pracę oraz postanowienia dotyczące sankcji z </w:t>
      </w:r>
      <w:r w:rsidRPr="00820CE1">
        <w:rPr>
          <w:rFonts w:ascii="Times New Roman" w:eastAsia="Times New Roman" w:hAnsi="Times New Roman" w:cs="Times New Roman"/>
          <w:color w:val="000000"/>
          <w:sz w:val="24"/>
          <w:szCs w:val="24"/>
          <w:lang w:bidi="pl-PL"/>
        </w:rPr>
        <w:lastRenderedPageBreak/>
        <w:t xml:space="preserve">tytułu niespełnienia wymagań określonych art. 95 ust. 1 ustawy p.z.p. zostały określone we wzorze umowy stanowiącymi załącznik </w:t>
      </w:r>
      <w:r w:rsidRPr="00A07FE0">
        <w:rPr>
          <w:rFonts w:ascii="Times New Roman" w:eastAsia="Times New Roman" w:hAnsi="Times New Roman" w:cs="Times New Roman"/>
          <w:sz w:val="24"/>
          <w:szCs w:val="24"/>
          <w:lang w:bidi="pl-PL"/>
        </w:rPr>
        <w:t xml:space="preserve">nr 9 </w:t>
      </w:r>
      <w:r w:rsidRPr="00820CE1">
        <w:rPr>
          <w:rFonts w:ascii="Times New Roman" w:eastAsia="Times New Roman" w:hAnsi="Times New Roman" w:cs="Times New Roman"/>
          <w:sz w:val="24"/>
          <w:szCs w:val="24"/>
          <w:lang w:bidi="pl-PL"/>
        </w:rPr>
        <w:t>do SWZ.</w:t>
      </w:r>
    </w:p>
    <w:p w14:paraId="1BE60E49" w14:textId="1F8AB70D" w:rsidR="00E73154" w:rsidRPr="0029793A" w:rsidRDefault="00E73154" w:rsidP="0029793A">
      <w:pPr>
        <w:pStyle w:val="Akapitzlist"/>
        <w:widowControl w:val="0"/>
        <w:numPr>
          <w:ilvl w:val="0"/>
          <w:numId w:val="42"/>
        </w:numPr>
        <w:tabs>
          <w:tab w:val="left" w:pos="360"/>
        </w:tabs>
        <w:autoSpaceDE w:val="0"/>
        <w:autoSpaceDN w:val="0"/>
        <w:adjustRightInd w:val="0"/>
        <w:spacing w:line="240" w:lineRule="auto"/>
        <w:jc w:val="both"/>
        <w:rPr>
          <w:rFonts w:ascii="Times New Roman" w:eastAsia="Times New Roman" w:hAnsi="Times New Roman" w:cs="Times New Roman"/>
          <w:color w:val="000000"/>
          <w:sz w:val="24"/>
          <w:szCs w:val="24"/>
        </w:rPr>
      </w:pPr>
      <w:r w:rsidRPr="0029793A">
        <w:rPr>
          <w:rFonts w:ascii="Times New Roman" w:eastAsia="Times New Roman" w:hAnsi="Times New Roman" w:cs="Times New Roman"/>
          <w:sz w:val="24"/>
          <w:szCs w:val="24"/>
          <w:lang w:eastAsia="zh-CN"/>
        </w:rPr>
        <w:t>Zamawiający nie dokonał podziału niniejszego zamówienia na części i nie dopuszcza składanie ofert częściowych.</w:t>
      </w:r>
    </w:p>
    <w:p w14:paraId="63BEBC3E" w14:textId="0D253182" w:rsidR="00E73154" w:rsidRPr="00E73154" w:rsidRDefault="00E73154" w:rsidP="00E73154">
      <w:pPr>
        <w:widowControl w:val="0"/>
        <w:tabs>
          <w:tab w:val="left" w:pos="360"/>
        </w:tabs>
        <w:autoSpaceDE w:val="0"/>
        <w:autoSpaceDN w:val="0"/>
        <w:adjustRightInd w:val="0"/>
        <w:spacing w:after="0" w:line="240" w:lineRule="auto"/>
        <w:ind w:left="720"/>
        <w:jc w:val="both"/>
        <w:rPr>
          <w:rFonts w:ascii="Times New Roman" w:eastAsia="Times New Roman" w:hAnsi="Times New Roman" w:cs="Times New Roman"/>
          <w:color w:val="000000"/>
          <w:sz w:val="24"/>
          <w:szCs w:val="24"/>
          <w:lang w:eastAsia="pl-PL"/>
        </w:rPr>
      </w:pPr>
      <w:r w:rsidRPr="00E73154">
        <w:rPr>
          <w:rFonts w:ascii="Times New Roman" w:hAnsi="Times New Roman" w:cs="Times New Roman"/>
          <w:sz w:val="24"/>
          <w:szCs w:val="24"/>
        </w:rPr>
        <w:t>Zamawiający nie dokonuje podziału zamówienia na części z uwagi na jednorodny charakter zamówienia. Podział zamówienia na części wymagałby skoordynowania działań różnych wykonawców realizujących poszczególne czynności w ramach zamówienia, co mogłoby poważnie zagrozić właściwemu i terminowemu wykonaniu zamówienia oraz egzekwowaniu praw wynikających z udzielonej gwarancji - brak uzasadnienia dla podziału zamówienia na części. Zamówienie stanowi spójną technicznie i technologicznie całość.</w:t>
      </w:r>
    </w:p>
    <w:p w14:paraId="318A5D68" w14:textId="77777777" w:rsidR="00BD6A81" w:rsidRPr="00BD6A81" w:rsidRDefault="00BD6A81" w:rsidP="0029793A">
      <w:pPr>
        <w:widowControl w:val="0"/>
        <w:numPr>
          <w:ilvl w:val="0"/>
          <w:numId w:val="42"/>
        </w:numPr>
        <w:tabs>
          <w:tab w:val="left" w:pos="360"/>
        </w:tab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BD6A81">
        <w:rPr>
          <w:rFonts w:ascii="Times New Roman" w:eastAsia="Calibri" w:hAnsi="Times New Roman" w:cs="Times New Roman"/>
          <w:kern w:val="2"/>
          <w:sz w:val="24"/>
          <w:szCs w:val="24"/>
          <w14:ligatures w14:val="standardContextual"/>
        </w:rPr>
        <w:t>Zamawiający przewiduje udzielenia zamówień, których mowa w art. 214 ust 1 pkt 7</w:t>
      </w:r>
    </w:p>
    <w:p w14:paraId="242E2F68" w14:textId="77777777" w:rsidR="00BD6A81" w:rsidRDefault="00BD6A81" w:rsidP="00BD6A81">
      <w:pPr>
        <w:spacing w:after="0"/>
        <w:ind w:firstLine="708"/>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ustawy.</w:t>
      </w:r>
    </w:p>
    <w:p w14:paraId="1ADD6D58" w14:textId="75D384E7" w:rsidR="00BD6A81" w:rsidRDefault="00BD6A81" w:rsidP="0029793A">
      <w:pPr>
        <w:pStyle w:val="Akapitzlist"/>
        <w:numPr>
          <w:ilvl w:val="0"/>
          <w:numId w:val="42"/>
        </w:numPr>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Zamawiający przewiduje udzielenie zamówień powtarzających:</w:t>
      </w:r>
    </w:p>
    <w:p w14:paraId="30B305C4" w14:textId="015CD0CF" w:rsidR="00BD6A81" w:rsidRPr="00BD6A81" w:rsidRDefault="00BD6A81" w:rsidP="0043257A">
      <w:pPr>
        <w:ind w:firstLine="36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1)</w:t>
      </w:r>
      <w:r w:rsidRPr="00BD6A81">
        <w:rPr>
          <w:rFonts w:ascii="Times New Roman" w:eastAsia="Calibri" w:hAnsi="Times New Roman" w:cs="Times New Roman"/>
          <w:kern w:val="2"/>
          <w:sz w:val="24"/>
          <w:szCs w:val="24"/>
          <w14:ligatures w14:val="standardContextual"/>
        </w:rPr>
        <w:t xml:space="preserve"> Zamawiający przewiduje możliwość udzielenia zamówień, o których mowa w art. 214</w:t>
      </w:r>
      <w:r w:rsidR="0043257A">
        <w:rPr>
          <w:rFonts w:ascii="Times New Roman" w:eastAsia="Calibri" w:hAnsi="Times New Roman" w:cs="Times New Roman"/>
          <w:kern w:val="2"/>
          <w:sz w:val="24"/>
          <w:szCs w:val="24"/>
          <w14:ligatures w14:val="standardContextual"/>
        </w:rPr>
        <w:t xml:space="preserve"> </w:t>
      </w:r>
      <w:r w:rsidRPr="00BD6A81">
        <w:rPr>
          <w:rFonts w:ascii="Times New Roman" w:eastAsia="Calibri" w:hAnsi="Times New Roman" w:cs="Times New Roman"/>
          <w:kern w:val="2"/>
          <w:sz w:val="24"/>
          <w:szCs w:val="24"/>
          <w14:ligatures w14:val="standardContextual"/>
        </w:rPr>
        <w:t xml:space="preserve">ust. 1 pkt 7 </w:t>
      </w:r>
      <w:proofErr w:type="spellStart"/>
      <w:r w:rsidRPr="00BD6A81">
        <w:rPr>
          <w:rFonts w:ascii="Times New Roman" w:eastAsia="Calibri" w:hAnsi="Times New Roman" w:cs="Times New Roman"/>
          <w:kern w:val="2"/>
          <w:sz w:val="24"/>
          <w:szCs w:val="24"/>
          <w14:ligatures w14:val="standardContextual"/>
        </w:rPr>
        <w:t>Pzp</w:t>
      </w:r>
      <w:proofErr w:type="spellEnd"/>
      <w:r w:rsidRPr="00BD6A81">
        <w:rPr>
          <w:rFonts w:ascii="Times New Roman" w:eastAsia="Calibri" w:hAnsi="Times New Roman" w:cs="Times New Roman"/>
          <w:kern w:val="2"/>
          <w:sz w:val="24"/>
          <w:szCs w:val="24"/>
          <w14:ligatures w14:val="standardContextual"/>
        </w:rPr>
        <w:t>, w okresie 3 lat od dnia udzielenia zamówienia podstawowego. Zamówienia te polegać będą na powtórzeniu robót podobnych do robót stanowiących przedmiot niniejszego zamówienia.</w:t>
      </w:r>
    </w:p>
    <w:p w14:paraId="5EF1071E" w14:textId="77777777" w:rsidR="00BD6A81" w:rsidRPr="00BD6A81" w:rsidRDefault="00BD6A81" w:rsidP="00BD6A81">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2) Zamówienia, o których mowa w ust. 7 pkt 1 będą polegały na powtórzeniu robót zgodnych z zakresem robót stanowiącymi przedmiot niniejszego zamówienia. Zakresem robót stanowiących przedmiot zamówień, o których mowa w ust. 7 pkt 1 będą prace z zakresu:</w:t>
      </w:r>
    </w:p>
    <w:p w14:paraId="5CC823D6" w14:textId="73F78890" w:rsidR="00BD6A81" w:rsidRPr="00BD6A81" w:rsidRDefault="00BD6A81" w:rsidP="00BD6A81">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Roboty budowlane, Roboty budowlane w zakresie budynków, Tynkowanie, Roboty w zakresie zakładania stolarki budowlanej</w:t>
      </w:r>
      <w:r w:rsidR="0043257A">
        <w:rPr>
          <w:rFonts w:ascii="Times New Roman" w:eastAsia="Calibri" w:hAnsi="Times New Roman" w:cs="Times New Roman"/>
          <w:kern w:val="2"/>
          <w:sz w:val="24"/>
          <w:szCs w:val="24"/>
          <w14:ligatures w14:val="standardContextual"/>
        </w:rPr>
        <w:t>,</w:t>
      </w:r>
      <w:r w:rsidRPr="00BD6A81">
        <w:rPr>
          <w:rFonts w:ascii="Times New Roman" w:eastAsia="Calibri" w:hAnsi="Times New Roman" w:cs="Times New Roman"/>
          <w:kern w:val="2"/>
          <w:sz w:val="24"/>
          <w:szCs w:val="24"/>
          <w14:ligatures w14:val="standardContextual"/>
        </w:rPr>
        <w:t xml:space="preserve"> roboty ciesielskie, Pokrywanie podług i ścian, Roboty malarskie i szklarskie, Roboty</w:t>
      </w:r>
      <w:r w:rsidR="0043257A">
        <w:rPr>
          <w:rFonts w:ascii="Times New Roman" w:eastAsia="Calibri" w:hAnsi="Times New Roman" w:cs="Times New Roman"/>
          <w:kern w:val="2"/>
          <w:sz w:val="24"/>
          <w:szCs w:val="24"/>
          <w14:ligatures w14:val="standardContextual"/>
        </w:rPr>
        <w:t xml:space="preserve"> </w:t>
      </w:r>
      <w:r w:rsidRPr="00BD6A81">
        <w:rPr>
          <w:rFonts w:ascii="Times New Roman" w:eastAsia="Calibri" w:hAnsi="Times New Roman" w:cs="Times New Roman"/>
          <w:kern w:val="2"/>
          <w:sz w:val="24"/>
          <w:szCs w:val="24"/>
          <w14:ligatures w14:val="standardContextual"/>
        </w:rPr>
        <w:t>elewacyjne, Roboty budowlane wykończeniowe, pozostałe, Roboty w zakresie okablowania elektrycznego, przygotowanie terenu po budowę oraz pozostałe prace ujęte w zakresie przedmiotowego zamówienia. Szczegółowy opis technologii wykonywania tych robót określają dokumentacje projektowe a w przypadku wykonania tego zakresu w innej technologii normy krajowe i europejskie odnoszące się do tych robót. Zakres rzeczowy robót stanowiących przedmiot zamówień, o których mowa w pkt 1 nie przekroczy wartości 50 % wartości niniejszego zamówienia.</w:t>
      </w:r>
    </w:p>
    <w:p w14:paraId="0513AD4D" w14:textId="77777777" w:rsidR="00BD6A81" w:rsidRPr="00BD6A81" w:rsidRDefault="00BD6A81" w:rsidP="00BD6A81">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 xml:space="preserve">3) Zamówienia, o których mowa w pkt 1 będą udzielane po przeprowadzeniu odrębnego postępowania o udzielenie zamówienia publicznego w trybie zamówienia z wolnej ręki, a jeżeli wartość szacunkowa będzie mniejsza od kwoty, o której mowa w art. 2 ust. 1 pkt 1 ustawy </w:t>
      </w:r>
      <w:proofErr w:type="spellStart"/>
      <w:r w:rsidRPr="00BD6A81">
        <w:rPr>
          <w:rFonts w:ascii="Times New Roman" w:eastAsia="Calibri" w:hAnsi="Times New Roman" w:cs="Times New Roman"/>
          <w:kern w:val="2"/>
          <w:sz w:val="24"/>
          <w:szCs w:val="24"/>
          <w14:ligatures w14:val="standardContextual"/>
        </w:rPr>
        <w:t>Pzp</w:t>
      </w:r>
      <w:proofErr w:type="spellEnd"/>
      <w:r w:rsidRPr="00BD6A81">
        <w:rPr>
          <w:rFonts w:ascii="Times New Roman" w:eastAsia="Calibri" w:hAnsi="Times New Roman" w:cs="Times New Roman"/>
          <w:kern w:val="2"/>
          <w:sz w:val="24"/>
          <w:szCs w:val="24"/>
          <w14:ligatures w14:val="standardContextual"/>
        </w:rPr>
        <w:t xml:space="preserve"> tylko po przeprowadzenie negocjacji.</w:t>
      </w:r>
    </w:p>
    <w:p w14:paraId="5EEC0D4E" w14:textId="77777777" w:rsidR="00BD6A81" w:rsidRPr="00BD6A81" w:rsidRDefault="00BD6A81" w:rsidP="00BD6A81">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4) Zamówienia, o których mowa w pkt 1 będą udzielane w przypadku wystąpienia potrzeby zwiększenia zakresu rzeczowego robót, zmiana technologii lub wprowadzenia zakresu dodatkowego w przypadku konieczności dokonania zmian w 4 dokumentacji projektowej oraz gdy wystąpi potrzeba wykonania dodatkowego zakresu po dokonanym odbiorze końcowym.</w:t>
      </w:r>
    </w:p>
    <w:p w14:paraId="20C75B3B" w14:textId="77777777" w:rsidR="00BD6A81" w:rsidRPr="00BD6A81" w:rsidRDefault="00BD6A81" w:rsidP="00BD6A81">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5) Zamówienie, o którym mowa w pkt 1 może obejmować rodzajowo cały lub częściowy</w:t>
      </w:r>
    </w:p>
    <w:p w14:paraId="478E7306" w14:textId="7A3EF23F" w:rsidR="00BD6A81" w:rsidRPr="0043257A" w:rsidRDefault="00BD6A81" w:rsidP="0043257A">
      <w:pPr>
        <w:spacing w:after="0"/>
        <w:jc w:val="both"/>
        <w:rPr>
          <w:rFonts w:ascii="Times New Roman" w:eastAsia="Calibri" w:hAnsi="Times New Roman" w:cs="Times New Roman"/>
          <w:kern w:val="2"/>
          <w:sz w:val="24"/>
          <w:szCs w:val="24"/>
          <w14:ligatures w14:val="standardContextual"/>
        </w:rPr>
      </w:pPr>
      <w:r w:rsidRPr="00BD6A81">
        <w:rPr>
          <w:rFonts w:ascii="Times New Roman" w:eastAsia="Calibri" w:hAnsi="Times New Roman" w:cs="Times New Roman"/>
          <w:kern w:val="2"/>
          <w:sz w:val="24"/>
          <w:szCs w:val="24"/>
          <w14:ligatures w14:val="standardContextual"/>
        </w:rPr>
        <w:t>zakres robót wskazanych w pkt. 2.</w:t>
      </w:r>
    </w:p>
    <w:p w14:paraId="69431255" w14:textId="77777777" w:rsidR="00E73154" w:rsidRPr="00E73154" w:rsidRDefault="00E73154" w:rsidP="0029793A">
      <w:pPr>
        <w:numPr>
          <w:ilvl w:val="0"/>
          <w:numId w:val="42"/>
        </w:numPr>
        <w:suppressAutoHyphens/>
        <w:spacing w:after="0" w:line="240" w:lineRule="auto"/>
        <w:jc w:val="both"/>
        <w:rPr>
          <w:rFonts w:ascii="Times New Roman" w:eastAsia="SimSun" w:hAnsi="Times New Roman" w:cs="Times New Roman"/>
          <w:sz w:val="24"/>
          <w:szCs w:val="24"/>
          <w:lang w:eastAsia="zh-CN"/>
        </w:rPr>
      </w:pPr>
      <w:r w:rsidRPr="00E73154">
        <w:rPr>
          <w:rFonts w:ascii="Times New Roman" w:eastAsia="SimSun" w:hAnsi="Times New Roman" w:cs="Times New Roman"/>
          <w:sz w:val="24"/>
          <w:szCs w:val="24"/>
          <w:lang w:eastAsia="zh-CN"/>
        </w:rPr>
        <w:t>Postępowanie o udzielenie zamówienia prowadzi się w języku polskim.</w:t>
      </w:r>
    </w:p>
    <w:p w14:paraId="4D232D88" w14:textId="77777777" w:rsidR="00E73154" w:rsidRPr="00E73154" w:rsidRDefault="00E73154" w:rsidP="0029793A">
      <w:pPr>
        <w:numPr>
          <w:ilvl w:val="0"/>
          <w:numId w:val="42"/>
        </w:numPr>
        <w:suppressAutoHyphens/>
        <w:spacing w:after="0" w:line="240" w:lineRule="auto"/>
        <w:jc w:val="both"/>
        <w:rPr>
          <w:rFonts w:ascii="Times New Roman" w:eastAsia="SimSun" w:hAnsi="Times New Roman" w:cs="Times New Roman"/>
          <w:sz w:val="24"/>
          <w:szCs w:val="24"/>
          <w:lang w:eastAsia="zh-CN"/>
        </w:rPr>
      </w:pPr>
      <w:r w:rsidRPr="00E73154">
        <w:rPr>
          <w:rFonts w:ascii="Times New Roman" w:eastAsia="SimSun" w:hAnsi="Times New Roman" w:cs="Times New Roman"/>
          <w:sz w:val="24"/>
          <w:szCs w:val="24"/>
          <w:lang w:eastAsia="zh-CN"/>
        </w:rPr>
        <w:t>Zamawiający nie przewiduje obowiązku odbycia wizji lokalnej.</w:t>
      </w:r>
    </w:p>
    <w:p w14:paraId="59968E66" w14:textId="77777777" w:rsidR="00E73154" w:rsidRPr="00E73154" w:rsidRDefault="00E73154" w:rsidP="0029793A">
      <w:pPr>
        <w:numPr>
          <w:ilvl w:val="0"/>
          <w:numId w:val="42"/>
        </w:numPr>
        <w:suppressAutoHyphens/>
        <w:spacing w:after="0" w:line="240" w:lineRule="auto"/>
        <w:jc w:val="both"/>
        <w:rPr>
          <w:rFonts w:ascii="Times New Roman" w:eastAsia="SimSun" w:hAnsi="Times New Roman" w:cs="Times New Roman"/>
          <w:sz w:val="24"/>
          <w:szCs w:val="24"/>
          <w:lang w:eastAsia="zh-CN"/>
        </w:rPr>
      </w:pPr>
      <w:r w:rsidRPr="00E73154">
        <w:rPr>
          <w:rFonts w:ascii="Times New Roman" w:eastAsia="SimSun" w:hAnsi="Times New Roman" w:cs="Times New Roman"/>
          <w:sz w:val="24"/>
          <w:szCs w:val="24"/>
          <w:lang w:eastAsia="zh-CN"/>
        </w:rPr>
        <w:t>Zamawiający nie przewiduje udzielania zaliczek na poczet wykonania zamówienia.</w:t>
      </w:r>
    </w:p>
    <w:p w14:paraId="7FE1D0A4" w14:textId="77777777" w:rsidR="00E73154" w:rsidRPr="00E73154" w:rsidRDefault="00E73154" w:rsidP="0029793A">
      <w:pPr>
        <w:numPr>
          <w:ilvl w:val="0"/>
          <w:numId w:val="42"/>
        </w:numPr>
        <w:suppressAutoHyphens/>
        <w:spacing w:after="0" w:line="240" w:lineRule="auto"/>
        <w:jc w:val="both"/>
        <w:rPr>
          <w:rFonts w:ascii="Times New Roman" w:eastAsia="SimSun" w:hAnsi="Times New Roman" w:cs="Times New Roman"/>
          <w:sz w:val="24"/>
          <w:szCs w:val="24"/>
          <w:lang w:eastAsia="zh-CN"/>
        </w:rPr>
      </w:pPr>
      <w:r w:rsidRPr="00E73154">
        <w:rPr>
          <w:rFonts w:ascii="Times New Roman" w:eastAsia="SimSun" w:hAnsi="Times New Roman" w:cs="Times New Roman"/>
          <w:sz w:val="24"/>
          <w:szCs w:val="24"/>
          <w:lang w:eastAsia="zh-CN"/>
        </w:rPr>
        <w:t>Rozliczenia pomiędzy Zamawiającym a Wykonawcą będą prowadzone w PLN.</w:t>
      </w:r>
    </w:p>
    <w:p w14:paraId="150E31DF" w14:textId="0704D793" w:rsidR="00E73154" w:rsidRPr="00E73154" w:rsidRDefault="00E73154" w:rsidP="0029793A">
      <w:pPr>
        <w:numPr>
          <w:ilvl w:val="0"/>
          <w:numId w:val="42"/>
        </w:numPr>
        <w:suppressAutoHyphens/>
        <w:spacing w:after="0" w:line="240" w:lineRule="auto"/>
        <w:jc w:val="both"/>
        <w:rPr>
          <w:rFonts w:ascii="Times New Roman" w:eastAsia="SimSun" w:hAnsi="Times New Roman" w:cs="Times New Roman"/>
          <w:sz w:val="24"/>
          <w:szCs w:val="24"/>
          <w:lang w:eastAsia="zh-CN"/>
        </w:rPr>
      </w:pPr>
      <w:r w:rsidRPr="00E73154">
        <w:rPr>
          <w:rFonts w:ascii="Times New Roman" w:eastAsia="Times New Roman" w:hAnsi="Times New Roman" w:cs="Times New Roman"/>
          <w:sz w:val="24"/>
          <w:szCs w:val="24"/>
          <w:lang w:eastAsia="pl-PL"/>
        </w:rPr>
        <w:lastRenderedPageBreak/>
        <w:t xml:space="preserve">W zakresie nieuregulowanym w niniejszej Specyfikacji Warunków Zamówienia (zwanej dalej "SWZ" lub "specyfikacją"), zastosowanie mają przepisy ustawy </w:t>
      </w:r>
      <w:proofErr w:type="spellStart"/>
      <w:r w:rsidRPr="00E73154">
        <w:rPr>
          <w:rFonts w:ascii="Times New Roman" w:eastAsia="Times New Roman" w:hAnsi="Times New Roman" w:cs="Times New Roman"/>
          <w:sz w:val="24"/>
          <w:szCs w:val="24"/>
          <w:lang w:eastAsia="pl-PL"/>
        </w:rPr>
        <w:t>Pzp</w:t>
      </w:r>
      <w:proofErr w:type="spellEnd"/>
      <w:r w:rsidRPr="00E73154">
        <w:rPr>
          <w:rFonts w:ascii="Times New Roman" w:eastAsia="Times New Roman" w:hAnsi="Times New Roman" w:cs="Times New Roman"/>
          <w:sz w:val="24"/>
          <w:szCs w:val="24"/>
          <w:lang w:eastAsia="pl-PL"/>
        </w:rPr>
        <w:t>.</w:t>
      </w:r>
      <w:r w:rsidR="00AA13F5">
        <w:rPr>
          <w:rFonts w:ascii="Times New Roman" w:eastAsia="Times New Roman" w:hAnsi="Times New Roman" w:cs="Times New Roman"/>
          <w:sz w:val="24"/>
          <w:szCs w:val="24"/>
          <w:lang w:eastAsia="pl-PL"/>
        </w:rPr>
        <w:t xml:space="preserve"> </w:t>
      </w:r>
    </w:p>
    <w:p w14:paraId="6449F038" w14:textId="5B2AAC6E" w:rsidR="00E73154" w:rsidRPr="00AA13F5" w:rsidRDefault="00E73154" w:rsidP="0029793A">
      <w:pPr>
        <w:numPr>
          <w:ilvl w:val="0"/>
          <w:numId w:val="42"/>
        </w:numPr>
        <w:spacing w:after="0" w:line="240" w:lineRule="auto"/>
        <w:jc w:val="both"/>
        <w:rPr>
          <w:rFonts w:ascii="Times New Roman" w:eastAsia="Times New Roman" w:hAnsi="Times New Roman" w:cs="Times New Roman"/>
          <w:sz w:val="24"/>
          <w:szCs w:val="24"/>
          <w:lang w:eastAsia="pl-PL"/>
        </w:rPr>
      </w:pPr>
      <w:r w:rsidRPr="00E73154">
        <w:rPr>
          <w:rFonts w:ascii="Times New Roman" w:eastAsia="Times New Roman" w:hAnsi="Times New Roman" w:cs="Times New Roman"/>
          <w:bCs/>
          <w:sz w:val="24"/>
          <w:szCs w:val="24"/>
          <w:lang w:eastAsia="pl-PL"/>
        </w:rPr>
        <w:t xml:space="preserve">Zamawiający przewiduje unieważnienie postępowania, jeśli środki publiczne, które zamierzał przeznaczyć na sfinansowanie całości lub części zamówienia nie zostały przyznane. </w:t>
      </w:r>
    </w:p>
    <w:p w14:paraId="03917E85" w14:textId="77777777" w:rsidR="00E73154" w:rsidRPr="00E73154" w:rsidRDefault="00E73154" w:rsidP="00E73154">
      <w:pPr>
        <w:suppressAutoHyphens/>
        <w:spacing w:after="0"/>
        <w:ind w:left="720"/>
        <w:jc w:val="both"/>
        <w:rPr>
          <w:rFonts w:ascii="Times New Roman" w:eastAsia="Times New Roman" w:hAnsi="Times New Roman" w:cs="Times New Roman"/>
          <w:b/>
          <w:sz w:val="24"/>
          <w:szCs w:val="24"/>
          <w:lang w:eastAsia="pl-PL"/>
        </w:rPr>
      </w:pPr>
      <w:r w:rsidRPr="00E73154">
        <w:rPr>
          <w:rFonts w:ascii="Times New Roman" w:eastAsia="Times New Roman" w:hAnsi="Times New Roman" w:cs="Times New Roman"/>
          <w:b/>
          <w:sz w:val="24"/>
          <w:szCs w:val="24"/>
          <w:lang w:eastAsia="pl-PL"/>
        </w:rPr>
        <w:t>UWAGA: Złożenie systemowego, interaktywnego formularza ofertowego nie Zwalnia Wykonawcy, ze złożenia oferty na formularzu ofertowym stanowiącym załącznik nr 1 do SWZ. W przypadku gdy Wykonawca złoży obydwa formularze ofertowe, wiążącym będzie formularz ofertowy stanowiący załącznik nr 1 do SWZ.</w:t>
      </w:r>
    </w:p>
    <w:p w14:paraId="7679A174" w14:textId="77777777" w:rsidR="004A76E3" w:rsidRDefault="004A76E3" w:rsidP="004A76E3">
      <w:pPr>
        <w:spacing w:after="0"/>
        <w:jc w:val="both"/>
        <w:rPr>
          <w:rFonts w:ascii="Times New Roman" w:hAnsi="Times New Roman" w:cs="Times New Roman"/>
          <w:sz w:val="20"/>
          <w:szCs w:val="20"/>
        </w:rPr>
      </w:pPr>
    </w:p>
    <w:p w14:paraId="0B54F024" w14:textId="3A34BBDC" w:rsidR="00D96CE7" w:rsidRPr="00AA13F5" w:rsidRDefault="00D96CE7" w:rsidP="00545A77">
      <w:pPr>
        <w:spacing w:after="0"/>
        <w:jc w:val="both"/>
        <w:rPr>
          <w:rFonts w:ascii="Times New Roman" w:hAnsi="Times New Roman" w:cs="Times New Roman"/>
          <w:b/>
          <w:sz w:val="24"/>
          <w:szCs w:val="24"/>
        </w:rPr>
      </w:pPr>
      <w:r w:rsidRPr="00AA13F5">
        <w:rPr>
          <w:rFonts w:ascii="Times New Roman" w:hAnsi="Times New Roman" w:cs="Times New Roman"/>
          <w:b/>
          <w:sz w:val="24"/>
          <w:szCs w:val="24"/>
        </w:rPr>
        <w:t xml:space="preserve">III. </w:t>
      </w:r>
      <w:r w:rsidR="00115190" w:rsidRPr="00AA13F5">
        <w:rPr>
          <w:rFonts w:ascii="Times New Roman" w:hAnsi="Times New Roman" w:cs="Times New Roman"/>
          <w:b/>
          <w:sz w:val="24"/>
          <w:szCs w:val="24"/>
        </w:rPr>
        <w:t xml:space="preserve"> </w:t>
      </w:r>
      <w:r w:rsidR="00E73154" w:rsidRPr="00AA13F5">
        <w:rPr>
          <w:rFonts w:ascii="Times New Roman" w:hAnsi="Times New Roman" w:cs="Times New Roman"/>
          <w:b/>
          <w:sz w:val="24"/>
          <w:szCs w:val="24"/>
        </w:rPr>
        <w:t>OPIS PRZEDMIOTU ZAMÓWIENIA</w:t>
      </w:r>
    </w:p>
    <w:p w14:paraId="1D868737" w14:textId="77777777" w:rsidR="00D96CE7" w:rsidRPr="00AA13F5" w:rsidRDefault="00D96CE7" w:rsidP="00545A77">
      <w:pPr>
        <w:spacing w:after="0"/>
        <w:jc w:val="both"/>
        <w:rPr>
          <w:rFonts w:ascii="Times New Roman" w:hAnsi="Times New Roman" w:cs="Times New Roman"/>
          <w:b/>
          <w:sz w:val="24"/>
          <w:szCs w:val="24"/>
        </w:rPr>
      </w:pPr>
    </w:p>
    <w:p w14:paraId="1004FAC0" w14:textId="2BAB1F3F" w:rsidR="006D33A3" w:rsidRPr="00AA13F5" w:rsidRDefault="006D33A3" w:rsidP="006D33A3">
      <w:pPr>
        <w:pStyle w:val="Default"/>
        <w:numPr>
          <w:ilvl w:val="0"/>
          <w:numId w:val="6"/>
        </w:numPr>
        <w:jc w:val="both"/>
        <w:rPr>
          <w:rFonts w:ascii="Times New Roman" w:hAnsi="Times New Roman" w:cs="Times New Roman"/>
        </w:rPr>
      </w:pPr>
      <w:r w:rsidRPr="00AA13F5">
        <w:rPr>
          <w:rFonts w:ascii="Times New Roman" w:hAnsi="Times New Roman" w:cs="Times New Roman"/>
        </w:rPr>
        <w:t xml:space="preserve">Przedmiotem zamówienia jest realizacja zadania pn. </w:t>
      </w:r>
      <w:r w:rsidRPr="00AA13F5">
        <w:rPr>
          <w:rFonts w:ascii="Times New Roman" w:hAnsi="Times New Roman" w:cs="Times New Roman"/>
          <w:b/>
          <w:bCs/>
        </w:rPr>
        <w:t>„</w:t>
      </w:r>
      <w:r w:rsidR="007A2148">
        <w:rPr>
          <w:rFonts w:ascii="Times New Roman" w:hAnsi="Times New Roman" w:cs="Times New Roman"/>
          <w:b/>
        </w:rPr>
        <w:t>Utworzenie lokalnego centrum integracyjnego w Boiskach</w:t>
      </w:r>
      <w:r w:rsidRPr="00AA13F5">
        <w:rPr>
          <w:rFonts w:ascii="Times New Roman" w:hAnsi="Times New Roman" w:cs="Times New Roman"/>
          <w:b/>
          <w:bCs/>
        </w:rPr>
        <w:t>”</w:t>
      </w:r>
      <w:r w:rsidR="001A787F">
        <w:rPr>
          <w:rFonts w:ascii="Times New Roman" w:hAnsi="Times New Roman" w:cs="Times New Roman"/>
          <w:b/>
          <w:bCs/>
        </w:rPr>
        <w:t xml:space="preserve"> i polega na wykonaniu prac budowlanych w istniejącym budynku w zakresie: </w:t>
      </w:r>
    </w:p>
    <w:p w14:paraId="50936C49" w14:textId="77777777" w:rsidR="007A2148" w:rsidRDefault="007A2148" w:rsidP="004B4442">
      <w:pPr>
        <w:spacing w:after="0"/>
        <w:jc w:val="both"/>
        <w:rPr>
          <w:rFonts w:ascii="Times New Roman" w:hAnsi="Times New Roman" w:cs="Times New Roman"/>
          <w:bCs/>
          <w:sz w:val="24"/>
          <w:szCs w:val="24"/>
        </w:rPr>
      </w:pPr>
    </w:p>
    <w:p w14:paraId="720DEFAE" w14:textId="77777777" w:rsidR="00A07FE0" w:rsidRPr="00A07FE0" w:rsidRDefault="00A07FE0" w:rsidP="00A07FE0">
      <w:pPr>
        <w:widowControl w:val="0"/>
        <w:tabs>
          <w:tab w:val="left" w:pos="872"/>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1) Przebudowa Sali spotkań obejmie wykonanie:</w:t>
      </w:r>
    </w:p>
    <w:p w14:paraId="1BB0DD80"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drzwi pełnych- 2 szt.,</w:t>
      </w:r>
    </w:p>
    <w:p w14:paraId="6B2E3191"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nowych drzwi dwuskrzydłowych z przeszkleniem,</w:t>
      </w:r>
    </w:p>
    <w:p w14:paraId="66307F1C"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izolacji przeciwwilgociowej i cieplnej posadzki wraz z wylewką betonową,</w:t>
      </w:r>
    </w:p>
    <w:p w14:paraId="6D8943B0" w14:textId="3D97F98D"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posadzki z płytek gres wraz z cokolikiem,</w:t>
      </w:r>
    </w:p>
    <w:p w14:paraId="45F6B411"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parapetów wewnętrznych,</w:t>
      </w:r>
    </w:p>
    <w:p w14:paraId="2466D734"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tynków i gładzi gipsowych wraz z malowaniem ścian,</w:t>
      </w:r>
    </w:p>
    <w:p w14:paraId="185AB65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sufitu podwieszanego,</w:t>
      </w:r>
    </w:p>
    <w:p w14:paraId="6B12EAC5"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kratek wentylacyjnych,</w:t>
      </w:r>
    </w:p>
    <w:p w14:paraId="4FC5715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instalacji elektrycznej, montaż opraw, gniazd i włączników,</w:t>
      </w:r>
    </w:p>
    <w:p w14:paraId="649AE8E8"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grzejników elektrycznych,</w:t>
      </w:r>
    </w:p>
    <w:p w14:paraId="25E5EA3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p>
    <w:p w14:paraId="00581DD3"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2) Przebudowa wiatrołapu obejmie wykonanie:</w:t>
      </w:r>
    </w:p>
    <w:p w14:paraId="4F7CDE33"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wykłucie drzwi pełnych jednoskrzydłowych,</w:t>
      </w:r>
    </w:p>
    <w:p w14:paraId="04652D5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drzwi przeszklonych,</w:t>
      </w:r>
    </w:p>
    <w:p w14:paraId="3889FAB0"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izolacji przeciwwilgociowej i cieplnej posadzki wraz z wylewką betonową</w:t>
      </w:r>
    </w:p>
    <w:p w14:paraId="20630ABB"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posadzki z płytek gres wraz z cokolikiem,</w:t>
      </w:r>
    </w:p>
    <w:p w14:paraId="129F64C7"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tynków i gładzi gipsowych wraz z malowaniem ścian,</w:t>
      </w:r>
    </w:p>
    <w:p w14:paraId="07E9ECA8"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sufitu podwieszanego,</w:t>
      </w:r>
    </w:p>
    <w:p w14:paraId="34288BA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instalacji elektrycznej, montaż opraw, gniazd i włączników,</w:t>
      </w:r>
    </w:p>
    <w:p w14:paraId="12823600"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grzejnika elektrycznego,</w:t>
      </w:r>
    </w:p>
    <w:p w14:paraId="285E578C"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p>
    <w:p w14:paraId="46515C84"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3) Przebudowa sanitariatu obejmuje wykonanie:</w:t>
      </w:r>
    </w:p>
    <w:p w14:paraId="3A5718C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przyłącza kanalizacyjnego do zbiornika na ścieki,</w:t>
      </w:r>
    </w:p>
    <w:p w14:paraId="3A5F8368"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przyłącza wodociągowego,</w:t>
      </w:r>
    </w:p>
    <w:p w14:paraId="7D410E2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izolacji przeciwwilgociowej i cieplnej posadzki wraz z wylewką betonową,</w:t>
      </w:r>
    </w:p>
    <w:p w14:paraId="43CA265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ścianki działowej,</w:t>
      </w:r>
    </w:p>
    <w:p w14:paraId="3D2EE9B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lastRenderedPageBreak/>
        <w:t>- montaż drzwi łazienkowych,</w:t>
      </w:r>
    </w:p>
    <w:p w14:paraId="4BCA190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kabin WC,</w:t>
      </w:r>
    </w:p>
    <w:p w14:paraId="233011AB"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xml:space="preserve">- wykonanie podejść </w:t>
      </w:r>
      <w:proofErr w:type="spellStart"/>
      <w:r w:rsidRPr="00A07FE0">
        <w:rPr>
          <w:rFonts w:ascii="Times New Roman" w:eastAsia="Times New Roman" w:hAnsi="Times New Roman" w:cs="Times New Roman"/>
          <w:kern w:val="2"/>
          <w:sz w:val="24"/>
          <w:szCs w:val="24"/>
        </w:rPr>
        <w:t>wod-kan</w:t>
      </w:r>
      <w:proofErr w:type="spellEnd"/>
      <w:r w:rsidRPr="00A07FE0">
        <w:rPr>
          <w:rFonts w:ascii="Times New Roman" w:eastAsia="Times New Roman" w:hAnsi="Times New Roman" w:cs="Times New Roman"/>
          <w:kern w:val="2"/>
          <w:sz w:val="24"/>
          <w:szCs w:val="24"/>
        </w:rPr>
        <w:t xml:space="preserve"> do umywalek i ustępów wraz z ich montażem,</w:t>
      </w:r>
    </w:p>
    <w:p w14:paraId="06228FF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posadzki z płytek gres,</w:t>
      </w:r>
    </w:p>
    <w:p w14:paraId="76F984B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licowania płytkami,</w:t>
      </w:r>
    </w:p>
    <w:p w14:paraId="5D66459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wentylacji,</w:t>
      </w:r>
    </w:p>
    <w:p w14:paraId="3788804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tynków i gładzi gipsowych wraz z malowaniem ścian,</w:t>
      </w:r>
    </w:p>
    <w:p w14:paraId="0AAF10F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sufitu podwieszanego,</w:t>
      </w:r>
    </w:p>
    <w:p w14:paraId="792BC63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instalacji elektrycznej, montaż opraw, gniazd i włączników,</w:t>
      </w:r>
    </w:p>
    <w:p w14:paraId="1F616742"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xml:space="preserve">- montaż podgrzewacza wody, </w:t>
      </w:r>
    </w:p>
    <w:p w14:paraId="76C318E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grzejnika elektrycznego,</w:t>
      </w:r>
    </w:p>
    <w:p w14:paraId="35A04704"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p>
    <w:p w14:paraId="60D1354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4) Przebudowa kuchni obejmie:</w:t>
      </w:r>
    </w:p>
    <w:p w14:paraId="54F6A470"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demontaż starych okien,</w:t>
      </w:r>
    </w:p>
    <w:p w14:paraId="150F31E2"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instalację kanalizacyjną odprowadzającą ścieki z podejściem do zlewozmywaka,</w:t>
      </w:r>
    </w:p>
    <w:p w14:paraId="02F972B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instalację wodociągową zasilającą wraz z podejściem do zlewozmywaka,</w:t>
      </w:r>
    </w:p>
    <w:p w14:paraId="36B362A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izolacji przeciwwilgociowej i cieplnej posadzki wraz z wylewką betonową,</w:t>
      </w:r>
    </w:p>
    <w:p w14:paraId="1ADC57AC"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ścianki działowej,</w:t>
      </w:r>
    </w:p>
    <w:p w14:paraId="121C120B"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drzwi z przeszkleniem,</w:t>
      </w:r>
    </w:p>
    <w:p w14:paraId="59ECD815"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posadzki z płytek gres,</w:t>
      </w:r>
    </w:p>
    <w:p w14:paraId="6E2A7E49"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licowanie płytkami,</w:t>
      </w:r>
    </w:p>
    <w:p w14:paraId="6F3B9C7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wentylacji,</w:t>
      </w:r>
    </w:p>
    <w:p w14:paraId="5CEF9637"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tynków i gładzi gipsowych wraz z malowaniem ścian,</w:t>
      </w:r>
    </w:p>
    <w:p w14:paraId="6E62B357"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sufitu podwieszanego,</w:t>
      </w:r>
    </w:p>
    <w:p w14:paraId="5B86F801"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instalacji elektrycznej, montaż opraw, gniazd i włączników,</w:t>
      </w:r>
    </w:p>
    <w:p w14:paraId="63E531A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xml:space="preserve">- montaż podgrzewacza wody, </w:t>
      </w:r>
    </w:p>
    <w:p w14:paraId="6AAFA897"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grzejnika elektrycznego,</w:t>
      </w:r>
    </w:p>
    <w:p w14:paraId="6FE3948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wymiana okien wraz z podokiennikami zewnętrznymi,</w:t>
      </w:r>
    </w:p>
    <w:p w14:paraId="08C5D98F"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p>
    <w:p w14:paraId="2938069C"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5) Prace na zewnątrz budynku obejmie:</w:t>
      </w:r>
    </w:p>
    <w:p w14:paraId="65626955"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przygotowanie wykopu i montaż zbiornika bezodpływowego na ścieki                              z pomieszczenia kuchni i sanitariatów,</w:t>
      </w:r>
    </w:p>
    <w:p w14:paraId="0B6FD9D8" w14:textId="0A4D7B4E"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przyłącza kanalizacyjnego od budynku do zbiornika,</w:t>
      </w:r>
    </w:p>
    <w:p w14:paraId="5D04DF86"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przyłącza wodociągowego od istniejącej sieci do budynku,</w:t>
      </w:r>
    </w:p>
    <w:p w14:paraId="1F001064"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izolacji przeciwwilgociowej przyziemia ściany tylnej budynku,</w:t>
      </w:r>
    </w:p>
    <w:p w14:paraId="608197B4"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ocieplenia ściany warstwą styropianu wraz z wykonaniem wyprawy elewacyjnej,</w:t>
      </w:r>
    </w:p>
    <w:p w14:paraId="66A5CA40"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wykonanie obróbki blacharskiej wraz z podbitką,</w:t>
      </w:r>
    </w:p>
    <w:p w14:paraId="014CEEBE"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montaż rynny i rur spustowych,</w:t>
      </w:r>
    </w:p>
    <w:p w14:paraId="7F6F9B4D" w14:textId="77777777" w:rsidR="00A07FE0" w:rsidRPr="00A07FE0" w:rsidRDefault="00A07FE0" w:rsidP="00A07FE0">
      <w:pPr>
        <w:widowControl w:val="0"/>
        <w:shd w:val="clear" w:color="auto" w:fill="FFFFFF"/>
        <w:tabs>
          <w:tab w:val="left" w:pos="1008"/>
        </w:tabs>
        <w:spacing w:after="0" w:line="317" w:lineRule="exact"/>
        <w:ind w:left="760"/>
        <w:jc w:val="both"/>
        <w:rPr>
          <w:rFonts w:ascii="Times New Roman" w:eastAsia="Times New Roman" w:hAnsi="Times New Roman" w:cs="Times New Roman"/>
          <w:kern w:val="2"/>
          <w:sz w:val="24"/>
          <w:szCs w:val="24"/>
        </w:rPr>
      </w:pPr>
      <w:r w:rsidRPr="00A07FE0">
        <w:rPr>
          <w:rFonts w:ascii="Times New Roman" w:eastAsia="Times New Roman" w:hAnsi="Times New Roman" w:cs="Times New Roman"/>
          <w:kern w:val="2"/>
          <w:sz w:val="24"/>
          <w:szCs w:val="24"/>
        </w:rPr>
        <w:t xml:space="preserve">- wykonanie opaski z kostki brukowej  </w:t>
      </w:r>
    </w:p>
    <w:p w14:paraId="4203D6CC" w14:textId="77777777" w:rsidR="00A07FE0" w:rsidRDefault="00A07FE0" w:rsidP="004B4442">
      <w:pPr>
        <w:spacing w:after="0"/>
        <w:jc w:val="both"/>
        <w:rPr>
          <w:rFonts w:ascii="Times New Roman" w:hAnsi="Times New Roman" w:cs="Times New Roman"/>
          <w:bCs/>
          <w:sz w:val="24"/>
          <w:szCs w:val="24"/>
        </w:rPr>
      </w:pPr>
    </w:p>
    <w:p w14:paraId="410AD33E" w14:textId="77777777" w:rsidR="00A07FE0" w:rsidRDefault="00A07FE0" w:rsidP="004B4442">
      <w:pPr>
        <w:spacing w:after="0"/>
        <w:jc w:val="both"/>
        <w:rPr>
          <w:rFonts w:ascii="Times New Roman" w:hAnsi="Times New Roman" w:cs="Times New Roman"/>
          <w:bCs/>
          <w:sz w:val="24"/>
          <w:szCs w:val="24"/>
        </w:rPr>
      </w:pPr>
    </w:p>
    <w:p w14:paraId="357A1AD7" w14:textId="77777777" w:rsidR="00A07FE0" w:rsidRDefault="00A07FE0" w:rsidP="004B4442">
      <w:pPr>
        <w:spacing w:after="0"/>
        <w:jc w:val="both"/>
        <w:rPr>
          <w:rFonts w:ascii="Times New Roman" w:hAnsi="Times New Roman" w:cs="Times New Roman"/>
          <w:bCs/>
          <w:sz w:val="24"/>
          <w:szCs w:val="24"/>
        </w:rPr>
      </w:pPr>
    </w:p>
    <w:p w14:paraId="1667F7D6" w14:textId="640E9C9B" w:rsid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W ramach zamówienia Wykonawca zobowiązany będzie do wykonania prac towarzyszących</w:t>
      </w:r>
      <w:r>
        <w:rPr>
          <w:rFonts w:ascii="Times New Roman" w:hAnsi="Times New Roman" w:cs="Times New Roman"/>
          <w:bCs/>
          <w:sz w:val="24"/>
          <w:szCs w:val="24"/>
        </w:rPr>
        <w:t xml:space="preserve"> </w:t>
      </w:r>
      <w:r w:rsidRPr="00CA1C2C">
        <w:rPr>
          <w:rFonts w:ascii="Times New Roman" w:hAnsi="Times New Roman" w:cs="Times New Roman"/>
          <w:bCs/>
          <w:sz w:val="24"/>
          <w:szCs w:val="24"/>
        </w:rPr>
        <w:t>oraz robót tymczasowych nie objętych dokumentacją projektową i przedmiarami robót a</w:t>
      </w:r>
      <w:r>
        <w:rPr>
          <w:rFonts w:ascii="Times New Roman" w:hAnsi="Times New Roman" w:cs="Times New Roman"/>
          <w:bCs/>
          <w:sz w:val="24"/>
          <w:szCs w:val="24"/>
        </w:rPr>
        <w:t xml:space="preserve"> </w:t>
      </w:r>
      <w:r w:rsidRPr="00CA1C2C">
        <w:rPr>
          <w:rFonts w:ascii="Times New Roman" w:hAnsi="Times New Roman" w:cs="Times New Roman"/>
          <w:bCs/>
          <w:sz w:val="24"/>
          <w:szCs w:val="24"/>
        </w:rPr>
        <w:t>koniecznych do uwzględnienia: organizacja i zabezpieczenie placu budowy, oznakowanie likwidacja placu budowy, wywóz odpadów, uporządkowanie terenu po</w:t>
      </w:r>
      <w:r>
        <w:rPr>
          <w:rFonts w:ascii="Times New Roman" w:hAnsi="Times New Roman" w:cs="Times New Roman"/>
          <w:bCs/>
          <w:sz w:val="24"/>
          <w:szCs w:val="24"/>
        </w:rPr>
        <w:t xml:space="preserve"> </w:t>
      </w:r>
      <w:r w:rsidRPr="00CA1C2C">
        <w:rPr>
          <w:rFonts w:ascii="Times New Roman" w:hAnsi="Times New Roman" w:cs="Times New Roman"/>
          <w:bCs/>
          <w:sz w:val="24"/>
          <w:szCs w:val="24"/>
        </w:rPr>
        <w:t>budowie, oraz wszelkie inne prace nie objęte SWZ a konieczne do wykonania ze względu na sztukę budowlaną.</w:t>
      </w:r>
    </w:p>
    <w:p w14:paraId="0D84F5BE" w14:textId="77777777" w:rsidR="00CA1C2C" w:rsidRPr="00CA1C2C" w:rsidRDefault="00CA1C2C" w:rsidP="00CA1C2C">
      <w:pPr>
        <w:spacing w:after="0"/>
        <w:jc w:val="both"/>
        <w:rPr>
          <w:rFonts w:ascii="Times New Roman" w:hAnsi="Times New Roman" w:cs="Times New Roman"/>
          <w:bCs/>
          <w:sz w:val="24"/>
          <w:szCs w:val="24"/>
        </w:rPr>
      </w:pPr>
    </w:p>
    <w:p w14:paraId="2D9B8949" w14:textId="77777777" w:rsidR="00CA1C2C" w:rsidRP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2. Szczegółowy zakres i sposób wykonania przedmiotu zamówienia określają:</w:t>
      </w:r>
    </w:p>
    <w:p w14:paraId="42EE865E" w14:textId="77777777" w:rsidR="00CA1C2C" w:rsidRP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1) Dokumentacja projektowa, która stanowi załącznik do SWZ,</w:t>
      </w:r>
    </w:p>
    <w:p w14:paraId="53A59D9D" w14:textId="7AA22C20" w:rsidR="00CA1C2C" w:rsidRP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2) przedmiar robót,</w:t>
      </w:r>
    </w:p>
    <w:p w14:paraId="139C653B" w14:textId="77777777" w:rsidR="00CA1C2C" w:rsidRP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3) STWIORB,</w:t>
      </w:r>
    </w:p>
    <w:p w14:paraId="71E45010" w14:textId="77777777" w:rsidR="00CA1C2C" w:rsidRPr="00CA1C2C"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4) wzór umowy.</w:t>
      </w:r>
    </w:p>
    <w:p w14:paraId="222652BF" w14:textId="6C37C8AC" w:rsidR="007A2148" w:rsidRDefault="00CA1C2C" w:rsidP="00CA1C2C">
      <w:pPr>
        <w:spacing w:after="0"/>
        <w:jc w:val="both"/>
        <w:rPr>
          <w:rFonts w:ascii="Times New Roman" w:hAnsi="Times New Roman" w:cs="Times New Roman"/>
          <w:bCs/>
          <w:sz w:val="24"/>
          <w:szCs w:val="24"/>
        </w:rPr>
      </w:pPr>
      <w:r w:rsidRPr="00CA1C2C">
        <w:rPr>
          <w:rFonts w:ascii="Times New Roman" w:hAnsi="Times New Roman" w:cs="Times New Roman"/>
          <w:bCs/>
          <w:sz w:val="24"/>
          <w:szCs w:val="24"/>
        </w:rPr>
        <w:t>Załączony do SWZ przedmiar ma jedynie charakter informacyjny. Wykonawca po</w:t>
      </w:r>
      <w:r w:rsidR="0049015E">
        <w:rPr>
          <w:rFonts w:ascii="Times New Roman" w:hAnsi="Times New Roman" w:cs="Times New Roman"/>
          <w:bCs/>
          <w:sz w:val="24"/>
          <w:szCs w:val="24"/>
        </w:rPr>
        <w:t xml:space="preserve"> </w:t>
      </w:r>
      <w:r w:rsidRPr="00CA1C2C">
        <w:rPr>
          <w:rFonts w:ascii="Times New Roman" w:hAnsi="Times New Roman" w:cs="Times New Roman"/>
          <w:bCs/>
          <w:sz w:val="24"/>
          <w:szCs w:val="24"/>
        </w:rPr>
        <w:t>zapoznaniu się z dokumentacją projektową i innymi dokumentami jest zobowiązany do</w:t>
      </w:r>
      <w:r w:rsidR="0049015E">
        <w:rPr>
          <w:rFonts w:ascii="Times New Roman" w:hAnsi="Times New Roman" w:cs="Times New Roman"/>
          <w:bCs/>
          <w:sz w:val="24"/>
          <w:szCs w:val="24"/>
        </w:rPr>
        <w:t xml:space="preserve"> </w:t>
      </w:r>
      <w:r w:rsidRPr="00CA1C2C">
        <w:rPr>
          <w:rFonts w:ascii="Times New Roman" w:hAnsi="Times New Roman" w:cs="Times New Roman"/>
          <w:bCs/>
          <w:sz w:val="24"/>
          <w:szCs w:val="24"/>
        </w:rPr>
        <w:t>ustalenia zakresu robót niezbędnych do osiągnięcia rezultatu.</w:t>
      </w:r>
    </w:p>
    <w:p w14:paraId="1B85D6D5" w14:textId="77777777" w:rsidR="007A2148" w:rsidRDefault="007A2148" w:rsidP="004B4442">
      <w:pPr>
        <w:spacing w:after="0"/>
        <w:jc w:val="both"/>
        <w:rPr>
          <w:rFonts w:ascii="Times New Roman" w:hAnsi="Times New Roman" w:cs="Times New Roman"/>
          <w:bCs/>
          <w:sz w:val="24"/>
          <w:szCs w:val="24"/>
        </w:rPr>
      </w:pPr>
    </w:p>
    <w:p w14:paraId="427487D4" w14:textId="051A19E9" w:rsidR="0049015E" w:rsidRPr="0049015E" w:rsidRDefault="0049015E" w:rsidP="0049015E">
      <w:pPr>
        <w:pStyle w:val="Akapitzlist"/>
        <w:widowControl w:val="0"/>
        <w:numPr>
          <w:ilvl w:val="0"/>
          <w:numId w:val="42"/>
        </w:numPr>
        <w:tabs>
          <w:tab w:val="left" w:pos="303"/>
          <w:tab w:val="left" w:pos="993"/>
        </w:tabs>
        <w:spacing w:after="240" w:line="240" w:lineRule="auto"/>
        <w:ind w:left="284"/>
        <w:contextualSpacing/>
        <w:jc w:val="both"/>
        <w:rPr>
          <w:rFonts w:ascii="Times New Roman" w:eastAsia="Microsoft Sans Serif" w:hAnsi="Times New Roman" w:cs="Times New Roman"/>
          <w:color w:val="000000"/>
          <w:sz w:val="24"/>
          <w:szCs w:val="24"/>
          <w:lang w:bidi="pl-PL"/>
        </w:rPr>
      </w:pPr>
      <w:r w:rsidRPr="0049015E">
        <w:rPr>
          <w:rFonts w:ascii="Times New Roman" w:eastAsia="Times New Roman" w:hAnsi="Times New Roman" w:cs="Times New Roman"/>
          <w:color w:val="000000"/>
          <w:sz w:val="24"/>
          <w:szCs w:val="24"/>
          <w:lang w:bidi="pl-PL"/>
        </w:rPr>
        <w:t xml:space="preserve">Zamawiający nie przewiduje składania ofert częściowych. 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w:t>
      </w:r>
      <w:r w:rsidRPr="0049015E">
        <w:rPr>
          <w:rFonts w:ascii="Times New Roman" w:eastAsia="Microsoft Sans Serif" w:hAnsi="Times New Roman" w:cs="Times New Roman"/>
          <w:color w:val="000000"/>
          <w:sz w:val="24"/>
          <w:szCs w:val="24"/>
          <w:lang w:bidi="pl-PL"/>
        </w:rPr>
        <w:t xml:space="preserve">Podział zamówienia na części prowadziłby do powstania następujących </w:t>
      </w:r>
      <w:proofErr w:type="spellStart"/>
      <w:r w:rsidRPr="0049015E">
        <w:rPr>
          <w:rFonts w:ascii="Times New Roman" w:eastAsia="Microsoft Sans Serif" w:hAnsi="Times New Roman" w:cs="Times New Roman"/>
          <w:color w:val="000000"/>
          <w:sz w:val="24"/>
          <w:szCs w:val="24"/>
          <w:lang w:bidi="pl-PL"/>
        </w:rPr>
        <w:t>ryzyk</w:t>
      </w:r>
      <w:proofErr w:type="spellEnd"/>
      <w:r w:rsidRPr="0049015E">
        <w:rPr>
          <w:rFonts w:ascii="Times New Roman" w:eastAsia="Microsoft Sans Serif" w:hAnsi="Times New Roman" w:cs="Times New Roman"/>
          <w:color w:val="000000"/>
          <w:sz w:val="24"/>
          <w:szCs w:val="24"/>
          <w:lang w:bidi="pl-PL"/>
        </w:rPr>
        <w:t>:</w:t>
      </w:r>
    </w:p>
    <w:p w14:paraId="0B8BAC8E" w14:textId="77777777" w:rsidR="0049015E" w:rsidRPr="0049015E" w:rsidRDefault="0049015E" w:rsidP="0049015E">
      <w:pPr>
        <w:widowControl w:val="0"/>
        <w:tabs>
          <w:tab w:val="left" w:pos="993"/>
        </w:tabs>
        <w:spacing w:after="240" w:line="240" w:lineRule="auto"/>
        <w:ind w:left="567" w:hanging="141"/>
        <w:contextualSpacing/>
        <w:jc w:val="both"/>
        <w:rPr>
          <w:rFonts w:ascii="Times New Roman" w:eastAsia="Microsoft Sans Serif" w:hAnsi="Times New Roman" w:cs="Times New Roman"/>
          <w:color w:val="000000"/>
          <w:sz w:val="24"/>
          <w:szCs w:val="24"/>
          <w:lang w:eastAsia="pl-PL" w:bidi="pl-PL"/>
        </w:rPr>
      </w:pPr>
      <w:r w:rsidRPr="0049015E">
        <w:rPr>
          <w:rFonts w:ascii="Times New Roman" w:eastAsia="Microsoft Sans Serif" w:hAnsi="Times New Roman" w:cs="Times New Roman"/>
          <w:color w:val="000000"/>
          <w:sz w:val="24"/>
          <w:szCs w:val="24"/>
          <w:lang w:eastAsia="pl-PL" w:bidi="pl-PL"/>
        </w:rPr>
        <w:t>-</w:t>
      </w:r>
      <w:r w:rsidRPr="0049015E">
        <w:rPr>
          <w:rFonts w:ascii="Times New Roman" w:eastAsia="Microsoft Sans Serif" w:hAnsi="Times New Roman" w:cs="Times New Roman"/>
          <w:color w:val="000000"/>
          <w:sz w:val="24"/>
          <w:szCs w:val="24"/>
          <w:lang w:eastAsia="pl-PL" w:bidi="pl-PL"/>
        </w:rPr>
        <w:tab/>
        <w:t>wpłynąłby na zwiększenie kosztów realizacji zamówienia (każdy z wykonawców zobowiązany byłby do organizacji własnego zaplecza budowy i ponoszenia kosztów mobilizacji i demobilizacji),</w:t>
      </w:r>
    </w:p>
    <w:p w14:paraId="08678394" w14:textId="77777777" w:rsidR="0049015E" w:rsidRPr="0049015E" w:rsidRDefault="0049015E" w:rsidP="0049015E">
      <w:pPr>
        <w:widowControl w:val="0"/>
        <w:tabs>
          <w:tab w:val="left" w:pos="993"/>
        </w:tabs>
        <w:spacing w:after="240" w:line="240" w:lineRule="auto"/>
        <w:ind w:left="567" w:hanging="141"/>
        <w:contextualSpacing/>
        <w:jc w:val="both"/>
        <w:rPr>
          <w:rFonts w:ascii="Times New Roman" w:eastAsia="Microsoft Sans Serif" w:hAnsi="Times New Roman" w:cs="Times New Roman"/>
          <w:color w:val="000000"/>
          <w:sz w:val="24"/>
          <w:szCs w:val="24"/>
          <w:lang w:eastAsia="pl-PL" w:bidi="pl-PL"/>
        </w:rPr>
      </w:pPr>
      <w:r w:rsidRPr="0049015E">
        <w:rPr>
          <w:rFonts w:ascii="Times New Roman" w:eastAsia="Microsoft Sans Serif" w:hAnsi="Times New Roman" w:cs="Times New Roman"/>
          <w:color w:val="000000"/>
          <w:sz w:val="24"/>
          <w:szCs w:val="24"/>
          <w:lang w:eastAsia="pl-PL" w:bidi="pl-PL"/>
        </w:rPr>
        <w:t>-</w:t>
      </w:r>
      <w:r w:rsidRPr="0049015E">
        <w:rPr>
          <w:rFonts w:ascii="Times New Roman" w:eastAsia="Microsoft Sans Serif" w:hAnsi="Times New Roman" w:cs="Times New Roman"/>
          <w:color w:val="000000"/>
          <w:sz w:val="24"/>
          <w:szCs w:val="24"/>
          <w:lang w:eastAsia="pl-PL" w:bidi="pl-PL"/>
        </w:rPr>
        <w:tab/>
        <w:t xml:space="preserve">podział wymagałby znacznego zaangażowania pracowników zamawiającego w weryfikowanie prawidłowości realizacji zamówienia, </w:t>
      </w:r>
    </w:p>
    <w:p w14:paraId="062F7CE4" w14:textId="77777777" w:rsidR="0049015E" w:rsidRPr="0049015E" w:rsidRDefault="0049015E" w:rsidP="0049015E">
      <w:pPr>
        <w:widowControl w:val="0"/>
        <w:tabs>
          <w:tab w:val="left" w:pos="993"/>
        </w:tabs>
        <w:spacing w:after="240" w:line="240" w:lineRule="auto"/>
        <w:ind w:left="567" w:hanging="141"/>
        <w:contextualSpacing/>
        <w:jc w:val="both"/>
        <w:rPr>
          <w:rFonts w:ascii="Times New Roman" w:eastAsia="Microsoft Sans Serif" w:hAnsi="Times New Roman" w:cs="Times New Roman"/>
          <w:color w:val="000000"/>
          <w:sz w:val="24"/>
          <w:szCs w:val="24"/>
          <w:lang w:eastAsia="pl-PL" w:bidi="pl-PL"/>
        </w:rPr>
      </w:pPr>
      <w:r w:rsidRPr="0049015E">
        <w:rPr>
          <w:rFonts w:ascii="Times New Roman" w:eastAsia="Microsoft Sans Serif" w:hAnsi="Times New Roman" w:cs="Times New Roman"/>
          <w:color w:val="000000"/>
          <w:sz w:val="24"/>
          <w:szCs w:val="24"/>
          <w:lang w:eastAsia="pl-PL" w:bidi="pl-PL"/>
        </w:rPr>
        <w:t>-</w:t>
      </w:r>
      <w:r w:rsidRPr="0049015E">
        <w:rPr>
          <w:rFonts w:ascii="Times New Roman" w:eastAsia="Microsoft Sans Serif" w:hAnsi="Times New Roman" w:cs="Times New Roman"/>
          <w:color w:val="000000"/>
          <w:sz w:val="24"/>
          <w:szCs w:val="24"/>
          <w:lang w:eastAsia="pl-PL" w:bidi="pl-PL"/>
        </w:rPr>
        <w:tab/>
        <w:t>mógłby w znaczący sposób wpłynąć na prawidłową realizację zamówienia poprzez konieczność koordynacji działań różnych wykonawców realizujących poszczególne części.</w:t>
      </w:r>
    </w:p>
    <w:p w14:paraId="66D6EC2D" w14:textId="37BA2237" w:rsidR="0049015E" w:rsidRDefault="0049015E" w:rsidP="0049015E">
      <w:pPr>
        <w:widowControl w:val="0"/>
        <w:spacing w:after="240" w:line="240" w:lineRule="auto"/>
        <w:ind w:left="284"/>
        <w:contextualSpacing/>
        <w:jc w:val="both"/>
        <w:rPr>
          <w:rFonts w:ascii="Times New Roman" w:eastAsia="Microsoft Sans Serif" w:hAnsi="Times New Roman" w:cs="Times New Roman"/>
          <w:color w:val="000000"/>
          <w:sz w:val="24"/>
          <w:szCs w:val="24"/>
          <w:lang w:eastAsia="pl-PL" w:bidi="pl-PL"/>
        </w:rPr>
      </w:pPr>
      <w:r w:rsidRPr="0049015E">
        <w:rPr>
          <w:rFonts w:ascii="Times New Roman" w:eastAsia="Microsoft Sans Serif" w:hAnsi="Times New Roman" w:cs="Times New Roman"/>
          <w:color w:val="000000"/>
          <w:sz w:val="24"/>
          <w:szCs w:val="24"/>
          <w:lang w:eastAsia="pl-PL" w:bidi="pl-PL"/>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p>
    <w:p w14:paraId="1C25667C" w14:textId="77777777" w:rsidR="0049015E" w:rsidRDefault="0049015E" w:rsidP="0049015E">
      <w:pPr>
        <w:widowControl w:val="0"/>
        <w:spacing w:after="240" w:line="240" w:lineRule="auto"/>
        <w:ind w:left="284"/>
        <w:contextualSpacing/>
        <w:jc w:val="both"/>
        <w:rPr>
          <w:rFonts w:ascii="Times New Roman" w:eastAsia="Microsoft Sans Serif" w:hAnsi="Times New Roman" w:cs="Times New Roman"/>
          <w:color w:val="000000"/>
          <w:sz w:val="24"/>
          <w:szCs w:val="24"/>
          <w:lang w:eastAsia="pl-PL" w:bidi="pl-PL"/>
        </w:rPr>
      </w:pPr>
    </w:p>
    <w:p w14:paraId="5E2F60C6" w14:textId="60E0E0AB" w:rsidR="0049015E" w:rsidRPr="0049015E" w:rsidRDefault="0049015E" w:rsidP="0049015E">
      <w:pPr>
        <w:pStyle w:val="Akapitzlist"/>
        <w:widowControl w:val="0"/>
        <w:numPr>
          <w:ilvl w:val="0"/>
          <w:numId w:val="42"/>
        </w:numPr>
        <w:tabs>
          <w:tab w:val="left" w:pos="323"/>
        </w:tabs>
        <w:spacing w:after="60" w:line="274" w:lineRule="exact"/>
        <w:jc w:val="both"/>
        <w:rPr>
          <w:rFonts w:ascii="Times New Roman" w:eastAsia="Times New Roman" w:hAnsi="Times New Roman" w:cs="Times New Roman"/>
          <w:color w:val="000000"/>
          <w:sz w:val="24"/>
          <w:szCs w:val="24"/>
          <w:lang w:bidi="pl-PL"/>
        </w:rPr>
      </w:pPr>
      <w:r w:rsidRPr="0049015E">
        <w:rPr>
          <w:rFonts w:ascii="Times New Roman" w:eastAsia="Times New Roman" w:hAnsi="Times New Roman" w:cs="Times New Roman"/>
          <w:color w:val="000000"/>
          <w:sz w:val="24"/>
          <w:szCs w:val="24"/>
          <w:lang w:bidi="pl-PL"/>
        </w:rPr>
        <w:lastRenderedPageBreak/>
        <w:t xml:space="preserve">Zamawiający wymaga udzielenia przez Wykonawcę na roboty budowlane i wbudowane materiały i urządzenia objęte niniejszym postępowaniem minimum </w:t>
      </w:r>
      <w:r w:rsidRPr="0049015E">
        <w:rPr>
          <w:rFonts w:ascii="Times New Roman" w:eastAsia="Times New Roman" w:hAnsi="Times New Roman" w:cs="Times New Roman"/>
          <w:b/>
          <w:bCs/>
          <w:color w:val="000000"/>
          <w:sz w:val="24"/>
          <w:szCs w:val="24"/>
          <w:lang w:bidi="pl-PL"/>
        </w:rPr>
        <w:t>36 miesięcy gwarancji</w:t>
      </w:r>
      <w:r w:rsidRPr="0049015E">
        <w:rPr>
          <w:rFonts w:ascii="Times New Roman" w:eastAsia="Times New Roman" w:hAnsi="Times New Roman" w:cs="Times New Roman"/>
          <w:color w:val="000000"/>
          <w:sz w:val="24"/>
          <w:szCs w:val="24"/>
          <w:lang w:bidi="pl-PL"/>
        </w:rPr>
        <w:t xml:space="preserve">. Wymaga się, aby okres rękojmi był równy okresowi gwarancji. Okres gwarancji stanowi jedno z kryterium oceny ofert. Punkty w kryterium „Okres gwarancji” zostaną przyznane zgodnie z zapisami </w:t>
      </w:r>
      <w:r w:rsidRPr="0049015E">
        <w:rPr>
          <w:rFonts w:ascii="Times New Roman" w:eastAsia="Times New Roman" w:hAnsi="Times New Roman" w:cs="Times New Roman"/>
          <w:sz w:val="24"/>
          <w:szCs w:val="24"/>
          <w:lang w:bidi="pl-PL"/>
        </w:rPr>
        <w:t>SWZ.</w:t>
      </w:r>
    </w:p>
    <w:p w14:paraId="7750361F" w14:textId="77777777" w:rsidR="0049015E" w:rsidRPr="0049015E" w:rsidRDefault="0049015E" w:rsidP="0049015E">
      <w:pPr>
        <w:pStyle w:val="Akapitzlist"/>
        <w:widowControl w:val="0"/>
        <w:tabs>
          <w:tab w:val="left" w:pos="323"/>
        </w:tabs>
        <w:spacing w:after="60" w:line="274" w:lineRule="exact"/>
        <w:jc w:val="both"/>
        <w:rPr>
          <w:rFonts w:ascii="Times New Roman" w:eastAsia="Times New Roman" w:hAnsi="Times New Roman" w:cs="Times New Roman"/>
          <w:color w:val="000000"/>
          <w:sz w:val="24"/>
          <w:szCs w:val="24"/>
          <w:lang w:bidi="pl-PL"/>
        </w:rPr>
      </w:pPr>
    </w:p>
    <w:p w14:paraId="5AA07162" w14:textId="77777777" w:rsidR="0049015E" w:rsidRPr="0049015E" w:rsidRDefault="0049015E" w:rsidP="0049015E">
      <w:pPr>
        <w:widowControl w:val="0"/>
        <w:numPr>
          <w:ilvl w:val="0"/>
          <w:numId w:val="42"/>
        </w:numPr>
        <w:tabs>
          <w:tab w:val="left" w:pos="394"/>
        </w:tabs>
        <w:spacing w:after="0" w:line="288" w:lineRule="exact"/>
        <w:ind w:left="340" w:hanging="340"/>
        <w:jc w:val="both"/>
        <w:rPr>
          <w:rFonts w:ascii="Times New Roman" w:eastAsia="Times New Roman" w:hAnsi="Times New Roman" w:cs="Times New Roman"/>
          <w:b/>
          <w:bCs/>
          <w:color w:val="000000"/>
          <w:sz w:val="24"/>
          <w:szCs w:val="24"/>
          <w:lang w:eastAsia="pl-PL" w:bidi="pl-PL"/>
        </w:rPr>
      </w:pPr>
      <w:r w:rsidRPr="0049015E">
        <w:rPr>
          <w:rFonts w:ascii="Times New Roman" w:eastAsia="Times New Roman" w:hAnsi="Times New Roman" w:cs="Times New Roman"/>
          <w:b/>
          <w:bCs/>
          <w:color w:val="000000"/>
          <w:sz w:val="24"/>
          <w:szCs w:val="24"/>
          <w:lang w:eastAsia="pl-PL" w:bidi="pl-PL"/>
        </w:rPr>
        <w:t>Informacje dotyczące rozwiązań równoważnych:</w:t>
      </w:r>
    </w:p>
    <w:p w14:paraId="582A9431" w14:textId="4F808A9F" w:rsidR="0049015E" w:rsidRPr="0049015E" w:rsidRDefault="0049015E" w:rsidP="0049015E">
      <w:pPr>
        <w:widowControl w:val="0"/>
        <w:shd w:val="clear" w:color="auto" w:fill="FFFFFF"/>
        <w:tabs>
          <w:tab w:val="left" w:pos="709"/>
        </w:tabs>
        <w:spacing w:after="0" w:line="288" w:lineRule="exact"/>
        <w:ind w:left="709" w:hanging="283"/>
        <w:jc w:val="both"/>
        <w:rPr>
          <w:rFonts w:ascii="Times New Roman" w:eastAsia="Times New Roman" w:hAnsi="Times New Roman" w:cs="Times New Roman"/>
          <w:color w:val="000000"/>
          <w:sz w:val="24"/>
          <w:szCs w:val="24"/>
          <w:lang w:eastAsia="pl-PL" w:bidi="pl-PL"/>
        </w:rPr>
      </w:pPr>
      <w:r w:rsidRPr="0049015E">
        <w:rPr>
          <w:rFonts w:ascii="Times New Roman" w:eastAsia="Times New Roman" w:hAnsi="Times New Roman" w:cs="Times New Roman"/>
          <w:color w:val="000000"/>
          <w:sz w:val="24"/>
          <w:szCs w:val="24"/>
          <w:lang w:eastAsia="pl-PL" w:bidi="pl-PL"/>
        </w:rPr>
        <w:t>1)</w:t>
      </w:r>
      <w:r w:rsidRPr="0049015E">
        <w:rPr>
          <w:rFonts w:ascii="Times New Roman" w:eastAsia="Times New Roman" w:hAnsi="Times New Roman" w:cs="Times New Roman"/>
          <w:color w:val="000000"/>
          <w:sz w:val="24"/>
          <w:szCs w:val="24"/>
          <w:lang w:eastAsia="pl-PL" w:bidi="pl-PL"/>
        </w:rPr>
        <w:tab/>
        <w:t>Dokumentacja projektowa może wskazywać dla niektórych materiałów i urządzeń, systemów znaki towarowe lub pochodzenie. Wszelkie wskazania w dokumentacji określają minimalne parametry jakościowe i cechy użytkowe, jakim muszą odpowiadać materiały, wyroby, urządzenia, systemy</w:t>
      </w:r>
      <w:r>
        <w:rPr>
          <w:rFonts w:ascii="Times New Roman" w:eastAsia="Times New Roman" w:hAnsi="Times New Roman" w:cs="Times New Roman"/>
          <w:color w:val="000000"/>
          <w:sz w:val="24"/>
          <w:szCs w:val="24"/>
          <w:lang w:eastAsia="pl-PL" w:bidi="pl-PL"/>
        </w:rPr>
        <w:t xml:space="preserve"> </w:t>
      </w:r>
      <w:r w:rsidRPr="0049015E">
        <w:rPr>
          <w:rFonts w:ascii="Times New Roman" w:eastAsia="Times New Roman" w:hAnsi="Times New Roman" w:cs="Times New Roman"/>
          <w:color w:val="000000"/>
          <w:sz w:val="24"/>
          <w:szCs w:val="24"/>
          <w:lang w:eastAsia="pl-PL" w:bidi="pl-PL"/>
        </w:rPr>
        <w:t>aby spełnić wymagania stawiane przez Zamawiającego. Operowanie przykładowymi nazwami ma jedynie na celu doprecyzowanie poziomu oczekiwań Zamawiającego w stosunku do określonego rozwiązania. Zamawiający przy opisie przedmiotu zamówienia wskazując konkretne oznaczenie lub konkretny produkt dopuszcza jednocześnie produkty równoważne o parametrach jakościowych i cechach użytkowych co najmniej na poziomie parametrów wskazanego produktu, uznając tym samym każdy produkt o wskazanych parametrach lub lepszych,</w:t>
      </w:r>
    </w:p>
    <w:p w14:paraId="74840299" w14:textId="77777777" w:rsidR="0049015E" w:rsidRPr="0049015E" w:rsidRDefault="0049015E" w:rsidP="0049015E">
      <w:pPr>
        <w:widowControl w:val="0"/>
        <w:shd w:val="clear" w:color="auto" w:fill="FFFFFF"/>
        <w:tabs>
          <w:tab w:val="left" w:pos="709"/>
        </w:tabs>
        <w:spacing w:after="0" w:line="288" w:lineRule="exact"/>
        <w:ind w:left="709" w:hanging="283"/>
        <w:jc w:val="both"/>
        <w:rPr>
          <w:rFonts w:ascii="Times New Roman" w:eastAsia="Times New Roman" w:hAnsi="Times New Roman" w:cs="Times New Roman"/>
          <w:color w:val="000000"/>
          <w:sz w:val="24"/>
          <w:szCs w:val="24"/>
          <w:lang w:eastAsia="pl-PL" w:bidi="pl-PL"/>
        </w:rPr>
      </w:pPr>
      <w:r w:rsidRPr="0049015E">
        <w:rPr>
          <w:rFonts w:ascii="Times New Roman" w:eastAsia="Times New Roman" w:hAnsi="Times New Roman" w:cs="Times New Roman"/>
          <w:color w:val="000000"/>
          <w:sz w:val="24"/>
          <w:szCs w:val="24"/>
          <w:lang w:eastAsia="pl-PL" w:bidi="pl-PL"/>
        </w:rPr>
        <w:t>2)</w:t>
      </w:r>
      <w:r w:rsidRPr="0049015E">
        <w:rPr>
          <w:rFonts w:ascii="Times New Roman" w:eastAsia="Times New Roman" w:hAnsi="Times New Roman" w:cs="Times New Roman"/>
          <w:color w:val="000000"/>
          <w:sz w:val="24"/>
          <w:szCs w:val="24"/>
          <w:lang w:eastAsia="pl-PL" w:bidi="pl-PL"/>
        </w:rPr>
        <w:tab/>
        <w:t>Wszędzie tam gdzie przedmiot zamówienia jest opisany poprzez wskazanie znaków towarowych, pochodzenia, źródła lub szczególnego procesu, który charakteryzuje produkty, materiały, urządzenia wyroby, systemy lub rozwiązania lub odniesienie do norm, europejskich ocen technicznych, aprobat, specyfikacji technicznych zamawiający dopuszcza zastosowanie przez wykonawcę produktów, materiałów, urządzeń, systemów lub rozwiązań równoważnych w stosunku do opisanych w dokumentacji projektowej lub SST pod warunkiem, że będą one posiadały co najmniej takie same lub lepsze parametry techniczne i funkcjonalne i nie obniżą określonych w dokumentacji projektowej standardów oraz będą posiadały wymagane odpowiednie atesty, certyfikaty lub dopuszczenia do stosowania oraz zapewnią wykonanie zamówienia zgodnie z wymaganiami Zamawiającego określonymi w projekcie i SWZ,</w:t>
      </w:r>
    </w:p>
    <w:p w14:paraId="7D3926F9" w14:textId="67B30BF6" w:rsidR="00CA1C2C" w:rsidRPr="0049015E" w:rsidRDefault="0049015E" w:rsidP="0049015E">
      <w:pPr>
        <w:widowControl w:val="0"/>
        <w:tabs>
          <w:tab w:val="left" w:pos="709"/>
        </w:tabs>
        <w:spacing w:after="0" w:line="288" w:lineRule="exact"/>
        <w:ind w:left="709" w:hanging="283"/>
        <w:jc w:val="both"/>
        <w:rPr>
          <w:rFonts w:ascii="Times New Roman" w:eastAsia="Times New Roman" w:hAnsi="Times New Roman" w:cs="Times New Roman"/>
          <w:color w:val="000000"/>
          <w:sz w:val="24"/>
          <w:szCs w:val="24"/>
          <w:lang w:eastAsia="pl-PL" w:bidi="pl-PL"/>
        </w:rPr>
      </w:pPr>
      <w:r w:rsidRPr="0049015E">
        <w:rPr>
          <w:rFonts w:ascii="Times New Roman" w:eastAsia="Times New Roman" w:hAnsi="Times New Roman" w:cs="Times New Roman"/>
          <w:color w:val="000000"/>
          <w:sz w:val="24"/>
          <w:szCs w:val="24"/>
          <w:lang w:eastAsia="pl-PL" w:bidi="pl-PL"/>
        </w:rPr>
        <w:t>3)</w:t>
      </w:r>
      <w:r w:rsidRPr="0049015E">
        <w:rPr>
          <w:rFonts w:ascii="Times New Roman" w:eastAsia="Times New Roman" w:hAnsi="Times New Roman" w:cs="Times New Roman"/>
          <w:color w:val="000000"/>
          <w:sz w:val="24"/>
          <w:szCs w:val="24"/>
          <w:lang w:eastAsia="pl-PL" w:bidi="pl-PL"/>
        </w:rPr>
        <w:tab/>
        <w:t>Należy przyjąć, że wskazane z nazwy materiały, urządzenia, wyroby, systemy i przyjęte technologie określają minimalne parametry techniczne lub standardy jakościowe lub właściwości użytkowe wymagane przez Zamawiającego i mają charakter przykładowy. Ich wskazanie ma na celu doprecyzowanie oczekiwań Zamawiającego w stosunku do przedmiotu zamówienia. Ewentualne nazwy materiałów, wyrobów, systemów i urządzeń, nazwy producentów mają stanowić jedynie podstawę do kategoryzacji zastosowanych produktów pod względem parametrów technicznych, jakościowych, ekonomicznych, estetycznych, funkcjonalnych. Materiały i urządzenia, w tym wyposażenie przed wybudowaniem będą przedstawione Zamawiającemu do akceptacji wraz z dokumentami potwierdzającymi ich jakość i wartość użytkową.</w:t>
      </w:r>
    </w:p>
    <w:p w14:paraId="004CE3F7" w14:textId="77777777" w:rsidR="00BC762F" w:rsidRPr="00AA13F5" w:rsidRDefault="00BC762F" w:rsidP="00BC762F">
      <w:pPr>
        <w:pStyle w:val="Akapitzlist"/>
        <w:autoSpaceDE w:val="0"/>
        <w:autoSpaceDN w:val="0"/>
        <w:adjustRightInd w:val="0"/>
        <w:spacing w:line="240" w:lineRule="auto"/>
        <w:ind w:left="360"/>
        <w:jc w:val="both"/>
        <w:rPr>
          <w:rFonts w:ascii="Times New Roman" w:hAnsi="Times New Roman" w:cs="Times New Roman"/>
          <w:color w:val="000000"/>
          <w:sz w:val="24"/>
          <w:szCs w:val="24"/>
        </w:rPr>
      </w:pPr>
    </w:p>
    <w:p w14:paraId="6628794E" w14:textId="07386199" w:rsidR="00AA46BC" w:rsidRPr="00BC762F" w:rsidRDefault="00AA46BC" w:rsidP="00CA1C2C">
      <w:pPr>
        <w:pStyle w:val="Akapitzlist"/>
        <w:numPr>
          <w:ilvl w:val="0"/>
          <w:numId w:val="42"/>
        </w:numPr>
        <w:autoSpaceDE w:val="0"/>
        <w:autoSpaceDN w:val="0"/>
        <w:adjustRightInd w:val="0"/>
        <w:spacing w:line="240" w:lineRule="auto"/>
        <w:jc w:val="both"/>
        <w:rPr>
          <w:rFonts w:ascii="Times New Roman" w:hAnsi="Times New Roman" w:cs="Times New Roman"/>
          <w:sz w:val="24"/>
          <w:szCs w:val="24"/>
        </w:rPr>
      </w:pPr>
      <w:r w:rsidRPr="00BC762F">
        <w:rPr>
          <w:rFonts w:ascii="Times New Roman" w:hAnsi="Times New Roman" w:cs="Times New Roman"/>
          <w:b/>
          <w:bCs/>
          <w:sz w:val="24"/>
          <w:szCs w:val="24"/>
        </w:rPr>
        <w:t xml:space="preserve">Nazwa/y i kod/y Wspólnego Słownika Zamówień (CPV): </w:t>
      </w:r>
    </w:p>
    <w:p w14:paraId="39C29CB3" w14:textId="77777777" w:rsidR="00AA46BC" w:rsidRPr="00AA13F5" w:rsidRDefault="00AA46BC" w:rsidP="00545A77">
      <w:pPr>
        <w:autoSpaceDE w:val="0"/>
        <w:autoSpaceDN w:val="0"/>
        <w:adjustRightInd w:val="0"/>
        <w:spacing w:after="0" w:line="240" w:lineRule="auto"/>
        <w:jc w:val="both"/>
        <w:rPr>
          <w:rFonts w:ascii="Times New Roman" w:hAnsi="Times New Roman" w:cs="Times New Roman"/>
          <w:sz w:val="24"/>
          <w:szCs w:val="24"/>
        </w:rPr>
      </w:pPr>
    </w:p>
    <w:p w14:paraId="078B38C3" w14:textId="77777777" w:rsidR="0049015E" w:rsidRPr="0049015E" w:rsidRDefault="0049015E" w:rsidP="0049015E">
      <w:pPr>
        <w:widowControl w:val="0"/>
        <w:spacing w:after="0" w:line="336" w:lineRule="exact"/>
        <w:ind w:left="300"/>
        <w:rPr>
          <w:rFonts w:ascii="Times New Roman" w:eastAsia="Times New Roman" w:hAnsi="Times New Roman" w:cs="Times New Roman"/>
          <w:color w:val="000000"/>
          <w:sz w:val="24"/>
          <w:szCs w:val="24"/>
          <w:lang w:eastAsia="pl-PL" w:bidi="pl-PL"/>
        </w:rPr>
      </w:pPr>
      <w:r w:rsidRPr="0049015E">
        <w:rPr>
          <w:rFonts w:ascii="Times New Roman" w:eastAsia="Times New Roman" w:hAnsi="Times New Roman" w:cs="Times New Roman"/>
          <w:color w:val="000000"/>
          <w:sz w:val="24"/>
          <w:szCs w:val="24"/>
          <w:lang w:eastAsia="pl-PL" w:bidi="pl-PL"/>
        </w:rPr>
        <w:t>Kody CPV zamówienia:</w:t>
      </w:r>
    </w:p>
    <w:p w14:paraId="030D3D80" w14:textId="77777777" w:rsidR="0049015E" w:rsidRPr="0049015E" w:rsidRDefault="0049015E" w:rsidP="0049015E">
      <w:pPr>
        <w:widowControl w:val="0"/>
        <w:spacing w:after="0" w:line="240" w:lineRule="auto"/>
        <w:ind w:left="740" w:right="2860"/>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45000000-7 - Roboty budowlane</w:t>
      </w:r>
    </w:p>
    <w:p w14:paraId="2DFD14DE" w14:textId="77777777" w:rsidR="0049015E" w:rsidRPr="0049015E" w:rsidRDefault="0049015E" w:rsidP="0049015E">
      <w:pPr>
        <w:widowControl w:val="0"/>
        <w:spacing w:after="0" w:line="240" w:lineRule="auto"/>
        <w:ind w:left="740" w:right="2860"/>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45111300-1 – Roboty rozbiórkowe</w:t>
      </w:r>
    </w:p>
    <w:p w14:paraId="6116596C"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45210000-2 - Roboty budowlane w zakresie budynków</w:t>
      </w:r>
    </w:p>
    <w:p w14:paraId="31716DBC"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45223000-6 - Roboty budowlane w zakresie konstrukcji</w:t>
      </w:r>
    </w:p>
    <w:p w14:paraId="678B958B"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45421100-5 - Instalowanie drzwi i okien</w:t>
      </w:r>
    </w:p>
    <w:p w14:paraId="70F4E3F0"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lastRenderedPageBreak/>
        <w:t>45400000-1 - Roboty wykończeniowe w zakresie obiektów budowlanych</w:t>
      </w:r>
    </w:p>
    <w:p w14:paraId="7DD96459"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45410000-4 – Tynkowanie</w:t>
      </w:r>
    </w:p>
    <w:p w14:paraId="17EB9568"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45332300-6 - Roboty instalacyjne kanalizacyjne</w:t>
      </w:r>
    </w:p>
    <w:p w14:paraId="43CF7FFC"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45332200-5 - Roboty instalacyjne hydrauliczne</w:t>
      </w:r>
    </w:p>
    <w:p w14:paraId="3223A8FD"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45300000-0 - Roboty instalacyjne w budynkach</w:t>
      </w:r>
    </w:p>
    <w:p w14:paraId="1D16B9B2"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45330000-9 - Roboty instalacyjne wodno-kanalizacyjne i sanitarne</w:t>
      </w:r>
    </w:p>
    <w:p w14:paraId="0BDE9598"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 xml:space="preserve">45331000-6 - Instalowanie urządzeń grzewczych, wentylacyjnych i klimatyzacyjnych </w:t>
      </w:r>
    </w:p>
    <w:p w14:paraId="751D96F9"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45310000-3 - Roboty instalacyjne elektryczne</w:t>
      </w:r>
    </w:p>
    <w:p w14:paraId="548F0CF1" w14:textId="7B714E44" w:rsid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r w:rsidRPr="0049015E">
        <w:rPr>
          <w:rFonts w:ascii="Times New Roman" w:eastAsia="Times New Roman" w:hAnsi="Times New Roman" w:cs="Times New Roman"/>
          <w:sz w:val="24"/>
          <w:szCs w:val="24"/>
          <w:lang w:eastAsia="pl-PL" w:bidi="pl-PL"/>
        </w:rPr>
        <w:t>31500000-1 – Urządzenia oświetleniowe i lampy elektryczne</w:t>
      </w:r>
      <w:r>
        <w:rPr>
          <w:rFonts w:ascii="Times New Roman" w:eastAsia="Times New Roman" w:hAnsi="Times New Roman" w:cs="Times New Roman"/>
          <w:sz w:val="24"/>
          <w:szCs w:val="24"/>
          <w:lang w:eastAsia="pl-PL" w:bidi="pl-PL"/>
        </w:rPr>
        <w:t>.</w:t>
      </w:r>
    </w:p>
    <w:p w14:paraId="27F7C7A7" w14:textId="77777777" w:rsidR="0049015E" w:rsidRPr="0049015E" w:rsidRDefault="0049015E" w:rsidP="0049015E">
      <w:pPr>
        <w:widowControl w:val="0"/>
        <w:spacing w:after="0" w:line="240" w:lineRule="auto"/>
        <w:ind w:left="740"/>
        <w:jc w:val="both"/>
        <w:rPr>
          <w:rFonts w:ascii="Times New Roman" w:eastAsia="Times New Roman" w:hAnsi="Times New Roman" w:cs="Times New Roman"/>
          <w:sz w:val="24"/>
          <w:szCs w:val="24"/>
          <w:lang w:eastAsia="pl-PL" w:bidi="pl-PL"/>
        </w:rPr>
      </w:pPr>
    </w:p>
    <w:p w14:paraId="651020D7" w14:textId="1F6F4C42" w:rsidR="008B4524" w:rsidRPr="00AA13F5" w:rsidRDefault="006D33A3" w:rsidP="00545A77">
      <w:pPr>
        <w:pStyle w:val="Default"/>
        <w:jc w:val="both"/>
      </w:pPr>
      <w:r w:rsidRPr="00AA13F5">
        <w:rPr>
          <w:rFonts w:ascii="Times New Roman" w:hAnsi="Times New Roman" w:cs="Times New Roman"/>
          <w:b/>
        </w:rPr>
        <w:t>I</w:t>
      </w:r>
      <w:r w:rsidR="008B4524" w:rsidRPr="00AA13F5">
        <w:rPr>
          <w:rFonts w:ascii="Times New Roman" w:hAnsi="Times New Roman" w:cs="Times New Roman"/>
          <w:b/>
        </w:rPr>
        <w:t xml:space="preserve">V. </w:t>
      </w:r>
      <w:r w:rsidR="008B4524" w:rsidRPr="00AA13F5">
        <w:rPr>
          <w:rFonts w:ascii="Times New Roman" w:hAnsi="Times New Roman" w:cs="Times New Roman"/>
          <w:b/>
          <w:bCs/>
        </w:rPr>
        <w:t xml:space="preserve">TERMIN WYKONANIA </w:t>
      </w:r>
      <w:r w:rsidR="008B4524" w:rsidRPr="000E1006">
        <w:rPr>
          <w:rFonts w:ascii="Times New Roman" w:hAnsi="Times New Roman" w:cs="Times New Roman"/>
          <w:b/>
          <w:bCs/>
        </w:rPr>
        <w:t>ZAMÓWIENIA</w:t>
      </w:r>
      <w:r w:rsidR="000E1006" w:rsidRPr="000E1006">
        <w:rPr>
          <w:rFonts w:ascii="Times New Roman" w:hAnsi="Times New Roman" w:cs="Times New Roman"/>
          <w:b/>
          <w:bCs/>
        </w:rPr>
        <w:t xml:space="preserve"> ORAZ OKRES GWARANCJI</w:t>
      </w:r>
    </w:p>
    <w:p w14:paraId="41A26776" w14:textId="2404DC89" w:rsidR="0049015E" w:rsidRDefault="0049015E" w:rsidP="0049015E">
      <w:pPr>
        <w:pStyle w:val="Default"/>
        <w:numPr>
          <w:ilvl w:val="0"/>
          <w:numId w:val="105"/>
        </w:numPr>
        <w:jc w:val="both"/>
        <w:rPr>
          <w:rFonts w:ascii="Times New Roman" w:hAnsi="Times New Roman" w:cs="Times New Roman"/>
        </w:rPr>
      </w:pPr>
      <w:r w:rsidRPr="0049015E">
        <w:rPr>
          <w:rFonts w:ascii="Times New Roman" w:hAnsi="Times New Roman" w:cs="Times New Roman"/>
        </w:rPr>
        <w:t xml:space="preserve">Zamawiający wymaga, aby przedmiot zamówienia został zrealizowany w terminie od daty podpisania umowy do </w:t>
      </w:r>
      <w:r>
        <w:rPr>
          <w:rFonts w:ascii="Times New Roman" w:hAnsi="Times New Roman" w:cs="Times New Roman"/>
        </w:rPr>
        <w:t xml:space="preserve">dnia </w:t>
      </w:r>
      <w:r w:rsidR="00AD60ED" w:rsidRPr="00AD60ED">
        <w:rPr>
          <w:rFonts w:ascii="Times New Roman" w:hAnsi="Times New Roman" w:cs="Times New Roman"/>
          <w:b/>
          <w:bCs/>
        </w:rPr>
        <w:t>25</w:t>
      </w:r>
      <w:r w:rsidRPr="00B82F47">
        <w:rPr>
          <w:rFonts w:ascii="Times New Roman" w:hAnsi="Times New Roman" w:cs="Times New Roman"/>
          <w:b/>
          <w:bCs/>
        </w:rPr>
        <w:t>.1</w:t>
      </w:r>
      <w:r w:rsidR="00F86268">
        <w:rPr>
          <w:rFonts w:ascii="Times New Roman" w:hAnsi="Times New Roman" w:cs="Times New Roman"/>
          <w:b/>
          <w:bCs/>
        </w:rPr>
        <w:t>1</w:t>
      </w:r>
      <w:r w:rsidRPr="00B82F47">
        <w:rPr>
          <w:rFonts w:ascii="Times New Roman" w:hAnsi="Times New Roman" w:cs="Times New Roman"/>
          <w:b/>
          <w:bCs/>
        </w:rPr>
        <w:t>.2025r.</w:t>
      </w:r>
    </w:p>
    <w:p w14:paraId="7D15D986" w14:textId="182518F4" w:rsidR="0049015E" w:rsidRPr="000E1006" w:rsidRDefault="0049015E" w:rsidP="000E1006">
      <w:pPr>
        <w:pStyle w:val="Default"/>
        <w:numPr>
          <w:ilvl w:val="0"/>
          <w:numId w:val="105"/>
        </w:numPr>
        <w:jc w:val="both"/>
        <w:rPr>
          <w:rFonts w:ascii="Times New Roman" w:hAnsi="Times New Roman" w:cs="Times New Roman"/>
        </w:rPr>
      </w:pPr>
      <w:r w:rsidRPr="000E1006">
        <w:rPr>
          <w:rFonts w:ascii="Times New Roman" w:hAnsi="Times New Roman" w:cs="Times New Roman"/>
        </w:rPr>
        <w:t>Za termin wykonania rozumie się dzień podpisania protokołu odbioru końcowego dla</w:t>
      </w:r>
    </w:p>
    <w:p w14:paraId="70575FF5" w14:textId="155AA7ED" w:rsidR="0049015E" w:rsidRDefault="0049015E" w:rsidP="000E1006">
      <w:pPr>
        <w:pStyle w:val="Default"/>
        <w:ind w:left="708"/>
        <w:jc w:val="both"/>
        <w:rPr>
          <w:rFonts w:ascii="Times New Roman" w:hAnsi="Times New Roman" w:cs="Times New Roman"/>
        </w:rPr>
      </w:pPr>
      <w:r w:rsidRPr="0049015E">
        <w:rPr>
          <w:rFonts w:ascii="Times New Roman" w:hAnsi="Times New Roman" w:cs="Times New Roman"/>
        </w:rPr>
        <w:t>wykonanego w całości przedmiotu umowy, obejmującego wykonanie robót budowlanych</w:t>
      </w:r>
      <w:r w:rsidR="000E1006">
        <w:rPr>
          <w:rFonts w:ascii="Times New Roman" w:hAnsi="Times New Roman" w:cs="Times New Roman"/>
        </w:rPr>
        <w:t xml:space="preserve"> </w:t>
      </w:r>
      <w:r w:rsidRPr="0049015E">
        <w:rPr>
          <w:rFonts w:ascii="Times New Roman" w:hAnsi="Times New Roman" w:cs="Times New Roman"/>
        </w:rPr>
        <w:t>oraz uzyskanie pozwolenia na użytkowanie, lub skutecznego zawiadomienia o</w:t>
      </w:r>
      <w:r w:rsidR="000E1006">
        <w:rPr>
          <w:rFonts w:ascii="Times New Roman" w:hAnsi="Times New Roman" w:cs="Times New Roman"/>
        </w:rPr>
        <w:t xml:space="preserve"> </w:t>
      </w:r>
      <w:r w:rsidRPr="0049015E">
        <w:rPr>
          <w:rFonts w:ascii="Times New Roman" w:hAnsi="Times New Roman" w:cs="Times New Roman"/>
        </w:rPr>
        <w:t>zakończeniu budowy.</w:t>
      </w:r>
    </w:p>
    <w:p w14:paraId="6309266C" w14:textId="2E219D72" w:rsidR="0049015E" w:rsidRDefault="0049015E" w:rsidP="0049015E">
      <w:pPr>
        <w:pStyle w:val="Default"/>
        <w:numPr>
          <w:ilvl w:val="0"/>
          <w:numId w:val="105"/>
        </w:numPr>
        <w:jc w:val="both"/>
        <w:rPr>
          <w:rFonts w:ascii="Times New Roman" w:hAnsi="Times New Roman" w:cs="Times New Roman"/>
        </w:rPr>
      </w:pPr>
      <w:r w:rsidRPr="000E1006">
        <w:rPr>
          <w:rFonts w:ascii="Times New Roman" w:hAnsi="Times New Roman" w:cs="Times New Roman"/>
        </w:rPr>
        <w:t>Wymagane terminy: termin rękojmi biegnie równolegle z terminem gwarancji jakości</w:t>
      </w:r>
      <w:r w:rsidR="000E1006">
        <w:rPr>
          <w:rFonts w:ascii="Times New Roman" w:hAnsi="Times New Roman" w:cs="Times New Roman"/>
        </w:rPr>
        <w:t xml:space="preserve">. </w:t>
      </w:r>
    </w:p>
    <w:p w14:paraId="7113F724" w14:textId="6AD9FCE3" w:rsidR="0049015E" w:rsidRDefault="0049015E" w:rsidP="0049015E">
      <w:pPr>
        <w:pStyle w:val="Default"/>
        <w:numPr>
          <w:ilvl w:val="0"/>
          <w:numId w:val="105"/>
        </w:numPr>
        <w:jc w:val="both"/>
        <w:rPr>
          <w:rFonts w:ascii="Times New Roman" w:hAnsi="Times New Roman" w:cs="Times New Roman"/>
        </w:rPr>
      </w:pPr>
      <w:r w:rsidRPr="000E1006">
        <w:rPr>
          <w:rFonts w:ascii="Times New Roman" w:hAnsi="Times New Roman" w:cs="Times New Roman"/>
        </w:rPr>
        <w:t>Termin gwarancji jakości na wykonane roboty budowlane wynosi minimum 36 miesięcy.</w:t>
      </w:r>
    </w:p>
    <w:p w14:paraId="37DC1D7F" w14:textId="610E7B31" w:rsidR="0049015E" w:rsidRDefault="0049015E" w:rsidP="0049015E">
      <w:pPr>
        <w:pStyle w:val="Default"/>
        <w:numPr>
          <w:ilvl w:val="0"/>
          <w:numId w:val="105"/>
        </w:numPr>
        <w:jc w:val="both"/>
        <w:rPr>
          <w:rFonts w:ascii="Times New Roman" w:hAnsi="Times New Roman" w:cs="Times New Roman"/>
        </w:rPr>
      </w:pPr>
      <w:r w:rsidRPr="000E1006">
        <w:rPr>
          <w:rFonts w:ascii="Times New Roman" w:hAnsi="Times New Roman" w:cs="Times New Roman"/>
        </w:rPr>
        <w:t>Okresy rękojmi i gwarancji jakości na wykonane roboty budowlane rozpoczynają się od</w:t>
      </w:r>
      <w:r w:rsidR="000E1006" w:rsidRPr="000E1006">
        <w:rPr>
          <w:rFonts w:ascii="Times New Roman" w:hAnsi="Times New Roman" w:cs="Times New Roman"/>
        </w:rPr>
        <w:t xml:space="preserve"> </w:t>
      </w:r>
      <w:r w:rsidRPr="000E1006">
        <w:rPr>
          <w:rFonts w:ascii="Times New Roman" w:hAnsi="Times New Roman" w:cs="Times New Roman"/>
        </w:rPr>
        <w:t>daty zakończenia robót potwierdzonych bezusterkowym protokołem odbioru końcowego</w:t>
      </w:r>
      <w:r w:rsidR="000E1006" w:rsidRPr="000E1006">
        <w:rPr>
          <w:rFonts w:ascii="Times New Roman" w:hAnsi="Times New Roman" w:cs="Times New Roman"/>
        </w:rPr>
        <w:t xml:space="preserve"> </w:t>
      </w:r>
      <w:r w:rsidRPr="000E1006">
        <w:rPr>
          <w:rFonts w:ascii="Times New Roman" w:hAnsi="Times New Roman" w:cs="Times New Roman"/>
        </w:rPr>
        <w:t>zakończenia robót i biegną równocześnie.</w:t>
      </w:r>
    </w:p>
    <w:p w14:paraId="12647013" w14:textId="53B73B6C" w:rsidR="0049015E" w:rsidRPr="000E1006" w:rsidRDefault="0049015E" w:rsidP="0049015E">
      <w:pPr>
        <w:pStyle w:val="Default"/>
        <w:numPr>
          <w:ilvl w:val="0"/>
          <w:numId w:val="105"/>
        </w:numPr>
        <w:jc w:val="both"/>
        <w:rPr>
          <w:rFonts w:ascii="Times New Roman" w:hAnsi="Times New Roman" w:cs="Times New Roman"/>
        </w:rPr>
      </w:pPr>
      <w:r w:rsidRPr="000E1006">
        <w:rPr>
          <w:rFonts w:ascii="Times New Roman" w:hAnsi="Times New Roman" w:cs="Times New Roman"/>
        </w:rPr>
        <w:t>Okres gwarancji stanowi jedno z kryterium oceny ofert. Punkty w kryterium „Okres</w:t>
      </w:r>
    </w:p>
    <w:p w14:paraId="468426D6" w14:textId="322C41B3" w:rsidR="0049015E" w:rsidRDefault="0049015E" w:rsidP="000E1006">
      <w:pPr>
        <w:pStyle w:val="Default"/>
        <w:ind w:firstLine="708"/>
        <w:jc w:val="both"/>
        <w:rPr>
          <w:rFonts w:ascii="Times New Roman" w:hAnsi="Times New Roman" w:cs="Times New Roman"/>
        </w:rPr>
      </w:pPr>
      <w:r w:rsidRPr="0049015E">
        <w:rPr>
          <w:rFonts w:ascii="Times New Roman" w:hAnsi="Times New Roman" w:cs="Times New Roman"/>
        </w:rPr>
        <w:t>gwarancji jakości” zostaną przyznane zgodnie z zapisami SWZ.</w:t>
      </w:r>
    </w:p>
    <w:p w14:paraId="4A23AFD4" w14:textId="77777777" w:rsidR="00B82F47" w:rsidRDefault="00B82F47" w:rsidP="00B82F47">
      <w:pPr>
        <w:pStyle w:val="Default"/>
        <w:jc w:val="both"/>
        <w:rPr>
          <w:rFonts w:ascii="Times New Roman" w:hAnsi="Times New Roman" w:cs="Times New Roman"/>
        </w:rPr>
      </w:pPr>
    </w:p>
    <w:p w14:paraId="3A30C32B" w14:textId="77777777" w:rsidR="00B82F47" w:rsidRDefault="00B82F47" w:rsidP="00B82F47">
      <w:pPr>
        <w:pStyle w:val="Default"/>
        <w:jc w:val="both"/>
        <w:rPr>
          <w:rFonts w:ascii="Times New Roman" w:hAnsi="Times New Roman" w:cs="Times New Roman"/>
        </w:rPr>
      </w:pPr>
    </w:p>
    <w:p w14:paraId="4C72C769" w14:textId="5FCAE8DB" w:rsidR="00B82F47" w:rsidRPr="00B82F47" w:rsidRDefault="00B82F47" w:rsidP="00B82F47">
      <w:pPr>
        <w:pStyle w:val="Akapitzlist"/>
        <w:widowControl w:val="0"/>
        <w:numPr>
          <w:ilvl w:val="0"/>
          <w:numId w:val="108"/>
        </w:numPr>
        <w:tabs>
          <w:tab w:val="left" w:pos="447"/>
        </w:tabs>
        <w:spacing w:line="240" w:lineRule="exact"/>
        <w:jc w:val="both"/>
        <w:rPr>
          <w:rFonts w:ascii="Times New Roman" w:eastAsia="Times New Roman" w:hAnsi="Times New Roman" w:cs="Times New Roman"/>
          <w:b/>
          <w:bCs/>
          <w:color w:val="000000"/>
          <w:sz w:val="24"/>
          <w:szCs w:val="24"/>
          <w:lang w:bidi="pl-PL"/>
        </w:rPr>
      </w:pPr>
      <w:r w:rsidRPr="00B82F47">
        <w:rPr>
          <w:rFonts w:ascii="Times New Roman" w:eastAsia="Times New Roman" w:hAnsi="Times New Roman" w:cs="Times New Roman"/>
          <w:b/>
          <w:bCs/>
          <w:color w:val="000000"/>
          <w:sz w:val="24"/>
          <w:szCs w:val="24"/>
          <w:lang w:bidi="pl-PL"/>
        </w:rPr>
        <w:t>PODWYKONAWSTWO</w:t>
      </w:r>
    </w:p>
    <w:p w14:paraId="6A58E254" w14:textId="77777777" w:rsidR="00B82F47" w:rsidRPr="00B82F47" w:rsidRDefault="00B82F47" w:rsidP="00B82F47">
      <w:pPr>
        <w:widowControl w:val="0"/>
        <w:numPr>
          <w:ilvl w:val="0"/>
          <w:numId w:val="107"/>
        </w:numPr>
        <w:tabs>
          <w:tab w:val="left" w:pos="382"/>
        </w:tabs>
        <w:spacing w:after="0" w:line="245" w:lineRule="exact"/>
        <w:ind w:left="440" w:hanging="440"/>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Wykonawca może powierzyć wykonanie części zamówienia podwykonawcy (podwykonawcom).</w:t>
      </w:r>
    </w:p>
    <w:p w14:paraId="6EEFB2E3" w14:textId="77777777" w:rsidR="00B82F47" w:rsidRPr="00B82F47" w:rsidRDefault="00B82F47" w:rsidP="00B82F47">
      <w:pPr>
        <w:widowControl w:val="0"/>
        <w:numPr>
          <w:ilvl w:val="0"/>
          <w:numId w:val="107"/>
        </w:numPr>
        <w:tabs>
          <w:tab w:val="left" w:pos="382"/>
        </w:tabs>
        <w:spacing w:after="0" w:line="254" w:lineRule="exact"/>
        <w:ind w:left="440" w:hanging="440"/>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nie zastrzega obowiązku osobistego wykonania przez Wykonawcę kluczowych części zamówienia.</w:t>
      </w:r>
    </w:p>
    <w:p w14:paraId="7CAEB0C3" w14:textId="77777777" w:rsidR="00B82F47" w:rsidRDefault="00B82F47" w:rsidP="00B82F47">
      <w:pPr>
        <w:widowControl w:val="0"/>
        <w:numPr>
          <w:ilvl w:val="0"/>
          <w:numId w:val="107"/>
        </w:numPr>
        <w:tabs>
          <w:tab w:val="left" w:pos="382"/>
        </w:tabs>
        <w:spacing w:after="323" w:line="269" w:lineRule="exact"/>
        <w:ind w:left="440" w:hanging="440"/>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427E09F2" w14:textId="414D9C3D" w:rsidR="00B82F47" w:rsidRPr="00B82F47" w:rsidRDefault="00B82F47" w:rsidP="00B82F47">
      <w:pPr>
        <w:widowControl w:val="0"/>
        <w:tabs>
          <w:tab w:val="left" w:pos="382"/>
        </w:tabs>
        <w:spacing w:after="323" w:line="269" w:lineRule="exact"/>
        <w:jc w:val="both"/>
        <w:rPr>
          <w:rFonts w:ascii="Times New Roman" w:eastAsia="Times New Roman" w:hAnsi="Times New Roman" w:cs="Times New Roman"/>
          <w:b/>
          <w:bCs/>
          <w:color w:val="000000"/>
          <w:sz w:val="24"/>
          <w:szCs w:val="24"/>
          <w:lang w:eastAsia="pl-PL" w:bidi="pl-PL"/>
        </w:rPr>
      </w:pPr>
      <w:r w:rsidRPr="00B82F47">
        <w:rPr>
          <w:rFonts w:ascii="Times New Roman" w:eastAsia="Times New Roman" w:hAnsi="Times New Roman" w:cs="Times New Roman"/>
          <w:b/>
          <w:bCs/>
          <w:color w:val="000000"/>
          <w:sz w:val="24"/>
          <w:szCs w:val="24"/>
          <w:lang w:eastAsia="pl-PL" w:bidi="pl-PL"/>
        </w:rPr>
        <w:t>V</w:t>
      </w:r>
      <w:r>
        <w:rPr>
          <w:rFonts w:ascii="Times New Roman" w:eastAsia="Times New Roman" w:hAnsi="Times New Roman" w:cs="Times New Roman"/>
          <w:b/>
          <w:bCs/>
          <w:color w:val="000000"/>
          <w:sz w:val="24"/>
          <w:szCs w:val="24"/>
          <w:lang w:eastAsia="pl-PL" w:bidi="pl-PL"/>
        </w:rPr>
        <w:t>I</w:t>
      </w:r>
      <w:r w:rsidRPr="00B82F47">
        <w:rPr>
          <w:rFonts w:ascii="Times New Roman" w:eastAsia="Times New Roman" w:hAnsi="Times New Roman" w:cs="Times New Roman"/>
          <w:b/>
          <w:bCs/>
          <w:color w:val="000000"/>
          <w:sz w:val="24"/>
          <w:szCs w:val="24"/>
          <w:lang w:eastAsia="pl-PL" w:bidi="pl-PL"/>
        </w:rPr>
        <w:t>.</w:t>
      </w:r>
      <w:r w:rsidRPr="00B82F47">
        <w:rPr>
          <w:rFonts w:ascii="Times New Roman" w:eastAsia="Times New Roman" w:hAnsi="Times New Roman" w:cs="Times New Roman"/>
          <w:b/>
          <w:bCs/>
          <w:color w:val="000000"/>
          <w:sz w:val="24"/>
          <w:szCs w:val="24"/>
          <w:lang w:eastAsia="pl-PL" w:bidi="pl-PL"/>
        </w:rPr>
        <w:tab/>
        <w:t>WIZJA LOKALNA</w:t>
      </w:r>
    </w:p>
    <w:p w14:paraId="6F5401B5" w14:textId="18223EF4" w:rsidR="0049015E" w:rsidRPr="00B82F47" w:rsidRDefault="00B82F47" w:rsidP="00B82F47">
      <w:pPr>
        <w:widowControl w:val="0"/>
        <w:tabs>
          <w:tab w:val="left" w:pos="382"/>
        </w:tabs>
        <w:spacing w:after="323" w:line="269"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informuje, że złożenie oferty nie musi być poprzedzone odbyciem wizji lokalnej lub sprawdzeniem dokumentów dotyczących zamówienia jakie znajdują się w dyspozycji Zamawiającego.</w:t>
      </w:r>
    </w:p>
    <w:p w14:paraId="1923CE9E" w14:textId="2C7A8C6E" w:rsidR="005C6376" w:rsidRPr="00AA13F5" w:rsidRDefault="005C6376" w:rsidP="00545A77">
      <w:pPr>
        <w:pStyle w:val="Default"/>
        <w:jc w:val="both"/>
        <w:rPr>
          <w:rFonts w:ascii="Times New Roman" w:hAnsi="Times New Roman" w:cs="Times New Roman"/>
          <w:b/>
        </w:rPr>
      </w:pPr>
      <w:r w:rsidRPr="00AA13F5">
        <w:rPr>
          <w:rFonts w:ascii="Times New Roman" w:hAnsi="Times New Roman" w:cs="Times New Roman"/>
          <w:b/>
        </w:rPr>
        <w:t>V</w:t>
      </w:r>
      <w:r w:rsidR="00B82F47">
        <w:rPr>
          <w:rFonts w:ascii="Times New Roman" w:hAnsi="Times New Roman" w:cs="Times New Roman"/>
          <w:b/>
        </w:rPr>
        <w:t>II</w:t>
      </w:r>
      <w:r w:rsidRPr="00AA13F5">
        <w:rPr>
          <w:rFonts w:ascii="Times New Roman" w:hAnsi="Times New Roman" w:cs="Times New Roman"/>
          <w:b/>
        </w:rPr>
        <w:t>. WARUNKI UDZIAŁU W POSTĘPOWANIU</w:t>
      </w:r>
    </w:p>
    <w:p w14:paraId="3F6FD7AA" w14:textId="77777777" w:rsidR="005C6376" w:rsidRPr="00AA13F5" w:rsidRDefault="005C6376" w:rsidP="00545A77">
      <w:pPr>
        <w:pStyle w:val="Default"/>
        <w:jc w:val="both"/>
        <w:rPr>
          <w:rFonts w:ascii="Times New Roman" w:hAnsi="Times New Roman" w:cs="Times New Roman"/>
          <w:b/>
        </w:rPr>
      </w:pPr>
    </w:p>
    <w:p w14:paraId="5A988614" w14:textId="736B7940" w:rsidR="00B82F47" w:rsidRDefault="00B82F47" w:rsidP="00B82F47">
      <w:pPr>
        <w:widowControl w:val="0"/>
        <w:numPr>
          <w:ilvl w:val="0"/>
          <w:numId w:val="109"/>
        </w:numPr>
        <w:tabs>
          <w:tab w:val="left" w:pos="382"/>
        </w:tabs>
        <w:spacing w:after="0" w:line="278"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 xml:space="preserve">O udzielenie zamówienia mogą ubiegać się Wykonawcy, którzy nie podlegają wykluczeniu na zasadach określonych w Rozdziale </w:t>
      </w:r>
      <w:r>
        <w:rPr>
          <w:rFonts w:ascii="Times New Roman" w:eastAsia="Times New Roman" w:hAnsi="Times New Roman" w:cs="Times New Roman"/>
          <w:color w:val="000000"/>
          <w:sz w:val="24"/>
          <w:szCs w:val="24"/>
          <w:lang w:eastAsia="pl-PL" w:bidi="pl-PL"/>
        </w:rPr>
        <w:t>VIII</w:t>
      </w:r>
      <w:r w:rsidRPr="00B82F47">
        <w:rPr>
          <w:rFonts w:ascii="Times New Roman" w:eastAsia="Times New Roman" w:hAnsi="Times New Roman" w:cs="Times New Roman"/>
          <w:color w:val="000000"/>
          <w:sz w:val="24"/>
          <w:szCs w:val="24"/>
          <w:lang w:eastAsia="pl-PL" w:bidi="pl-PL"/>
        </w:rPr>
        <w:t>. SWZ, oraz spełniają określone przez Zamawiającego warunki udziału w postępowaniu.</w:t>
      </w:r>
    </w:p>
    <w:p w14:paraId="285CA022" w14:textId="77777777" w:rsidR="00B82F47" w:rsidRPr="00B82F47" w:rsidRDefault="00B82F47" w:rsidP="00B82F47">
      <w:pPr>
        <w:widowControl w:val="0"/>
        <w:numPr>
          <w:ilvl w:val="0"/>
          <w:numId w:val="109"/>
        </w:numPr>
        <w:tabs>
          <w:tab w:val="left" w:pos="382"/>
        </w:tabs>
        <w:spacing w:after="0" w:line="278"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O udzielenie zamówienia mogą ubiegać się Wykonawcy, którzy spełniają warunki dotyczące:</w:t>
      </w:r>
    </w:p>
    <w:p w14:paraId="0477FD4A" w14:textId="004B0C33" w:rsidR="00B82F47" w:rsidRPr="00B82F47" w:rsidRDefault="00B82F47" w:rsidP="00B82F47">
      <w:pPr>
        <w:pStyle w:val="Akapitzlist"/>
        <w:widowControl w:val="0"/>
        <w:numPr>
          <w:ilvl w:val="0"/>
          <w:numId w:val="113"/>
        </w:numPr>
        <w:tabs>
          <w:tab w:val="left" w:pos="855"/>
        </w:tabs>
        <w:spacing w:line="278" w:lineRule="exact"/>
        <w:jc w:val="both"/>
        <w:rPr>
          <w:rFonts w:ascii="Times New Roman" w:eastAsia="Times New Roman" w:hAnsi="Times New Roman" w:cs="Times New Roman"/>
          <w:color w:val="000000"/>
          <w:sz w:val="24"/>
          <w:szCs w:val="24"/>
          <w:lang w:bidi="pl-PL"/>
        </w:rPr>
      </w:pPr>
      <w:r w:rsidRPr="00B82F47">
        <w:rPr>
          <w:rFonts w:ascii="Times New Roman" w:eastAsia="Times New Roman" w:hAnsi="Times New Roman" w:cs="Times New Roman"/>
          <w:color w:val="000000"/>
          <w:sz w:val="24"/>
          <w:szCs w:val="24"/>
          <w:lang w:bidi="pl-PL"/>
        </w:rPr>
        <w:lastRenderedPageBreak/>
        <w:t>zdolności do występowania w obrocie gospodarczym:</w:t>
      </w:r>
    </w:p>
    <w:p w14:paraId="0A3CB78F" w14:textId="77777777" w:rsidR="00B82F47" w:rsidRDefault="00B82F47" w:rsidP="00B82F47">
      <w:pPr>
        <w:widowControl w:val="0"/>
        <w:spacing w:after="0" w:line="278" w:lineRule="exact"/>
        <w:ind w:left="880"/>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nie stawia warunku w powyższym zakresie.</w:t>
      </w:r>
    </w:p>
    <w:p w14:paraId="565A9ADA" w14:textId="77777777" w:rsidR="00B82F47" w:rsidRPr="00B82F47" w:rsidRDefault="00B82F47" w:rsidP="00B82F47">
      <w:pPr>
        <w:pStyle w:val="Akapitzlist"/>
        <w:widowControl w:val="0"/>
        <w:numPr>
          <w:ilvl w:val="0"/>
          <w:numId w:val="113"/>
        </w:numPr>
        <w:spacing w:line="278" w:lineRule="exact"/>
        <w:rPr>
          <w:rFonts w:ascii="Times New Roman" w:eastAsia="Times New Roman" w:hAnsi="Times New Roman" w:cs="Times New Roman"/>
          <w:color w:val="000000"/>
          <w:sz w:val="24"/>
          <w:szCs w:val="24"/>
          <w:lang w:bidi="pl-PL"/>
        </w:rPr>
      </w:pPr>
      <w:r w:rsidRPr="00B82F47">
        <w:rPr>
          <w:rFonts w:ascii="Times New Roman" w:eastAsia="Times New Roman" w:hAnsi="Times New Roman" w:cs="Times New Roman"/>
          <w:color w:val="000000"/>
          <w:sz w:val="24"/>
          <w:szCs w:val="24"/>
          <w:lang w:bidi="pl-PL"/>
        </w:rPr>
        <w:t>uprawnień do prowadzenia określonej działalności gospodarczej lub zawodowej, o ile wynika to z odrębnych przepisów:</w:t>
      </w:r>
    </w:p>
    <w:p w14:paraId="6CF375FC" w14:textId="77777777" w:rsidR="00B82F47" w:rsidRDefault="00B82F47" w:rsidP="00B82F47">
      <w:pPr>
        <w:widowControl w:val="0"/>
        <w:spacing w:after="0" w:line="278" w:lineRule="exact"/>
        <w:ind w:left="880"/>
        <w:rPr>
          <w:rFonts w:ascii="Times New Roman" w:eastAsia="Times New Roman" w:hAnsi="Times New Roman" w:cs="Times New Roman"/>
          <w:color w:val="000000"/>
          <w:sz w:val="24"/>
          <w:szCs w:val="24"/>
          <w:lang w:eastAsia="pl-PL" w:bidi="pl-PL"/>
        </w:rPr>
      </w:pPr>
      <w:bookmarkStart w:id="2" w:name="_Hlk209085149"/>
      <w:r w:rsidRPr="00B82F47">
        <w:rPr>
          <w:rFonts w:ascii="Times New Roman" w:eastAsia="Times New Roman" w:hAnsi="Times New Roman" w:cs="Times New Roman"/>
          <w:color w:val="000000"/>
          <w:sz w:val="24"/>
          <w:szCs w:val="24"/>
          <w:lang w:eastAsia="pl-PL" w:bidi="pl-PL"/>
        </w:rPr>
        <w:t>Zamawiający nie stawia warunku w powyższym zakresie.</w:t>
      </w:r>
    </w:p>
    <w:bookmarkEnd w:id="2"/>
    <w:p w14:paraId="16F441EF" w14:textId="77777777" w:rsidR="00B82F47" w:rsidRDefault="00B82F47" w:rsidP="00B82F47">
      <w:pPr>
        <w:widowControl w:val="0"/>
        <w:spacing w:after="0" w:line="278" w:lineRule="exact"/>
        <w:ind w:left="880"/>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 xml:space="preserve">sytuacji ekonomicznej lub finansowej: </w:t>
      </w:r>
    </w:p>
    <w:p w14:paraId="67E56C56" w14:textId="48A25719" w:rsidR="00B82F47" w:rsidRDefault="00B82F47" w:rsidP="00B82F47">
      <w:pPr>
        <w:widowControl w:val="0"/>
        <w:spacing w:after="0" w:line="278" w:lineRule="exact"/>
        <w:ind w:left="880"/>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nie stawia warunku w powyższym zakresie.</w:t>
      </w:r>
    </w:p>
    <w:p w14:paraId="062C33F1" w14:textId="77777777" w:rsidR="00B82F47" w:rsidRPr="00B82F47" w:rsidRDefault="00B82F47" w:rsidP="00B82F47">
      <w:pPr>
        <w:pStyle w:val="Akapitzlist"/>
        <w:widowControl w:val="0"/>
        <w:numPr>
          <w:ilvl w:val="0"/>
          <w:numId w:val="113"/>
        </w:numPr>
        <w:spacing w:line="278" w:lineRule="exact"/>
        <w:rPr>
          <w:rFonts w:ascii="Times New Roman" w:eastAsia="Times New Roman" w:hAnsi="Times New Roman" w:cs="Times New Roman"/>
          <w:color w:val="000000"/>
          <w:sz w:val="24"/>
          <w:szCs w:val="24"/>
          <w:lang w:bidi="pl-PL"/>
        </w:rPr>
      </w:pPr>
      <w:r w:rsidRPr="00B82F47">
        <w:rPr>
          <w:rFonts w:ascii="Times New Roman" w:eastAsia="Times New Roman" w:hAnsi="Times New Roman" w:cs="Times New Roman"/>
          <w:color w:val="000000"/>
          <w:sz w:val="24"/>
          <w:szCs w:val="24"/>
          <w:lang w:bidi="pl-PL"/>
        </w:rPr>
        <w:t>zdolności technicznej lub zawodowej:</w:t>
      </w:r>
    </w:p>
    <w:p w14:paraId="68D154E1" w14:textId="77777777" w:rsidR="00B82F47" w:rsidRPr="00B82F47" w:rsidRDefault="00B82F47" w:rsidP="00B82F47">
      <w:pPr>
        <w:widowControl w:val="0"/>
        <w:spacing w:after="0" w:line="278" w:lineRule="exact"/>
        <w:ind w:left="880"/>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Wykonawca spełni warunek, jeżeli wykaże, że:</w:t>
      </w:r>
    </w:p>
    <w:p w14:paraId="41B21BA6" w14:textId="0AEE6FFF" w:rsidR="00B82F47" w:rsidRPr="00B82F47" w:rsidRDefault="00B82F47" w:rsidP="00B82F47">
      <w:pPr>
        <w:widowControl w:val="0"/>
        <w:numPr>
          <w:ilvl w:val="0"/>
          <w:numId w:val="111"/>
        </w:numPr>
        <w:tabs>
          <w:tab w:val="left" w:pos="1215"/>
        </w:tabs>
        <w:spacing w:after="0" w:line="278" w:lineRule="exact"/>
        <w:ind w:left="1180" w:hanging="300"/>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 xml:space="preserve">w okresie ostatnich 5 lat przed upływem terminu składania ofert, a jeżeli okres prowadzenia działalności jest krótszy - w tym okresie, wykonał należycie, co najmniej jedną robotę budowlaną polegającą na budowie, przebudowie lub remoncie </w:t>
      </w:r>
      <w:r>
        <w:rPr>
          <w:rFonts w:ascii="Times New Roman" w:eastAsia="Times New Roman" w:hAnsi="Times New Roman" w:cs="Times New Roman"/>
          <w:color w:val="000000"/>
          <w:sz w:val="24"/>
          <w:szCs w:val="24"/>
          <w:lang w:eastAsia="pl-PL" w:bidi="pl-PL"/>
        </w:rPr>
        <w:t xml:space="preserve">obiektu użyteczności publicznej </w:t>
      </w:r>
      <w:r w:rsidRPr="00B82F47">
        <w:rPr>
          <w:rFonts w:ascii="Times New Roman" w:eastAsia="Times New Roman" w:hAnsi="Times New Roman" w:cs="Times New Roman"/>
          <w:color w:val="000000"/>
          <w:sz w:val="24"/>
          <w:szCs w:val="24"/>
          <w:lang w:eastAsia="pl-PL" w:bidi="pl-PL"/>
        </w:rPr>
        <w:t xml:space="preserve">o wartości min. </w:t>
      </w:r>
      <w:r>
        <w:rPr>
          <w:rFonts w:ascii="Times New Roman" w:eastAsia="Times New Roman" w:hAnsi="Times New Roman" w:cs="Times New Roman"/>
          <w:color w:val="000000"/>
          <w:sz w:val="24"/>
          <w:szCs w:val="24"/>
          <w:lang w:eastAsia="pl-PL" w:bidi="pl-PL"/>
        </w:rPr>
        <w:t>200 000,</w:t>
      </w:r>
      <w:r w:rsidR="004742A7">
        <w:rPr>
          <w:rFonts w:ascii="Times New Roman" w:eastAsia="Times New Roman" w:hAnsi="Times New Roman" w:cs="Times New Roman"/>
          <w:color w:val="000000"/>
          <w:sz w:val="24"/>
          <w:szCs w:val="24"/>
          <w:lang w:eastAsia="pl-PL" w:bidi="pl-PL"/>
        </w:rPr>
        <w:t xml:space="preserve">00 </w:t>
      </w:r>
      <w:r w:rsidRPr="00B82F47">
        <w:rPr>
          <w:rFonts w:ascii="Times New Roman" w:eastAsia="Times New Roman" w:hAnsi="Times New Roman" w:cs="Times New Roman"/>
          <w:color w:val="000000"/>
          <w:sz w:val="24"/>
          <w:szCs w:val="24"/>
          <w:lang w:eastAsia="pl-PL" w:bidi="pl-PL"/>
        </w:rPr>
        <w:t>zł brutto.</w:t>
      </w:r>
    </w:p>
    <w:p w14:paraId="68DB75F6" w14:textId="77777777" w:rsidR="00B82F47" w:rsidRPr="00B82F47" w:rsidRDefault="00B82F47" w:rsidP="00B82F47">
      <w:pPr>
        <w:widowControl w:val="0"/>
        <w:numPr>
          <w:ilvl w:val="0"/>
          <w:numId w:val="111"/>
        </w:numPr>
        <w:shd w:val="clear" w:color="auto" w:fill="FFFFFF"/>
        <w:tabs>
          <w:tab w:val="left" w:pos="851"/>
        </w:tabs>
        <w:spacing w:after="0" w:line="312" w:lineRule="exact"/>
        <w:ind w:left="1134" w:hanging="283"/>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 xml:space="preserve">dysponuje co najmniej jedną osobą która będzie pełnić funkcję kierownika budowy posiadającą uprawnienia budowlane do kierowania robotami budowlanymi w specjalności </w:t>
      </w:r>
      <w:proofErr w:type="spellStart"/>
      <w:r w:rsidRPr="00B82F47">
        <w:rPr>
          <w:rFonts w:ascii="Times New Roman" w:eastAsia="Times New Roman" w:hAnsi="Times New Roman" w:cs="Times New Roman"/>
          <w:color w:val="000000"/>
          <w:sz w:val="24"/>
          <w:szCs w:val="24"/>
          <w:lang w:eastAsia="pl-PL" w:bidi="pl-PL"/>
        </w:rPr>
        <w:t>architektoniczno</w:t>
      </w:r>
      <w:proofErr w:type="spellEnd"/>
      <w:r w:rsidRPr="00B82F47">
        <w:rPr>
          <w:rFonts w:ascii="Times New Roman" w:eastAsia="Times New Roman" w:hAnsi="Times New Roman" w:cs="Times New Roman"/>
          <w:color w:val="000000"/>
          <w:sz w:val="24"/>
          <w:szCs w:val="24"/>
          <w:lang w:eastAsia="pl-PL" w:bidi="pl-PL"/>
        </w:rPr>
        <w:t xml:space="preserve"> lub </w:t>
      </w:r>
      <w:proofErr w:type="spellStart"/>
      <w:r w:rsidRPr="00B82F47">
        <w:rPr>
          <w:rFonts w:ascii="Times New Roman" w:eastAsia="Times New Roman" w:hAnsi="Times New Roman" w:cs="Times New Roman"/>
          <w:color w:val="000000"/>
          <w:sz w:val="24"/>
          <w:szCs w:val="24"/>
          <w:lang w:eastAsia="pl-PL" w:bidi="pl-PL"/>
        </w:rPr>
        <w:t>konstrukcyjno</w:t>
      </w:r>
      <w:proofErr w:type="spellEnd"/>
      <w:r w:rsidRPr="00B82F47">
        <w:rPr>
          <w:rFonts w:ascii="Times New Roman" w:eastAsia="Times New Roman" w:hAnsi="Times New Roman" w:cs="Times New Roman"/>
          <w:color w:val="000000"/>
          <w:sz w:val="24"/>
          <w:szCs w:val="24"/>
          <w:lang w:eastAsia="pl-PL" w:bidi="pl-PL"/>
        </w:rPr>
        <w:t xml:space="preserve"> - budowlanej zgodnie z art. 12, art. 12a ust 1 oraz art. 14 ust. 1 ustawy z dnia 7 lipca 1994 r. Prawo budowlane (Dz. U. 2021 r. poz. 2351)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2021.1646);</w:t>
      </w:r>
    </w:p>
    <w:p w14:paraId="5F343035" w14:textId="77777777" w:rsidR="00B82F47" w:rsidRPr="00B82F47" w:rsidRDefault="00B82F47" w:rsidP="004742A7">
      <w:pPr>
        <w:widowControl w:val="0"/>
        <w:tabs>
          <w:tab w:val="left" w:pos="1225"/>
        </w:tabs>
        <w:spacing w:after="0" w:line="312" w:lineRule="exact"/>
        <w:jc w:val="both"/>
        <w:rPr>
          <w:rFonts w:ascii="Times New Roman" w:eastAsia="Times New Roman" w:hAnsi="Times New Roman" w:cs="Times New Roman"/>
          <w:color w:val="000000"/>
          <w:sz w:val="24"/>
          <w:szCs w:val="24"/>
          <w:lang w:eastAsia="pl-PL" w:bidi="pl-PL"/>
        </w:rPr>
      </w:pPr>
    </w:p>
    <w:p w14:paraId="702A5551" w14:textId="77777777" w:rsidR="00B82F47" w:rsidRPr="00B82F47" w:rsidRDefault="00B82F47" w:rsidP="00B82F47">
      <w:pPr>
        <w:widowControl w:val="0"/>
        <w:numPr>
          <w:ilvl w:val="0"/>
          <w:numId w:val="109"/>
        </w:numPr>
        <w:tabs>
          <w:tab w:val="left" w:pos="436"/>
        </w:tabs>
        <w:spacing w:after="0" w:line="317"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w stosunku do Wykonawców wspólnie ubiegających się o udzielenie zamówienia, w odniesieniu do warunku dotyczącego zdolności technicznej lub zawodowej - dopuszcza łączne spełnianie warunku przez Wykonawców.</w:t>
      </w:r>
    </w:p>
    <w:p w14:paraId="2317EC21" w14:textId="77777777" w:rsidR="00B82F47" w:rsidRPr="00B82F47" w:rsidRDefault="00B82F47" w:rsidP="00B82F47">
      <w:pPr>
        <w:widowControl w:val="0"/>
        <w:numPr>
          <w:ilvl w:val="0"/>
          <w:numId w:val="109"/>
        </w:numPr>
        <w:tabs>
          <w:tab w:val="left" w:pos="436"/>
        </w:tabs>
        <w:spacing w:after="0" w:line="317"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W odniesieniu do warunków dotyczących wykształcenia, kwalifikacji zawodowych lub doświadczenia, wykonawcy wspólnie ubiegający się o udzielenie zamówienia mogą polegać na zdolnościach tych wykonawców, którzy wykonują roboty budowlane lub usługi, do realizacji których te zdolności są wymagane.</w:t>
      </w:r>
    </w:p>
    <w:p w14:paraId="67CA7073" w14:textId="77777777" w:rsidR="00B82F47" w:rsidRPr="00B82F47" w:rsidRDefault="00B82F47" w:rsidP="00B82F47">
      <w:pPr>
        <w:widowControl w:val="0"/>
        <w:numPr>
          <w:ilvl w:val="0"/>
          <w:numId w:val="109"/>
        </w:numPr>
        <w:tabs>
          <w:tab w:val="left" w:pos="436"/>
        </w:tabs>
        <w:spacing w:after="0" w:line="317"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5C48CA09" w14:textId="77777777" w:rsidR="00B82F47" w:rsidRPr="00B82F47" w:rsidRDefault="00B82F47" w:rsidP="00B82F47">
      <w:pPr>
        <w:widowControl w:val="0"/>
        <w:numPr>
          <w:ilvl w:val="0"/>
          <w:numId w:val="109"/>
        </w:numPr>
        <w:tabs>
          <w:tab w:val="left" w:pos="436"/>
        </w:tabs>
        <w:spacing w:after="157" w:line="274" w:lineRule="exact"/>
        <w:jc w:val="both"/>
        <w:rPr>
          <w:rFonts w:ascii="Times New Roman" w:eastAsia="Times New Roman" w:hAnsi="Times New Roman" w:cs="Times New Roman"/>
          <w:color w:val="000000"/>
          <w:sz w:val="24"/>
          <w:szCs w:val="24"/>
          <w:lang w:eastAsia="pl-PL" w:bidi="pl-PL"/>
        </w:rPr>
      </w:pPr>
      <w:r w:rsidRPr="00B82F47">
        <w:rPr>
          <w:rFonts w:ascii="Times New Roman" w:eastAsia="Times New Roman" w:hAnsi="Times New Roman" w:cs="Times New Roman"/>
          <w:color w:val="000000"/>
          <w:sz w:val="24"/>
          <w:szCs w:val="24"/>
          <w:lang w:eastAsia="pl-PL" w:bidi="pl-PL"/>
        </w:rPr>
        <w:t>W przypadku, gdy złożone przez Wykonawcę dokumenty, oświadczenia dotyczące warunków udziału w postępowaniu zawierają dane/informacje w innych walutach niż złoty polski Zamawiający, jako kurs przeliczeniowy waluty przyjmie kurs NBP z dnia publikacji ogłoszenia o zmówieniu w BZP. Jeżeli w dniu publikacji ogłoszenia nie będzie publikowany średni kurs walut przez NBP, Zamawiający przyjmie kurs przeliczeniowy z ostatniej opublikowanej tabeli kursów NBP przed dniem publikacji ogłoszenia o zamówieniu.</w:t>
      </w:r>
    </w:p>
    <w:p w14:paraId="517DCCB7" w14:textId="77777777" w:rsidR="005C6376" w:rsidRDefault="005C6376" w:rsidP="005C6376">
      <w:pPr>
        <w:spacing w:after="0" w:line="240" w:lineRule="auto"/>
        <w:jc w:val="both"/>
        <w:rPr>
          <w:rFonts w:ascii="Times New Roman" w:eastAsia="Times New Roman" w:hAnsi="Times New Roman" w:cs="Times New Roman"/>
          <w:sz w:val="24"/>
          <w:szCs w:val="24"/>
          <w:lang w:eastAsia="pl-PL"/>
        </w:rPr>
      </w:pPr>
    </w:p>
    <w:p w14:paraId="6CAA00EE" w14:textId="77777777" w:rsidR="0029793A" w:rsidRDefault="0029793A" w:rsidP="005C6376">
      <w:pPr>
        <w:spacing w:after="0" w:line="240" w:lineRule="auto"/>
        <w:jc w:val="both"/>
        <w:rPr>
          <w:rFonts w:ascii="Times New Roman" w:eastAsia="Times New Roman" w:hAnsi="Times New Roman" w:cs="Times New Roman"/>
          <w:sz w:val="24"/>
          <w:szCs w:val="24"/>
          <w:lang w:eastAsia="pl-PL"/>
        </w:rPr>
      </w:pPr>
    </w:p>
    <w:p w14:paraId="451FC404" w14:textId="77777777" w:rsidR="00B82F47" w:rsidRDefault="00B82F47" w:rsidP="005C6376">
      <w:pPr>
        <w:spacing w:after="0" w:line="240" w:lineRule="auto"/>
        <w:jc w:val="both"/>
        <w:rPr>
          <w:rFonts w:ascii="Times New Roman" w:eastAsia="Times New Roman" w:hAnsi="Times New Roman" w:cs="Times New Roman"/>
          <w:sz w:val="24"/>
          <w:szCs w:val="24"/>
          <w:lang w:eastAsia="pl-PL"/>
        </w:rPr>
      </w:pPr>
    </w:p>
    <w:p w14:paraId="7258AF5D" w14:textId="096E3A25" w:rsidR="00406DBB" w:rsidRPr="00406DBB" w:rsidRDefault="00406DBB" w:rsidP="00406DBB">
      <w:pPr>
        <w:pStyle w:val="Akapitzlist"/>
        <w:widowControl w:val="0"/>
        <w:numPr>
          <w:ilvl w:val="0"/>
          <w:numId w:val="114"/>
        </w:numPr>
        <w:tabs>
          <w:tab w:val="left" w:pos="464"/>
        </w:tabs>
        <w:spacing w:line="302" w:lineRule="exact"/>
        <w:jc w:val="both"/>
        <w:rPr>
          <w:rFonts w:ascii="Times New Roman" w:eastAsia="Times New Roman" w:hAnsi="Times New Roman" w:cs="Times New Roman"/>
          <w:b/>
          <w:bCs/>
          <w:color w:val="000000"/>
          <w:sz w:val="24"/>
          <w:szCs w:val="24"/>
          <w:lang w:bidi="pl-PL"/>
        </w:rPr>
      </w:pPr>
      <w:r w:rsidRPr="00406DBB">
        <w:rPr>
          <w:rFonts w:ascii="Times New Roman" w:eastAsia="Times New Roman" w:hAnsi="Times New Roman" w:cs="Times New Roman"/>
          <w:b/>
          <w:bCs/>
          <w:color w:val="000000"/>
          <w:sz w:val="24"/>
          <w:szCs w:val="24"/>
          <w:lang w:bidi="pl-PL"/>
        </w:rPr>
        <w:lastRenderedPageBreak/>
        <w:t>PODSTAWY WYKLUCZENIA Z POSTĘPOWANIA</w:t>
      </w:r>
    </w:p>
    <w:p w14:paraId="4F4C79D8" w14:textId="77777777" w:rsidR="00406DBB" w:rsidRPr="00406DBB" w:rsidRDefault="00406DBB" w:rsidP="00406DBB">
      <w:pPr>
        <w:widowControl w:val="0"/>
        <w:numPr>
          <w:ilvl w:val="0"/>
          <w:numId w:val="50"/>
        </w:numPr>
        <w:tabs>
          <w:tab w:val="left" w:pos="822"/>
        </w:tabs>
        <w:spacing w:after="0" w:line="302" w:lineRule="exact"/>
        <w:ind w:left="820" w:hanging="320"/>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Z postępowania o udzielenie zamówienia wyklucza się Wykonawców, w stosunku do których zachodzi którakolwiek z okoliczności wskazanych:</w:t>
      </w:r>
    </w:p>
    <w:p w14:paraId="43EB456F" w14:textId="77777777" w:rsidR="00406DBB" w:rsidRPr="00406DBB" w:rsidRDefault="00406DBB" w:rsidP="00406DBB">
      <w:pPr>
        <w:widowControl w:val="0"/>
        <w:numPr>
          <w:ilvl w:val="0"/>
          <w:numId w:val="51"/>
        </w:numPr>
        <w:tabs>
          <w:tab w:val="left" w:pos="1156"/>
        </w:tabs>
        <w:spacing w:after="0" w:line="302" w:lineRule="exact"/>
        <w:ind w:left="1000" w:hanging="180"/>
        <w:jc w:val="both"/>
        <w:rPr>
          <w:rFonts w:ascii="Times New Roman" w:eastAsia="Times New Roman" w:hAnsi="Times New Roman" w:cs="Times New Roman"/>
          <w:b/>
          <w:bCs/>
          <w:color w:val="000000"/>
          <w:sz w:val="24"/>
          <w:szCs w:val="24"/>
          <w:lang w:eastAsia="pl-PL" w:bidi="pl-PL"/>
        </w:rPr>
      </w:pPr>
      <w:r w:rsidRPr="00406DBB">
        <w:rPr>
          <w:rFonts w:ascii="Times New Roman" w:eastAsia="Times New Roman" w:hAnsi="Times New Roman" w:cs="Times New Roman"/>
          <w:b/>
          <w:bCs/>
          <w:color w:val="000000"/>
          <w:sz w:val="24"/>
          <w:szCs w:val="24"/>
          <w:lang w:eastAsia="pl-PL" w:bidi="pl-PL"/>
        </w:rPr>
        <w:t xml:space="preserve">w art. 108 ust. 1 </w:t>
      </w:r>
      <w:proofErr w:type="spellStart"/>
      <w:r w:rsidRPr="00406DBB">
        <w:rPr>
          <w:rFonts w:ascii="Times New Roman" w:eastAsia="Times New Roman" w:hAnsi="Times New Roman" w:cs="Times New Roman"/>
          <w:b/>
          <w:bCs/>
          <w:color w:val="000000"/>
          <w:sz w:val="24"/>
          <w:szCs w:val="24"/>
          <w:lang w:eastAsia="pl-PL" w:bidi="pl-PL"/>
        </w:rPr>
        <w:t>Pzp</w:t>
      </w:r>
      <w:proofErr w:type="spellEnd"/>
      <w:r w:rsidRPr="00406DBB">
        <w:rPr>
          <w:rFonts w:ascii="Times New Roman" w:eastAsia="Times New Roman" w:hAnsi="Times New Roman" w:cs="Times New Roman"/>
          <w:b/>
          <w:bCs/>
          <w:color w:val="000000"/>
          <w:sz w:val="24"/>
          <w:szCs w:val="24"/>
          <w:lang w:eastAsia="pl-PL" w:bidi="pl-PL"/>
        </w:rPr>
        <w:t>, tj.</w:t>
      </w:r>
    </w:p>
    <w:p w14:paraId="33D397BB" w14:textId="77777777" w:rsidR="00406DBB" w:rsidRPr="00406DBB" w:rsidRDefault="00406DBB" w:rsidP="00406DBB">
      <w:pPr>
        <w:widowControl w:val="0"/>
        <w:spacing w:after="151" w:line="240" w:lineRule="exact"/>
        <w:ind w:left="11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„Z postępowania o udzielenie zamówienia wyklucza się wykonawcę:</w:t>
      </w:r>
    </w:p>
    <w:p w14:paraId="5770A3B2" w14:textId="77777777" w:rsidR="00406DBB" w:rsidRPr="00406DBB" w:rsidRDefault="00406DBB" w:rsidP="00406DBB">
      <w:pPr>
        <w:widowControl w:val="0"/>
        <w:numPr>
          <w:ilvl w:val="0"/>
          <w:numId w:val="52"/>
        </w:numPr>
        <w:tabs>
          <w:tab w:val="left" w:pos="1455"/>
        </w:tabs>
        <w:spacing w:after="98" w:line="240" w:lineRule="exact"/>
        <w:ind w:left="11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będącego osobą fizyczną, którego prawomocnie skazano za przestępstwo:</w:t>
      </w:r>
    </w:p>
    <w:p w14:paraId="1744B770" w14:textId="77777777" w:rsidR="00406DBB" w:rsidRPr="00406DBB" w:rsidRDefault="00406DBB" w:rsidP="00406DBB">
      <w:pPr>
        <w:widowControl w:val="0"/>
        <w:numPr>
          <w:ilvl w:val="0"/>
          <w:numId w:val="53"/>
        </w:numPr>
        <w:tabs>
          <w:tab w:val="left" w:pos="1815"/>
        </w:tabs>
        <w:spacing w:after="178" w:line="312" w:lineRule="exact"/>
        <w:ind w:left="1640" w:hanging="16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udziału w zorganizowanej grupie przestępczej albo związku mającym na celu popełnienie przestępstwa lub przestępstwa skarbowego, o którym mowa w art. 258 Kodeksu karnego,</w:t>
      </w:r>
    </w:p>
    <w:p w14:paraId="423DFA03" w14:textId="77777777" w:rsidR="00406DBB" w:rsidRPr="00406DBB" w:rsidRDefault="00406DBB" w:rsidP="00406DBB">
      <w:pPr>
        <w:widowControl w:val="0"/>
        <w:numPr>
          <w:ilvl w:val="0"/>
          <w:numId w:val="53"/>
        </w:numPr>
        <w:tabs>
          <w:tab w:val="left" w:pos="1829"/>
        </w:tabs>
        <w:spacing w:after="97" w:line="240" w:lineRule="exact"/>
        <w:ind w:left="1640" w:hanging="16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handlu ludźmi, o którym mowa w art. 189a Kodeksu karnego,</w:t>
      </w:r>
    </w:p>
    <w:p w14:paraId="5EAD1304" w14:textId="77777777" w:rsidR="00406DBB" w:rsidRPr="00406DBB" w:rsidRDefault="00406DBB" w:rsidP="00406DBB">
      <w:pPr>
        <w:widowControl w:val="0"/>
        <w:numPr>
          <w:ilvl w:val="0"/>
          <w:numId w:val="53"/>
        </w:numPr>
        <w:tabs>
          <w:tab w:val="left" w:pos="1829"/>
        </w:tabs>
        <w:spacing w:after="116" w:line="307" w:lineRule="exact"/>
        <w:ind w:left="1640" w:hanging="16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o którym mowa w art 228-230a, art. 250a Kodeksu karnego lub w art. 46 lub art. 48 ustawy z dnia 25 czerwca 2010 r. o sporcie,</w:t>
      </w:r>
    </w:p>
    <w:p w14:paraId="30BF56B2" w14:textId="77777777" w:rsidR="00406DBB" w:rsidRPr="00406DBB" w:rsidRDefault="00406DBB" w:rsidP="00406DBB">
      <w:pPr>
        <w:widowControl w:val="0"/>
        <w:numPr>
          <w:ilvl w:val="0"/>
          <w:numId w:val="53"/>
        </w:numPr>
        <w:tabs>
          <w:tab w:val="left" w:pos="1829"/>
        </w:tabs>
        <w:spacing w:after="56" w:line="312" w:lineRule="exact"/>
        <w:ind w:left="1640" w:hanging="16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76DC720" w14:textId="77777777" w:rsidR="00406DBB" w:rsidRPr="00406DBB" w:rsidRDefault="00406DBB" w:rsidP="00406DBB">
      <w:pPr>
        <w:widowControl w:val="0"/>
        <w:numPr>
          <w:ilvl w:val="0"/>
          <w:numId w:val="53"/>
        </w:numPr>
        <w:tabs>
          <w:tab w:val="left" w:pos="1758"/>
        </w:tabs>
        <w:spacing w:after="60" w:line="317" w:lineRule="exact"/>
        <w:ind w:left="1620" w:hanging="1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o charakterze terrorystycznym, o którym mowa w art. 115 § 20 Kodeksu karnego, lub mające na celu popełnienie tego przestępstwa,</w:t>
      </w:r>
    </w:p>
    <w:p w14:paraId="097CF603" w14:textId="77777777" w:rsidR="00406DBB" w:rsidRPr="00406DBB" w:rsidRDefault="00406DBB" w:rsidP="00406DBB">
      <w:pPr>
        <w:widowControl w:val="0"/>
        <w:numPr>
          <w:ilvl w:val="0"/>
          <w:numId w:val="53"/>
        </w:numPr>
        <w:tabs>
          <w:tab w:val="left" w:pos="1758"/>
        </w:tabs>
        <w:spacing w:after="60" w:line="317" w:lineRule="exact"/>
        <w:ind w:left="1620" w:hanging="1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19F68D56" w14:textId="77777777" w:rsidR="00406DBB" w:rsidRPr="00406DBB" w:rsidRDefault="00406DBB" w:rsidP="00406DBB">
      <w:pPr>
        <w:widowControl w:val="0"/>
        <w:numPr>
          <w:ilvl w:val="0"/>
          <w:numId w:val="53"/>
        </w:numPr>
        <w:tabs>
          <w:tab w:val="left" w:pos="1772"/>
        </w:tabs>
        <w:spacing w:after="60" w:line="317" w:lineRule="exact"/>
        <w:ind w:left="1620" w:hanging="1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przeciwko obrotowi gospodarczemu, o których mowa w art 296-307 Kodeksu karnego, przestępstwo oszustwa, o którym mowa w art. 286 oszustwo Kodeksu karnego, przestępstwo przeciwko wiarygodności dokumentów, o których mowa w art 270-277d Kodeksu karnego, lub przestępstwo skarbowe,</w:t>
      </w:r>
    </w:p>
    <w:p w14:paraId="2298D138" w14:textId="77777777" w:rsidR="00406DBB" w:rsidRPr="00406DBB" w:rsidRDefault="00406DBB" w:rsidP="00406DBB">
      <w:pPr>
        <w:widowControl w:val="0"/>
        <w:numPr>
          <w:ilvl w:val="0"/>
          <w:numId w:val="53"/>
        </w:numPr>
        <w:tabs>
          <w:tab w:val="left" w:pos="1772"/>
        </w:tabs>
        <w:spacing w:after="122" w:line="317" w:lineRule="exact"/>
        <w:ind w:left="1620" w:hanging="1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o którym mowa w art. 9 ust. 1 i 3 lub art. 10 ustawy z dnia 15 czerwca 2012 r. o skutkach powierzania wykonywania pracy cudzoziemcom przebywającym wbrew przepisom na terytorium Rzeczypospolitej Polskiej</w:t>
      </w:r>
    </w:p>
    <w:p w14:paraId="5B9F14ED" w14:textId="77777777" w:rsidR="00406DBB" w:rsidRPr="00406DBB" w:rsidRDefault="00406DBB" w:rsidP="00406DBB">
      <w:pPr>
        <w:widowControl w:val="0"/>
        <w:spacing w:after="66" w:line="240" w:lineRule="exact"/>
        <w:ind w:right="240"/>
        <w:jc w:val="right"/>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lub za odpowiedni czyn zabroniony określony w przepisach prawa obcego;</w:t>
      </w:r>
    </w:p>
    <w:p w14:paraId="00F2C229" w14:textId="77777777" w:rsidR="00406DBB" w:rsidRPr="00406DBB" w:rsidRDefault="00406DBB" w:rsidP="00406DBB">
      <w:pPr>
        <w:widowControl w:val="0"/>
        <w:numPr>
          <w:ilvl w:val="0"/>
          <w:numId w:val="52"/>
        </w:numPr>
        <w:tabs>
          <w:tab w:val="left" w:pos="1212"/>
        </w:tabs>
        <w:spacing w:after="60" w:line="317" w:lineRule="exact"/>
        <w:ind w:left="1100" w:hanging="2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C0F4E3F" w14:textId="77777777" w:rsidR="00406DBB" w:rsidRPr="00406DBB" w:rsidRDefault="00406DBB" w:rsidP="00406DBB">
      <w:pPr>
        <w:widowControl w:val="0"/>
        <w:numPr>
          <w:ilvl w:val="0"/>
          <w:numId w:val="52"/>
        </w:numPr>
        <w:tabs>
          <w:tab w:val="left" w:pos="1212"/>
        </w:tabs>
        <w:spacing w:after="122" w:line="317" w:lineRule="exact"/>
        <w:ind w:left="1100" w:hanging="2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t>
      </w:r>
      <w:r w:rsidRPr="00406DBB">
        <w:rPr>
          <w:rFonts w:ascii="Times New Roman" w:eastAsia="Times New Roman" w:hAnsi="Times New Roman" w:cs="Times New Roman"/>
          <w:color w:val="000000"/>
          <w:sz w:val="24"/>
          <w:szCs w:val="24"/>
          <w:lang w:eastAsia="pl-PL" w:bidi="pl-PL"/>
        </w:rPr>
        <w:lastRenderedPageBreak/>
        <w:t>wraz z odsetkami lub grzywnami lub zawarł wiążące porozumienie w sprawie spłaty tych należności;</w:t>
      </w:r>
    </w:p>
    <w:p w14:paraId="7239BF4C" w14:textId="77777777" w:rsidR="00406DBB" w:rsidRPr="00406DBB" w:rsidRDefault="00406DBB" w:rsidP="00406DBB">
      <w:pPr>
        <w:widowControl w:val="0"/>
        <w:numPr>
          <w:ilvl w:val="0"/>
          <w:numId w:val="52"/>
        </w:numPr>
        <w:tabs>
          <w:tab w:val="left" w:pos="1212"/>
        </w:tabs>
        <w:spacing w:after="71" w:line="240" w:lineRule="exact"/>
        <w:ind w:left="1100" w:hanging="2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wobec którego orzeczono zakaz ubiegania się o zamówienia publiczne;</w:t>
      </w:r>
    </w:p>
    <w:p w14:paraId="2C6CA818" w14:textId="77777777" w:rsidR="00406DBB" w:rsidRPr="00406DBB" w:rsidRDefault="00406DBB" w:rsidP="00406DBB">
      <w:pPr>
        <w:widowControl w:val="0"/>
        <w:numPr>
          <w:ilvl w:val="0"/>
          <w:numId w:val="52"/>
        </w:numPr>
        <w:tabs>
          <w:tab w:val="left" w:pos="1212"/>
        </w:tabs>
        <w:spacing w:after="64" w:line="317" w:lineRule="exact"/>
        <w:ind w:left="1100" w:hanging="2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F796055" w14:textId="77777777" w:rsidR="00406DBB" w:rsidRPr="00406DBB" w:rsidRDefault="00406DBB" w:rsidP="00406DBB">
      <w:pPr>
        <w:widowControl w:val="0"/>
        <w:numPr>
          <w:ilvl w:val="0"/>
          <w:numId w:val="52"/>
        </w:numPr>
        <w:tabs>
          <w:tab w:val="left" w:pos="1212"/>
        </w:tabs>
        <w:spacing w:after="0" w:line="312" w:lineRule="exact"/>
        <w:ind w:left="1100" w:hanging="2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w przypadkach, o których mowa w art. 85 ust. 1 doszło do zakłócenia konkurencji wynikającego z wcześniejszego zaangażowania tego wykonawcy lub podmiotu, który należy z wykonawcą do tej samej grupy kapitałowej w</w:t>
      </w:r>
    </w:p>
    <w:p w14:paraId="4E717EE2" w14:textId="77777777" w:rsidR="00406DBB" w:rsidRPr="00406DBB" w:rsidRDefault="00406DBB" w:rsidP="00406DBB">
      <w:pPr>
        <w:widowControl w:val="0"/>
        <w:spacing w:after="244" w:line="322" w:lineRule="exact"/>
        <w:ind w:left="12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rozumieniu ustawy z dnia 16 lutego 2007 r. o ochronie konkurencji i konsumentów, chyba że spowodowane tym zakłócenie konkurencji może być wyeliminowane w inny sposób niż przez wykluczenie wykonawcy z udziału w postępowaniu o udzielenie zamówienia.”.</w:t>
      </w:r>
    </w:p>
    <w:p w14:paraId="731D946B" w14:textId="77777777" w:rsidR="00406DBB" w:rsidRPr="00406DBB" w:rsidRDefault="00406DBB" w:rsidP="00406DBB">
      <w:pPr>
        <w:widowControl w:val="0"/>
        <w:numPr>
          <w:ilvl w:val="0"/>
          <w:numId w:val="51"/>
        </w:numPr>
        <w:tabs>
          <w:tab w:val="left" w:pos="993"/>
        </w:tabs>
        <w:spacing w:after="0" w:line="317" w:lineRule="exact"/>
        <w:ind w:left="1240" w:hanging="531"/>
        <w:jc w:val="both"/>
        <w:rPr>
          <w:rFonts w:ascii="Times New Roman" w:eastAsia="Times New Roman" w:hAnsi="Times New Roman" w:cs="Times New Roman"/>
          <w:b/>
          <w:bCs/>
          <w:color w:val="000000"/>
          <w:sz w:val="24"/>
          <w:szCs w:val="24"/>
          <w:lang w:eastAsia="pl-PL" w:bidi="pl-PL"/>
        </w:rPr>
      </w:pPr>
      <w:r w:rsidRPr="00406DBB">
        <w:rPr>
          <w:rFonts w:ascii="Times New Roman" w:eastAsia="Times New Roman" w:hAnsi="Times New Roman" w:cs="Times New Roman"/>
          <w:b/>
          <w:bCs/>
          <w:color w:val="000000"/>
          <w:sz w:val="24"/>
          <w:szCs w:val="24"/>
          <w:lang w:eastAsia="pl-PL" w:bidi="pl-PL"/>
        </w:rPr>
        <w:t>w art. 109 ust. 1 pkt. 4 tj.:</w:t>
      </w:r>
    </w:p>
    <w:p w14:paraId="50D3B16D" w14:textId="77777777" w:rsidR="00406DBB" w:rsidRPr="00406DBB" w:rsidRDefault="00406DBB" w:rsidP="00406DBB">
      <w:pPr>
        <w:widowControl w:val="0"/>
        <w:numPr>
          <w:ilvl w:val="0"/>
          <w:numId w:val="54"/>
        </w:numPr>
        <w:spacing w:after="0" w:line="317" w:lineRule="exact"/>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44A7372" w14:textId="77777777" w:rsidR="00406DBB" w:rsidRPr="00406DBB" w:rsidRDefault="00406DBB" w:rsidP="00406DBB">
      <w:pPr>
        <w:widowControl w:val="0"/>
        <w:spacing w:after="0" w:line="317" w:lineRule="exact"/>
        <w:ind w:left="1600"/>
        <w:jc w:val="both"/>
        <w:rPr>
          <w:rFonts w:ascii="Times New Roman" w:eastAsia="Times New Roman" w:hAnsi="Times New Roman" w:cs="Times New Roman"/>
          <w:color w:val="000000"/>
          <w:sz w:val="24"/>
          <w:szCs w:val="24"/>
          <w:lang w:eastAsia="pl-PL" w:bidi="pl-PL"/>
        </w:rPr>
      </w:pPr>
    </w:p>
    <w:p w14:paraId="173BB5E2" w14:textId="77777777" w:rsidR="00406DBB" w:rsidRPr="00406DBB" w:rsidRDefault="00406DBB" w:rsidP="00406DBB">
      <w:pPr>
        <w:widowControl w:val="0"/>
        <w:numPr>
          <w:ilvl w:val="0"/>
          <w:numId w:val="51"/>
        </w:numPr>
        <w:tabs>
          <w:tab w:val="left" w:pos="993"/>
        </w:tabs>
        <w:spacing w:after="0" w:line="240" w:lineRule="auto"/>
        <w:ind w:left="720"/>
        <w:contextualSpacing/>
        <w:jc w:val="both"/>
        <w:rPr>
          <w:rFonts w:ascii="Times New Roman" w:eastAsia="Microsoft Sans Serif" w:hAnsi="Times New Roman" w:cs="Times New Roman"/>
          <w:b/>
          <w:bCs/>
          <w:color w:val="000000"/>
          <w:sz w:val="24"/>
          <w:szCs w:val="24"/>
          <w:lang w:eastAsia="pl-PL" w:bidi="pl-PL"/>
        </w:rPr>
      </w:pPr>
      <w:r w:rsidRPr="00406DBB">
        <w:rPr>
          <w:rFonts w:ascii="Times New Roman" w:eastAsia="Microsoft Sans Serif" w:hAnsi="Times New Roman" w:cs="Times New Roman"/>
          <w:b/>
          <w:bCs/>
          <w:color w:val="000000"/>
          <w:sz w:val="24"/>
          <w:szCs w:val="24"/>
          <w:lang w:eastAsia="pl-PL" w:bidi="pl-PL"/>
        </w:rPr>
        <w:t>Z postępowania wyklucza się:</w:t>
      </w:r>
    </w:p>
    <w:p w14:paraId="41639175" w14:textId="6DBEF3F4" w:rsidR="00406DBB" w:rsidRPr="0029793A" w:rsidRDefault="00406DBB" w:rsidP="00406DBB">
      <w:pPr>
        <w:widowControl w:val="0"/>
        <w:numPr>
          <w:ilvl w:val="0"/>
          <w:numId w:val="55"/>
        </w:numPr>
        <w:tabs>
          <w:tab w:val="left" w:pos="993"/>
        </w:tabs>
        <w:spacing w:after="0" w:line="240" w:lineRule="auto"/>
        <w:ind w:left="1418"/>
        <w:contextualSpacing/>
        <w:jc w:val="both"/>
        <w:rPr>
          <w:rFonts w:ascii="Times New Roman" w:eastAsia="Microsoft Sans Serif" w:hAnsi="Times New Roman" w:cs="Times New Roman"/>
          <w:color w:val="000000"/>
          <w:sz w:val="24"/>
          <w:szCs w:val="24"/>
          <w:lang w:eastAsia="pl-PL" w:bidi="pl-PL"/>
        </w:rPr>
      </w:pPr>
      <w:r w:rsidRPr="0029793A">
        <w:rPr>
          <w:rFonts w:ascii="Times New Roman" w:eastAsia="Microsoft Sans Serif" w:hAnsi="Times New Roman" w:cs="Times New Roman"/>
          <w:color w:val="000000"/>
          <w:sz w:val="24"/>
          <w:szCs w:val="24"/>
          <w:lang w:eastAsia="pl-PL" w:bidi="pl-PL"/>
        </w:rPr>
        <w:t xml:space="preserve">wykonawcę wymienionego w wykazach określonych w rozporządzeniu 765/2006 </w:t>
      </w:r>
      <w:r w:rsidR="0029793A" w:rsidRPr="0029793A">
        <w:rPr>
          <w:rFonts w:ascii="Times New Roman" w:eastAsia="Microsoft Sans Serif" w:hAnsi="Times New Roman" w:cs="Times New Roman"/>
          <w:color w:val="000000"/>
          <w:sz w:val="24"/>
          <w:szCs w:val="24"/>
          <w:lang w:eastAsia="pl-PL" w:bidi="pl-PL"/>
        </w:rPr>
        <w:t xml:space="preserve"> </w:t>
      </w:r>
      <w:r w:rsidRPr="0029793A">
        <w:rPr>
          <w:rFonts w:ascii="Times New Roman" w:eastAsia="Microsoft Sans Serif" w:hAnsi="Times New Roman" w:cs="Times New Roman"/>
          <w:color w:val="000000"/>
          <w:sz w:val="24"/>
          <w:szCs w:val="24"/>
          <w:lang w:eastAsia="pl-PL" w:bidi="pl-PL"/>
        </w:rPr>
        <w:t>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2022 r. poz. 835);</w:t>
      </w:r>
    </w:p>
    <w:p w14:paraId="23D001DC" w14:textId="4006F1C8" w:rsidR="00406DBB" w:rsidRPr="00406DBB" w:rsidRDefault="00406DBB" w:rsidP="00406DBB">
      <w:pPr>
        <w:widowControl w:val="0"/>
        <w:numPr>
          <w:ilvl w:val="0"/>
          <w:numId w:val="55"/>
        </w:numPr>
        <w:tabs>
          <w:tab w:val="left" w:pos="993"/>
        </w:tabs>
        <w:spacing w:after="0" w:line="240" w:lineRule="auto"/>
        <w:contextualSpacing/>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 xml:space="preserve">wykonawcę, którego beneficjentem rzeczywistym w rozumieniu ustawy z dnia </w:t>
      </w:r>
    </w:p>
    <w:p w14:paraId="7DE40BEA" w14:textId="77777777" w:rsidR="00406DBB" w:rsidRPr="00406DBB" w:rsidRDefault="00406DBB" w:rsidP="00406DBB">
      <w:pPr>
        <w:widowControl w:val="0"/>
        <w:tabs>
          <w:tab w:val="left" w:pos="1560"/>
        </w:tabs>
        <w:spacing w:after="0" w:line="240" w:lineRule="auto"/>
        <w:ind w:left="1418"/>
        <w:contextualSpacing/>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2022 r. poz. 835);</w:t>
      </w:r>
    </w:p>
    <w:p w14:paraId="30AA1CA6" w14:textId="77777777" w:rsidR="00406DBB" w:rsidRPr="00406DBB" w:rsidRDefault="00406DBB" w:rsidP="00406DBB">
      <w:pPr>
        <w:widowControl w:val="0"/>
        <w:numPr>
          <w:ilvl w:val="0"/>
          <w:numId w:val="55"/>
        </w:numPr>
        <w:tabs>
          <w:tab w:val="left" w:pos="993"/>
        </w:tabs>
        <w:spacing w:after="0" w:line="240" w:lineRule="auto"/>
        <w:contextualSpacing/>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 xml:space="preserve">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w:t>
      </w:r>
      <w:r w:rsidRPr="00406DBB">
        <w:rPr>
          <w:rFonts w:ascii="Times New Roman" w:eastAsia="Microsoft Sans Serif" w:hAnsi="Times New Roman" w:cs="Times New Roman"/>
          <w:color w:val="000000"/>
          <w:sz w:val="24"/>
          <w:szCs w:val="24"/>
          <w:lang w:eastAsia="pl-PL" w:bidi="pl-PL"/>
        </w:rPr>
        <w:lastRenderedPageBreak/>
        <w:t>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2022 r. poz. 835).</w:t>
      </w:r>
    </w:p>
    <w:p w14:paraId="0919E3E6" w14:textId="77777777" w:rsidR="00406DBB" w:rsidRPr="00406DBB" w:rsidRDefault="00406DBB" w:rsidP="00406DBB">
      <w:pPr>
        <w:widowControl w:val="0"/>
        <w:numPr>
          <w:ilvl w:val="0"/>
          <w:numId w:val="50"/>
        </w:numPr>
        <w:tabs>
          <w:tab w:val="left" w:pos="835"/>
        </w:tabs>
        <w:spacing w:after="0" w:line="317" w:lineRule="exact"/>
        <w:ind w:left="900" w:hanging="4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Wykluczenie Wykonawcy następuje zgodnie z art. 111 </w:t>
      </w:r>
      <w:proofErr w:type="spellStart"/>
      <w:r w:rsidRPr="00406DBB">
        <w:rPr>
          <w:rFonts w:ascii="Times New Roman" w:eastAsia="Times New Roman" w:hAnsi="Times New Roman" w:cs="Times New Roman"/>
          <w:color w:val="000000"/>
          <w:sz w:val="24"/>
          <w:szCs w:val="24"/>
          <w:lang w:eastAsia="pl-PL" w:bidi="pl-PL"/>
        </w:rPr>
        <w:t>Pzp</w:t>
      </w:r>
      <w:proofErr w:type="spellEnd"/>
      <w:r w:rsidRPr="00406DBB">
        <w:rPr>
          <w:rFonts w:ascii="Times New Roman" w:eastAsia="Times New Roman" w:hAnsi="Times New Roman" w:cs="Times New Roman"/>
          <w:color w:val="000000"/>
          <w:sz w:val="24"/>
          <w:szCs w:val="24"/>
          <w:lang w:eastAsia="pl-PL" w:bidi="pl-PL"/>
        </w:rPr>
        <w:t>.</w:t>
      </w:r>
    </w:p>
    <w:p w14:paraId="62D463E0" w14:textId="77777777" w:rsidR="00B82F47" w:rsidRDefault="00B82F47" w:rsidP="005C6376">
      <w:pPr>
        <w:spacing w:after="0" w:line="240" w:lineRule="auto"/>
        <w:jc w:val="both"/>
        <w:rPr>
          <w:rFonts w:ascii="Times New Roman" w:eastAsia="Times New Roman" w:hAnsi="Times New Roman" w:cs="Times New Roman"/>
          <w:sz w:val="24"/>
          <w:szCs w:val="24"/>
          <w:lang w:eastAsia="pl-PL"/>
        </w:rPr>
      </w:pPr>
    </w:p>
    <w:p w14:paraId="232DD853" w14:textId="77777777" w:rsidR="00B82F47" w:rsidRDefault="00B82F47" w:rsidP="005C6376">
      <w:pPr>
        <w:spacing w:after="0" w:line="240" w:lineRule="auto"/>
        <w:jc w:val="both"/>
        <w:rPr>
          <w:rFonts w:ascii="Times New Roman" w:eastAsia="Times New Roman" w:hAnsi="Times New Roman" w:cs="Times New Roman"/>
          <w:sz w:val="24"/>
          <w:szCs w:val="24"/>
          <w:lang w:eastAsia="pl-PL"/>
        </w:rPr>
      </w:pPr>
    </w:p>
    <w:p w14:paraId="63B6A9EE" w14:textId="5BD6ED48" w:rsidR="00406DBB" w:rsidRPr="00406DBB" w:rsidRDefault="00406DBB" w:rsidP="00406DBB">
      <w:pPr>
        <w:pStyle w:val="Akapitzlist"/>
        <w:widowControl w:val="0"/>
        <w:numPr>
          <w:ilvl w:val="0"/>
          <w:numId w:val="114"/>
        </w:numPr>
        <w:tabs>
          <w:tab w:val="left" w:pos="536"/>
        </w:tabs>
        <w:spacing w:after="240" w:line="274" w:lineRule="exact"/>
        <w:jc w:val="both"/>
        <w:rPr>
          <w:rFonts w:ascii="Times New Roman" w:eastAsia="Times New Roman" w:hAnsi="Times New Roman" w:cs="Times New Roman"/>
          <w:b/>
          <w:bCs/>
          <w:color w:val="000000"/>
          <w:sz w:val="24"/>
          <w:szCs w:val="24"/>
          <w:lang w:bidi="pl-PL"/>
        </w:rPr>
      </w:pPr>
      <w:r w:rsidRPr="00406DBB">
        <w:rPr>
          <w:rFonts w:ascii="Times New Roman" w:eastAsia="Times New Roman" w:hAnsi="Times New Roman" w:cs="Times New Roman"/>
          <w:b/>
          <w:bCs/>
          <w:color w:val="000000"/>
          <w:sz w:val="24"/>
          <w:szCs w:val="24"/>
          <w:lang w:bidi="pl-PL"/>
        </w:rPr>
        <w:t>OŚWIADCZENIA I DOKUMENTY, JAKIE ZOBOWIĄZANI SĄ DOSTARCZYĆ WYKONAWCY W CELU POTWIERDZENIA SPEŁNIANIA WARUNKÓW UDZIAŁU W POSTĘPOWANIU ORAZ WYKAZANIA BRAKU PODSTAW WYKLUCZENIA (PODMIOTOWE ŚRODKI DOWODOWE)</w:t>
      </w:r>
    </w:p>
    <w:p w14:paraId="71A1E9AC" w14:textId="77777777" w:rsidR="00406DBB" w:rsidRPr="00406DBB" w:rsidRDefault="00406DBB" w:rsidP="00406DBB">
      <w:pPr>
        <w:widowControl w:val="0"/>
        <w:numPr>
          <w:ilvl w:val="0"/>
          <w:numId w:val="58"/>
        </w:numPr>
        <w:tabs>
          <w:tab w:val="left" w:pos="429"/>
        </w:tabs>
        <w:spacing w:after="0" w:line="274" w:lineRule="exact"/>
        <w:ind w:left="480" w:hanging="4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Do oferty Wykonawca zobowiązany jest dołączyć aktualne na dzień składania ofert oświadczenie o spełnianiu warunków udziału w postępowaniu oraz oświadczenie o braku podstaw do wykluczenia z postępowania - zgodnie z Załącznikami nr 2 i 3 do SWZ;</w:t>
      </w:r>
    </w:p>
    <w:p w14:paraId="6B8E5FFF" w14:textId="77777777" w:rsidR="00406DBB" w:rsidRPr="00406DBB" w:rsidRDefault="00406DBB" w:rsidP="00406DBB">
      <w:pPr>
        <w:widowControl w:val="0"/>
        <w:numPr>
          <w:ilvl w:val="0"/>
          <w:numId w:val="58"/>
        </w:numPr>
        <w:tabs>
          <w:tab w:val="left" w:pos="429"/>
        </w:tabs>
        <w:spacing w:after="0" w:line="274" w:lineRule="exact"/>
        <w:ind w:left="480" w:hanging="4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Informacje zawarte w oświadczeniach, o którym mowa w pkt 1 stanowią wstępne potwierdzenie, że Wykonawca nie podlega wykluczeniu oraz spełnia warunki udziału w postępowaniu.</w:t>
      </w:r>
    </w:p>
    <w:p w14:paraId="5005A4DC" w14:textId="77777777" w:rsidR="00406DBB" w:rsidRPr="00406DBB" w:rsidRDefault="00406DBB" w:rsidP="00406DBB">
      <w:pPr>
        <w:widowControl w:val="0"/>
        <w:numPr>
          <w:ilvl w:val="0"/>
          <w:numId w:val="58"/>
        </w:numPr>
        <w:tabs>
          <w:tab w:val="left" w:pos="429"/>
        </w:tabs>
        <w:spacing w:after="0" w:line="274" w:lineRule="exact"/>
        <w:ind w:left="480" w:hanging="4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03926311" w14:textId="77777777" w:rsidR="00406DBB" w:rsidRPr="00406DBB" w:rsidRDefault="00406DBB" w:rsidP="00406DBB">
      <w:pPr>
        <w:widowControl w:val="0"/>
        <w:numPr>
          <w:ilvl w:val="0"/>
          <w:numId w:val="58"/>
        </w:numPr>
        <w:tabs>
          <w:tab w:val="left" w:pos="429"/>
        </w:tabs>
        <w:spacing w:after="0" w:line="259" w:lineRule="exact"/>
        <w:ind w:left="480" w:hanging="48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Podmiotowe środki dowodowe wymagane od Wykonawcy, składane na wezwanie Zamawiającego, obejmują:</w:t>
      </w:r>
    </w:p>
    <w:p w14:paraId="21EF402B" w14:textId="77777777" w:rsidR="00406DBB" w:rsidRPr="00406DBB" w:rsidRDefault="00406DBB" w:rsidP="00406DBB">
      <w:pPr>
        <w:widowControl w:val="0"/>
        <w:spacing w:after="0" w:line="317" w:lineRule="exact"/>
        <w:ind w:left="1240" w:hanging="5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4.1. </w:t>
      </w:r>
      <w:r w:rsidRPr="00406DBB">
        <w:rPr>
          <w:rFonts w:ascii="Times New Roman" w:eastAsia="Times New Roman" w:hAnsi="Times New Roman" w:cs="Times New Roman"/>
          <w:b/>
          <w:bCs/>
          <w:color w:val="000000"/>
          <w:sz w:val="24"/>
          <w:szCs w:val="24"/>
          <w:lang w:eastAsia="pl-PL" w:bidi="pl-PL"/>
        </w:rPr>
        <w:t>w celu potwierdzenia braku podstaw do wykluczenia z udziału w postępowaniu o udzielenie zamówienia:</w:t>
      </w:r>
    </w:p>
    <w:p w14:paraId="727D85EA" w14:textId="77777777" w:rsidR="00406DBB" w:rsidRPr="00406DBB" w:rsidRDefault="00406DBB" w:rsidP="00406DBB">
      <w:pPr>
        <w:widowControl w:val="0"/>
        <w:numPr>
          <w:ilvl w:val="0"/>
          <w:numId w:val="59"/>
        </w:numPr>
        <w:tabs>
          <w:tab w:val="left" w:pos="1134"/>
        </w:tabs>
        <w:spacing w:after="0" w:line="317" w:lineRule="exact"/>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Oświadczenie Wykonawcy, w zakresie art. 108 ust. l pkt 5 ustawy </w:t>
      </w:r>
      <w:proofErr w:type="spellStart"/>
      <w:r w:rsidRPr="00406DBB">
        <w:rPr>
          <w:rFonts w:ascii="Times New Roman" w:eastAsia="Times New Roman" w:hAnsi="Times New Roman" w:cs="Times New Roman"/>
          <w:color w:val="000000"/>
          <w:sz w:val="24"/>
          <w:szCs w:val="24"/>
          <w:lang w:eastAsia="pl-PL" w:bidi="pl-PL"/>
        </w:rPr>
        <w:t>Pzp</w:t>
      </w:r>
      <w:proofErr w:type="spellEnd"/>
      <w:r w:rsidRPr="00406DBB">
        <w:rPr>
          <w:rFonts w:ascii="Times New Roman" w:eastAsia="Times New Roman" w:hAnsi="Times New Roman" w:cs="Times New Roman"/>
          <w:color w:val="000000"/>
          <w:sz w:val="24"/>
          <w:szCs w:val="24"/>
          <w:lang w:eastAsia="pl-PL" w:bidi="pl-PL"/>
        </w:rPr>
        <w:t xml:space="preserve">, o braku przynależności do tej samej grupy kapitałowej, w rozumieniu ustawy z dnia 16 lutego 2007 r. o ochronie konkurencji i konsumentów (tekst jedn. Dz.U. z 2020 r. poz. 1076),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do innego wykonawcy należącego do tej samej grupy kapitałowej - </w:t>
      </w:r>
      <w:r w:rsidRPr="00406DBB">
        <w:rPr>
          <w:rFonts w:ascii="Times New Roman" w:eastAsia="Times New Roman" w:hAnsi="Times New Roman" w:cs="Times New Roman"/>
          <w:b/>
          <w:bCs/>
          <w:color w:val="000000"/>
          <w:sz w:val="24"/>
          <w:szCs w:val="24"/>
          <w:lang w:eastAsia="pl-PL" w:bidi="pl-PL"/>
        </w:rPr>
        <w:t>załącznik nr 7 do SWZ</w:t>
      </w:r>
    </w:p>
    <w:p w14:paraId="5487491C" w14:textId="77777777" w:rsidR="00406DBB" w:rsidRPr="00406DBB" w:rsidRDefault="00406DBB" w:rsidP="00406DBB">
      <w:pPr>
        <w:widowControl w:val="0"/>
        <w:numPr>
          <w:ilvl w:val="0"/>
          <w:numId w:val="59"/>
        </w:numPr>
        <w:tabs>
          <w:tab w:val="left" w:pos="1060"/>
        </w:tabs>
        <w:spacing w:after="0" w:line="317" w:lineRule="exact"/>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Odpis lub Informacja z Krajowego Rejestru Sądowego lub Centralnej Ewidencji i Informacji o Działalności Gospodarczej, w zakresie art. 109 ust. 1 pkt 4 ustawy, sporządzonych nie wcześniej niż 3 miesiące przed jej złożeniem, jeżeli odrębne przepisy wymagają wpisu do rejestru lub ewidencji.</w:t>
      </w:r>
    </w:p>
    <w:p w14:paraId="650C8E9C" w14:textId="77777777" w:rsidR="00406DBB" w:rsidRPr="00406DBB" w:rsidRDefault="00406DBB" w:rsidP="00406DBB">
      <w:pPr>
        <w:widowControl w:val="0"/>
        <w:spacing w:after="0" w:line="317" w:lineRule="exact"/>
        <w:ind w:left="1100" w:hanging="540"/>
        <w:jc w:val="both"/>
        <w:rPr>
          <w:rFonts w:ascii="Times New Roman" w:eastAsia="Times New Roman" w:hAnsi="Times New Roman" w:cs="Times New Roman"/>
          <w:b/>
          <w:bCs/>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4.2.</w:t>
      </w:r>
      <w:r w:rsidRPr="00406DBB">
        <w:rPr>
          <w:rFonts w:ascii="Times New Roman" w:eastAsia="Times New Roman" w:hAnsi="Times New Roman" w:cs="Times New Roman"/>
          <w:b/>
          <w:bCs/>
          <w:color w:val="000000"/>
          <w:sz w:val="24"/>
          <w:szCs w:val="24"/>
          <w:lang w:eastAsia="pl-PL" w:bidi="pl-PL"/>
        </w:rPr>
        <w:t xml:space="preserve"> w celu potwierdzenia spełnienia przez Wykonawcę warunków udziału w postępowaniu:</w:t>
      </w:r>
    </w:p>
    <w:p w14:paraId="2DC7F5E7" w14:textId="77777777" w:rsidR="00406DBB" w:rsidRPr="00406DBB" w:rsidRDefault="00406DBB" w:rsidP="00406DBB">
      <w:pPr>
        <w:widowControl w:val="0"/>
        <w:numPr>
          <w:ilvl w:val="0"/>
          <w:numId w:val="115"/>
        </w:numPr>
        <w:tabs>
          <w:tab w:val="left" w:pos="1254"/>
        </w:tabs>
        <w:spacing w:after="0" w:line="317" w:lineRule="exact"/>
        <w:ind w:left="1240" w:hanging="5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Wykaz robót budowlanych wykonanych nie wcześniej niż w okresie ostatnich 5 lat, a jeżeli okres prowadzenia działalności jest krótszy - w tym okresie wraz z podaniem ich rodzaju, wartości, daty i miejsca wykonania oraz podmiotów na </w:t>
      </w:r>
      <w:r w:rsidRPr="00406DBB">
        <w:rPr>
          <w:rFonts w:ascii="Times New Roman" w:eastAsia="Times New Roman" w:hAnsi="Times New Roman" w:cs="Times New Roman"/>
          <w:color w:val="000000"/>
          <w:sz w:val="24"/>
          <w:szCs w:val="24"/>
          <w:lang w:eastAsia="pl-PL" w:bidi="pl-PL"/>
        </w:rPr>
        <w:lastRenderedPageBreak/>
        <w:t>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406DBB">
        <w:rPr>
          <w:rFonts w:ascii="Times New Roman" w:eastAsia="Times New Roman" w:hAnsi="Times New Roman" w:cs="Times New Roman"/>
          <w:b/>
          <w:bCs/>
          <w:color w:val="000000"/>
          <w:sz w:val="24"/>
          <w:szCs w:val="24"/>
          <w:lang w:eastAsia="pl-PL" w:bidi="pl-PL"/>
        </w:rPr>
        <w:t xml:space="preserve"> załącznik nr 5 do SWZ.</w:t>
      </w:r>
    </w:p>
    <w:p w14:paraId="6B3162BA" w14:textId="77777777" w:rsidR="00406DBB" w:rsidRPr="00406DBB" w:rsidRDefault="00406DBB" w:rsidP="00406DBB">
      <w:pPr>
        <w:widowControl w:val="0"/>
        <w:numPr>
          <w:ilvl w:val="0"/>
          <w:numId w:val="115"/>
        </w:numPr>
        <w:tabs>
          <w:tab w:val="left" w:pos="1254"/>
        </w:tabs>
        <w:spacing w:after="0" w:line="317" w:lineRule="exact"/>
        <w:ind w:left="1240" w:hanging="54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406DBB">
        <w:rPr>
          <w:rFonts w:ascii="Times New Roman" w:eastAsia="Times New Roman" w:hAnsi="Times New Roman" w:cs="Times New Roman"/>
          <w:b/>
          <w:bCs/>
          <w:color w:val="000000"/>
          <w:sz w:val="24"/>
          <w:szCs w:val="24"/>
          <w:lang w:eastAsia="pl-PL" w:bidi="pl-PL"/>
        </w:rPr>
        <w:t>załącznik nr 6 do SWZ.</w:t>
      </w:r>
    </w:p>
    <w:p w14:paraId="43B3FB57" w14:textId="77777777" w:rsidR="00406DBB" w:rsidRPr="00406DBB" w:rsidRDefault="00406DBB" w:rsidP="00406DBB">
      <w:pPr>
        <w:widowControl w:val="0"/>
        <w:tabs>
          <w:tab w:val="left" w:pos="1254"/>
        </w:tabs>
        <w:spacing w:after="0" w:line="317" w:lineRule="exact"/>
        <w:jc w:val="both"/>
        <w:rPr>
          <w:rFonts w:ascii="Times New Roman" w:eastAsia="Times New Roman" w:hAnsi="Times New Roman" w:cs="Times New Roman"/>
          <w:color w:val="000000"/>
          <w:sz w:val="24"/>
          <w:szCs w:val="24"/>
          <w:lang w:eastAsia="pl-PL" w:bidi="pl-PL"/>
        </w:rPr>
      </w:pPr>
    </w:p>
    <w:p w14:paraId="6ABE0BC6" w14:textId="77777777" w:rsidR="00406DBB" w:rsidRPr="00406DBB" w:rsidRDefault="00406DBB" w:rsidP="00406DBB">
      <w:pPr>
        <w:widowControl w:val="0"/>
        <w:numPr>
          <w:ilvl w:val="0"/>
          <w:numId w:val="58"/>
        </w:numPr>
        <w:tabs>
          <w:tab w:val="left" w:pos="298"/>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jest to niezbędne do zapewnienia odpowiedniego przebiegu postępowania o udzielenie zamówienia, zamawiający może na każdym etapie postępowania, w tym na etapie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17D69C99" w14:textId="77777777" w:rsidR="00406DBB" w:rsidRPr="00406DBB" w:rsidRDefault="00406DBB" w:rsidP="00406DBB">
      <w:pPr>
        <w:widowControl w:val="0"/>
        <w:numPr>
          <w:ilvl w:val="0"/>
          <w:numId w:val="58"/>
        </w:numPr>
        <w:tabs>
          <w:tab w:val="left" w:pos="308"/>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1F42621D" w14:textId="77777777" w:rsidR="00406DBB" w:rsidRPr="00406DBB" w:rsidRDefault="00406DBB" w:rsidP="00406DBB">
      <w:pPr>
        <w:widowControl w:val="0"/>
        <w:numPr>
          <w:ilvl w:val="0"/>
          <w:numId w:val="58"/>
        </w:numPr>
        <w:tabs>
          <w:tab w:val="left" w:pos="308"/>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 125 ust. 1 </w:t>
      </w:r>
      <w:proofErr w:type="spellStart"/>
      <w:r w:rsidRPr="00406DBB">
        <w:rPr>
          <w:rFonts w:ascii="Times New Roman" w:eastAsia="Times New Roman" w:hAnsi="Times New Roman" w:cs="Times New Roman"/>
          <w:color w:val="000000"/>
          <w:sz w:val="24"/>
          <w:szCs w:val="24"/>
          <w:lang w:eastAsia="pl-PL" w:bidi="pl-PL"/>
        </w:rPr>
        <w:t>Pzp</w:t>
      </w:r>
      <w:proofErr w:type="spellEnd"/>
      <w:r w:rsidRPr="00406DBB">
        <w:rPr>
          <w:rFonts w:ascii="Times New Roman" w:eastAsia="Times New Roman" w:hAnsi="Times New Roman" w:cs="Times New Roman"/>
          <w:color w:val="000000"/>
          <w:sz w:val="24"/>
          <w:szCs w:val="24"/>
          <w:lang w:eastAsia="pl-PL" w:bidi="pl-PL"/>
        </w:rPr>
        <w:t xml:space="preserve"> dane umożliwiające dostęp do tych środków.</w:t>
      </w:r>
    </w:p>
    <w:p w14:paraId="50BAC5C8" w14:textId="77777777" w:rsidR="00406DBB" w:rsidRPr="00406DBB" w:rsidRDefault="00406DBB" w:rsidP="00406DBB">
      <w:pPr>
        <w:widowControl w:val="0"/>
        <w:numPr>
          <w:ilvl w:val="0"/>
          <w:numId w:val="58"/>
        </w:numPr>
        <w:tabs>
          <w:tab w:val="left" w:pos="308"/>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Wykonawca ma siedzibę lub miejsce zamieszkania poza terytorium Rzeczypospolitej Polskiej, zamiast:</w:t>
      </w:r>
    </w:p>
    <w:p w14:paraId="28425BEE" w14:textId="4039F0BB" w:rsidR="00406DBB" w:rsidRPr="00406DBB" w:rsidRDefault="00406DBB" w:rsidP="00406DBB">
      <w:pPr>
        <w:pStyle w:val="Akapitzlist"/>
        <w:widowControl w:val="0"/>
        <w:numPr>
          <w:ilvl w:val="0"/>
          <w:numId w:val="116"/>
        </w:numPr>
        <w:spacing w:before="26" w:line="240" w:lineRule="auto"/>
        <w:jc w:val="both"/>
        <w:rPr>
          <w:rFonts w:ascii="Times New Roman" w:eastAsia="Microsoft Sans Serif" w:hAnsi="Times New Roman" w:cs="Times New Roman"/>
          <w:color w:val="000000"/>
          <w:sz w:val="24"/>
          <w:szCs w:val="24"/>
          <w:lang w:bidi="pl-PL"/>
        </w:rPr>
      </w:pPr>
      <w:r w:rsidRPr="00406DBB">
        <w:rPr>
          <w:rFonts w:ascii="Times New Roman" w:eastAsia="Microsoft Sans Serif" w:hAnsi="Times New Roman" w:cs="Times New Roman"/>
          <w:color w:val="000000"/>
          <w:sz w:val="24"/>
          <w:szCs w:val="24"/>
          <w:lang w:bidi="pl-PL"/>
        </w:rPr>
        <w:t>odpisu albo informacji z Krajowego Rejestru Sądowego lub z Centralnej Ewidencji i Informacji o Działalności Gospodarczej, o który</w:t>
      </w:r>
      <w:r>
        <w:rPr>
          <w:rFonts w:ascii="Times New Roman" w:eastAsia="Microsoft Sans Serif" w:hAnsi="Times New Roman" w:cs="Times New Roman"/>
          <w:color w:val="000000"/>
          <w:sz w:val="24"/>
          <w:szCs w:val="24"/>
          <w:lang w:bidi="pl-PL"/>
        </w:rPr>
        <w:t>m</w:t>
      </w:r>
      <w:r w:rsidRPr="00406DBB">
        <w:rPr>
          <w:rFonts w:ascii="Times New Roman" w:eastAsia="Microsoft Sans Serif" w:hAnsi="Times New Roman" w:cs="Times New Roman"/>
          <w:color w:val="000000"/>
          <w:sz w:val="24"/>
          <w:szCs w:val="24"/>
          <w:lang w:bidi="pl-PL"/>
        </w:rPr>
        <w:t xml:space="preserve"> mowa w ust. 4 pkt 4.1 </w:t>
      </w:r>
      <w:proofErr w:type="spellStart"/>
      <w:r w:rsidRPr="00406DBB">
        <w:rPr>
          <w:rFonts w:ascii="Times New Roman" w:eastAsia="Microsoft Sans Serif" w:hAnsi="Times New Roman" w:cs="Times New Roman"/>
          <w:color w:val="000000"/>
          <w:sz w:val="24"/>
          <w:szCs w:val="24"/>
          <w:lang w:bidi="pl-PL"/>
        </w:rPr>
        <w:t>ppkt</w:t>
      </w:r>
      <w:proofErr w:type="spellEnd"/>
      <w:r w:rsidRPr="00406DBB">
        <w:rPr>
          <w:rFonts w:ascii="Times New Roman" w:eastAsia="Microsoft Sans Serif" w:hAnsi="Times New Roman" w:cs="Times New Roman"/>
          <w:color w:val="000000"/>
          <w:sz w:val="24"/>
          <w:szCs w:val="24"/>
          <w:lang w:bidi="pl-PL"/>
        </w:rPr>
        <w:t xml:space="preserve"> 2 - składa dokument lub dokumenty wystawione w kraju, w którym wykonawca ma siedzibę lub miejsce zamieszkania, potwierdzające odpowiednio, że:</w:t>
      </w:r>
    </w:p>
    <w:p w14:paraId="14CD7DE0" w14:textId="77777777" w:rsidR="00406DBB" w:rsidRPr="00406DBB" w:rsidRDefault="00406DBB" w:rsidP="00406DBB">
      <w:pPr>
        <w:widowControl w:val="0"/>
        <w:numPr>
          <w:ilvl w:val="0"/>
          <w:numId w:val="61"/>
        </w:numPr>
        <w:tabs>
          <w:tab w:val="left" w:pos="851"/>
        </w:tabs>
        <w:spacing w:after="0" w:line="240" w:lineRule="auto"/>
        <w:ind w:left="851" w:hanging="284"/>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2A62A7A2" w14:textId="77777777" w:rsidR="00406DBB" w:rsidRPr="00406DBB" w:rsidRDefault="00406DBB" w:rsidP="00406DBB">
      <w:pPr>
        <w:widowControl w:val="0"/>
        <w:numPr>
          <w:ilvl w:val="0"/>
          <w:numId w:val="58"/>
        </w:numPr>
        <w:spacing w:before="26" w:after="0" w:line="240" w:lineRule="auto"/>
        <w:ind w:left="284" w:hanging="284"/>
        <w:contextualSpacing/>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Dokumenty, o których mowa w ust. 8 pkt 1 powinny być wystawione nie wcześniej niż 3 miesiące przed ich złożeniem.</w:t>
      </w:r>
    </w:p>
    <w:p w14:paraId="25C5C09A" w14:textId="77777777" w:rsidR="00406DBB" w:rsidRPr="00406DBB" w:rsidRDefault="00406DBB" w:rsidP="00406DBB">
      <w:pPr>
        <w:widowControl w:val="0"/>
        <w:numPr>
          <w:ilvl w:val="0"/>
          <w:numId w:val="58"/>
        </w:numPr>
        <w:tabs>
          <w:tab w:val="left" w:pos="426"/>
        </w:tabs>
        <w:spacing w:before="26" w:after="0" w:line="240" w:lineRule="auto"/>
        <w:ind w:left="284" w:hanging="284"/>
        <w:contextualSpacing/>
        <w:jc w:val="both"/>
        <w:rPr>
          <w:rFonts w:ascii="Times New Roman" w:eastAsia="Microsoft Sans Serif" w:hAnsi="Times New Roman" w:cs="Times New Roman"/>
          <w:color w:val="000000"/>
          <w:sz w:val="24"/>
          <w:szCs w:val="24"/>
          <w:lang w:eastAsia="pl-PL" w:bidi="pl-PL"/>
        </w:rPr>
      </w:pPr>
      <w:r w:rsidRPr="00406DBB">
        <w:rPr>
          <w:rFonts w:ascii="Times New Roman" w:eastAsia="Microsoft Sans Serif" w:hAnsi="Times New Roman" w:cs="Times New Roman"/>
          <w:color w:val="000000"/>
          <w:sz w:val="24"/>
          <w:szCs w:val="24"/>
          <w:lang w:eastAsia="pl-PL" w:bidi="pl-PL"/>
        </w:rPr>
        <w:t xml:space="preserve">Jeżeli w kraju, w którym wykonawca ma siedzibę lub miejsce zamieszkania, nie wydaje się dokumentów, o których mowa w ust. 8 pkt 1, zastępuje się je odpowiednio w całości lub w części dokumentem zawierającym odpowiednio oświadczenie Wykonawcy, ze wskazaniem osoby albo osób uprawnionych do jego reprezentacji, lub oświadczenie osoby, </w:t>
      </w:r>
      <w:r w:rsidRPr="00406DBB">
        <w:rPr>
          <w:rFonts w:ascii="Times New Roman" w:eastAsia="Microsoft Sans Serif" w:hAnsi="Times New Roman" w:cs="Times New Roman"/>
          <w:color w:val="000000"/>
          <w:sz w:val="24"/>
          <w:szCs w:val="24"/>
          <w:lang w:eastAsia="pl-PL" w:bidi="pl-PL"/>
        </w:rPr>
        <w:lastRenderedPageBreak/>
        <w:t>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9 stosuje się.</w:t>
      </w:r>
    </w:p>
    <w:p w14:paraId="2E7AAA1D" w14:textId="77777777" w:rsidR="00406DBB" w:rsidRPr="00406DBB" w:rsidRDefault="00406DBB" w:rsidP="00406DBB">
      <w:pPr>
        <w:widowControl w:val="0"/>
        <w:numPr>
          <w:ilvl w:val="0"/>
          <w:numId w:val="58"/>
        </w:numPr>
        <w:tabs>
          <w:tab w:val="left" w:pos="312"/>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W przypadku wskazania przez wykonawcę dostępności podmiotowych środków dowodowych lub dokumentów, o których mowa w ust. 4 pkt 4.1.ppkt. 2),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32DCF008" w14:textId="77777777" w:rsidR="00406DBB" w:rsidRPr="00406DBB" w:rsidRDefault="00406DBB" w:rsidP="00406DBB">
      <w:pPr>
        <w:widowControl w:val="0"/>
        <w:numPr>
          <w:ilvl w:val="0"/>
          <w:numId w:val="58"/>
        </w:numPr>
        <w:tabs>
          <w:tab w:val="left" w:pos="680"/>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W zakresie nieuregulowanym ustawą </w:t>
      </w:r>
      <w:proofErr w:type="spellStart"/>
      <w:r w:rsidRPr="00406DBB">
        <w:rPr>
          <w:rFonts w:ascii="Times New Roman" w:eastAsia="Times New Roman" w:hAnsi="Times New Roman" w:cs="Times New Roman"/>
          <w:color w:val="000000"/>
          <w:sz w:val="24"/>
          <w:szCs w:val="24"/>
          <w:lang w:eastAsia="pl-PL" w:bidi="pl-PL"/>
        </w:rPr>
        <w:t>Pzp</w:t>
      </w:r>
      <w:proofErr w:type="spellEnd"/>
      <w:r w:rsidRPr="00406DBB">
        <w:rPr>
          <w:rFonts w:ascii="Times New Roman" w:eastAsia="Times New Roman" w:hAnsi="Times New Roman" w:cs="Times New Roman"/>
          <w:color w:val="000000"/>
          <w:sz w:val="24"/>
          <w:szCs w:val="24"/>
          <w:lang w:eastAsia="pl-PL" w:bidi="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(Dz.U. z 2020 r. poz. 2415) oraz rozporządzenia Prezesa Rady Ministrów z dnia 31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60F1200C" w14:textId="77777777" w:rsidR="00406DBB" w:rsidRPr="00406DBB" w:rsidRDefault="00406DBB" w:rsidP="00406DBB">
      <w:pPr>
        <w:widowControl w:val="0"/>
        <w:numPr>
          <w:ilvl w:val="0"/>
          <w:numId w:val="58"/>
        </w:numPr>
        <w:tabs>
          <w:tab w:val="left" w:pos="680"/>
        </w:tabs>
        <w:spacing w:after="0" w:line="317" w:lineRule="exact"/>
        <w:ind w:left="284" w:hanging="284"/>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Jeżeli złożona przez Wykonawcę oświadczenia lub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1D674E98" w14:textId="77777777" w:rsidR="00406DBB" w:rsidRPr="00406DBB" w:rsidRDefault="00406DBB" w:rsidP="00406DBB">
      <w:pPr>
        <w:widowControl w:val="0"/>
        <w:numPr>
          <w:ilvl w:val="0"/>
          <w:numId w:val="58"/>
        </w:numPr>
        <w:tabs>
          <w:tab w:val="left" w:pos="680"/>
        </w:tabs>
        <w:spacing w:after="0" w:line="317" w:lineRule="exact"/>
        <w:ind w:left="318" w:hanging="318"/>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Wykonawca nie jest zobowiązany do złożenia podmiotowych środków dowodowych, które zamawiający posiada, jeżeli wykonawca wskaże te środki poprzez podanie nr postępowania i nazwy zadania oraz potwierdzi ich prawidłowość i aktualność.</w:t>
      </w:r>
    </w:p>
    <w:p w14:paraId="06C2E29D" w14:textId="77777777" w:rsidR="00091066" w:rsidRDefault="00406DBB" w:rsidP="00091066">
      <w:pPr>
        <w:widowControl w:val="0"/>
        <w:numPr>
          <w:ilvl w:val="0"/>
          <w:numId w:val="58"/>
        </w:numPr>
        <w:tabs>
          <w:tab w:val="left" w:pos="680"/>
        </w:tabs>
        <w:spacing w:after="0" w:line="317" w:lineRule="exact"/>
        <w:ind w:left="318" w:hanging="318"/>
        <w:jc w:val="both"/>
        <w:rPr>
          <w:rFonts w:ascii="Times New Roman" w:eastAsia="Times New Roman" w:hAnsi="Times New Roman" w:cs="Times New Roman"/>
          <w:color w:val="000000"/>
          <w:sz w:val="24"/>
          <w:szCs w:val="24"/>
          <w:lang w:eastAsia="pl-PL" w:bidi="pl-PL"/>
        </w:rPr>
      </w:pPr>
      <w:r w:rsidRPr="00406DBB">
        <w:rPr>
          <w:rFonts w:ascii="Times New Roman" w:eastAsia="Times New Roman" w:hAnsi="Times New Roman" w:cs="Times New Roman"/>
          <w:color w:val="000000"/>
          <w:sz w:val="24"/>
          <w:szCs w:val="24"/>
          <w:lang w:eastAsia="pl-PL" w:bidi="pl-PL"/>
        </w:rPr>
        <w:t xml:space="preserve"> Zamawiający nie żąda przedmiotowych środków dowodowych.</w:t>
      </w:r>
    </w:p>
    <w:p w14:paraId="076CE245" w14:textId="77777777" w:rsidR="00A40548" w:rsidRDefault="00A40548" w:rsidP="00A40548">
      <w:pPr>
        <w:widowControl w:val="0"/>
        <w:tabs>
          <w:tab w:val="left" w:pos="680"/>
        </w:tabs>
        <w:spacing w:after="0" w:line="317" w:lineRule="exact"/>
        <w:ind w:left="318"/>
        <w:jc w:val="both"/>
        <w:rPr>
          <w:rFonts w:ascii="Times New Roman" w:eastAsia="Times New Roman" w:hAnsi="Times New Roman" w:cs="Times New Roman"/>
          <w:color w:val="000000"/>
          <w:sz w:val="24"/>
          <w:szCs w:val="24"/>
          <w:lang w:eastAsia="pl-PL" w:bidi="pl-PL"/>
        </w:rPr>
      </w:pPr>
    </w:p>
    <w:p w14:paraId="0240CAA4" w14:textId="347C51A1" w:rsidR="00091066" w:rsidRPr="00091066" w:rsidRDefault="00091066" w:rsidP="00091066">
      <w:pPr>
        <w:pStyle w:val="Akapitzlist"/>
        <w:widowControl w:val="0"/>
        <w:numPr>
          <w:ilvl w:val="0"/>
          <w:numId w:val="114"/>
        </w:numPr>
        <w:tabs>
          <w:tab w:val="left" w:pos="680"/>
        </w:tabs>
        <w:spacing w:line="317" w:lineRule="exact"/>
        <w:jc w:val="both"/>
        <w:rPr>
          <w:rFonts w:ascii="Times New Roman" w:eastAsia="Times New Roman" w:hAnsi="Times New Roman" w:cs="Times New Roman"/>
          <w:color w:val="000000"/>
          <w:sz w:val="24"/>
          <w:szCs w:val="24"/>
          <w:lang w:bidi="pl-PL"/>
        </w:rPr>
      </w:pPr>
      <w:r w:rsidRPr="00091066">
        <w:rPr>
          <w:rFonts w:ascii="Times New Roman" w:eastAsia="Times New Roman" w:hAnsi="Times New Roman" w:cs="Times New Roman"/>
          <w:b/>
          <w:bCs/>
          <w:color w:val="000000"/>
          <w:sz w:val="24"/>
          <w:szCs w:val="24"/>
          <w:lang w:bidi="pl-PL"/>
        </w:rPr>
        <w:t>POLEGANIE NA ZASOBACH INNYCH PODMIOTÓW</w:t>
      </w:r>
    </w:p>
    <w:p w14:paraId="0AAA9B6C" w14:textId="77777777" w:rsidR="00091066" w:rsidRPr="00091066" w:rsidRDefault="00091066" w:rsidP="00091066">
      <w:pPr>
        <w:widowControl w:val="0"/>
        <w:numPr>
          <w:ilvl w:val="0"/>
          <w:numId w:val="117"/>
        </w:numPr>
        <w:tabs>
          <w:tab w:val="left" w:pos="279"/>
        </w:tabs>
        <w:spacing w:after="0" w:line="312"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4E19274C" w14:textId="77777777" w:rsidR="00091066" w:rsidRPr="00091066" w:rsidRDefault="00091066" w:rsidP="00091066">
      <w:pPr>
        <w:widowControl w:val="0"/>
        <w:numPr>
          <w:ilvl w:val="0"/>
          <w:numId w:val="117"/>
        </w:numPr>
        <w:tabs>
          <w:tab w:val="left" w:pos="298"/>
        </w:tabs>
        <w:spacing w:after="0" w:line="312"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 odniesieniu do warunków dotyczących wykształcenia, kwalifikacji zawodowych lub doświadczenia, wykonawcy mogą polegać na zdolnościach podmiotów udostępniających zasoby, jeśli podmioty te wykonają roboty budowlane lub usługi do realizacji którego te zdolności są wymagane.</w:t>
      </w:r>
    </w:p>
    <w:p w14:paraId="36056DC3" w14:textId="77777777" w:rsidR="00091066" w:rsidRPr="00091066" w:rsidRDefault="00091066" w:rsidP="00091066">
      <w:pPr>
        <w:widowControl w:val="0"/>
        <w:numPr>
          <w:ilvl w:val="0"/>
          <w:numId w:val="117"/>
        </w:numPr>
        <w:tabs>
          <w:tab w:val="left" w:pos="303"/>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w:t>
      </w:r>
      <w:r w:rsidRPr="00091066">
        <w:rPr>
          <w:rFonts w:ascii="Times New Roman" w:eastAsia="Times New Roman" w:hAnsi="Times New Roman" w:cs="Times New Roman"/>
          <w:sz w:val="24"/>
          <w:szCs w:val="24"/>
          <w:lang w:eastAsia="pl-PL" w:bidi="pl-PL"/>
        </w:rPr>
        <w:t>nr 4 do SWZ.</w:t>
      </w:r>
    </w:p>
    <w:p w14:paraId="09509042" w14:textId="77777777" w:rsidR="00091066" w:rsidRPr="00091066" w:rsidRDefault="00091066" w:rsidP="00091066">
      <w:pPr>
        <w:widowControl w:val="0"/>
        <w:numPr>
          <w:ilvl w:val="0"/>
          <w:numId w:val="117"/>
        </w:numPr>
        <w:tabs>
          <w:tab w:val="left" w:pos="303"/>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 xml:space="preserve">Zamawiający ocenia, czy udostępniane wykonawcy przez podmioty udostępniające zasoby </w:t>
      </w:r>
      <w:r w:rsidRPr="00091066">
        <w:rPr>
          <w:rFonts w:ascii="Times New Roman" w:eastAsia="Times New Roman" w:hAnsi="Times New Roman" w:cs="Times New Roman"/>
          <w:color w:val="000000"/>
          <w:sz w:val="24"/>
          <w:szCs w:val="24"/>
          <w:lang w:eastAsia="pl-PL" w:bidi="pl-PL"/>
        </w:rPr>
        <w:lastRenderedPageBreak/>
        <w:t>zdolności techniczne lub zawodowe, pozwalają na wykazanie przez wykonawcę spełniania warunków udziału w postępowaniu, a także bada, czy nie zachodzą wobec tego podmiotu podstawy wykluczenia, które zostały przewidziane względem wykonawcy.</w:t>
      </w:r>
    </w:p>
    <w:p w14:paraId="72BAF337" w14:textId="77777777" w:rsidR="00091066" w:rsidRPr="00091066" w:rsidRDefault="00091066" w:rsidP="00091066">
      <w:pPr>
        <w:widowControl w:val="0"/>
        <w:numPr>
          <w:ilvl w:val="0"/>
          <w:numId w:val="117"/>
        </w:numPr>
        <w:tabs>
          <w:tab w:val="left" w:pos="303"/>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9116A83" w14:textId="77777777" w:rsidR="00091066" w:rsidRPr="00091066" w:rsidRDefault="00091066" w:rsidP="00091066">
      <w:pPr>
        <w:widowControl w:val="0"/>
        <w:numPr>
          <w:ilvl w:val="0"/>
          <w:numId w:val="117"/>
        </w:numPr>
        <w:tabs>
          <w:tab w:val="left" w:pos="303"/>
        </w:tabs>
        <w:spacing w:after="0"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C2FDBDC" w14:textId="343FE894" w:rsidR="00091066" w:rsidRPr="00091066" w:rsidRDefault="00091066" w:rsidP="00091066">
      <w:pPr>
        <w:widowControl w:val="0"/>
        <w:numPr>
          <w:ilvl w:val="0"/>
          <w:numId w:val="117"/>
        </w:numPr>
        <w:spacing w:after="0"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 xml:space="preserve"> Wykonawca, w przypadku polegania na zdolnościach lub sytuacji podmiotów udostępniających zasoby, przedstawia, wraz z oświadczeniem, o którym mowa w Rozdziale </w:t>
      </w:r>
      <w:r>
        <w:rPr>
          <w:rFonts w:ascii="Times New Roman" w:eastAsia="Times New Roman" w:hAnsi="Times New Roman" w:cs="Times New Roman"/>
          <w:color w:val="000000"/>
          <w:sz w:val="24"/>
          <w:szCs w:val="24"/>
          <w:lang w:eastAsia="pl-PL" w:bidi="pl-PL"/>
        </w:rPr>
        <w:t>I</w:t>
      </w:r>
      <w:r w:rsidRPr="00091066">
        <w:rPr>
          <w:rFonts w:ascii="Times New Roman" w:eastAsia="Times New Roman" w:hAnsi="Times New Roman" w:cs="Times New Roman"/>
          <w:color w:val="000000"/>
          <w:sz w:val="24"/>
          <w:szCs w:val="24"/>
          <w:lang w:eastAsia="pl-PL" w:bidi="pl-PL"/>
        </w:rPr>
        <w:t xml:space="preserve">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Pr>
          <w:rFonts w:ascii="Times New Roman" w:eastAsia="Times New Roman" w:hAnsi="Times New Roman" w:cs="Times New Roman"/>
          <w:color w:val="000000"/>
          <w:sz w:val="24"/>
          <w:szCs w:val="24"/>
          <w:lang w:eastAsia="pl-PL" w:bidi="pl-PL"/>
        </w:rPr>
        <w:t>I</w:t>
      </w:r>
      <w:r w:rsidRPr="00091066">
        <w:rPr>
          <w:rFonts w:ascii="Times New Roman" w:eastAsia="Times New Roman" w:hAnsi="Times New Roman" w:cs="Times New Roman"/>
          <w:color w:val="000000"/>
          <w:sz w:val="24"/>
          <w:szCs w:val="24"/>
          <w:lang w:eastAsia="pl-PL" w:bidi="pl-PL"/>
        </w:rPr>
        <w:t>X SWZ. Wzór oświadczenia stanowi załącznik nr 4a do SWZ.</w:t>
      </w:r>
    </w:p>
    <w:p w14:paraId="53127092" w14:textId="12CA4E09" w:rsidR="00091066" w:rsidRPr="00091066" w:rsidRDefault="00091066" w:rsidP="00091066">
      <w:pPr>
        <w:widowControl w:val="0"/>
        <w:numPr>
          <w:ilvl w:val="0"/>
          <w:numId w:val="117"/>
        </w:numPr>
        <w:tabs>
          <w:tab w:val="left" w:pos="303"/>
        </w:tabs>
        <w:spacing w:after="422" w:line="317" w:lineRule="exact"/>
        <w:ind w:left="320" w:hanging="32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091066">
        <w:rPr>
          <w:rFonts w:ascii="Times New Roman" w:eastAsia="Times New Roman" w:hAnsi="Times New Roman" w:cs="Times New Roman"/>
          <w:color w:val="000000"/>
          <w:sz w:val="24"/>
          <w:szCs w:val="24"/>
          <w:lang w:eastAsia="pl-PL" w:bidi="pl-PL"/>
        </w:rPr>
        <w:t>Pzp</w:t>
      </w:r>
      <w:proofErr w:type="spellEnd"/>
      <w:r w:rsidRPr="00091066">
        <w:rPr>
          <w:rFonts w:ascii="Times New Roman" w:eastAsia="Times New Roman" w:hAnsi="Times New Roman" w:cs="Times New Roman"/>
          <w:color w:val="000000"/>
          <w:sz w:val="24"/>
          <w:szCs w:val="24"/>
          <w:lang w:eastAsia="pl-PL" w:bidi="pl-PL"/>
        </w:rPr>
        <w:t xml:space="preserve"> zobowiązany jest do przedstawienia w odniesieniu do tych podmiotów podmiotowych środków dowodowych, o których mowa w Rozdziale </w:t>
      </w:r>
      <w:r>
        <w:rPr>
          <w:rFonts w:ascii="Times New Roman" w:eastAsia="Times New Roman" w:hAnsi="Times New Roman" w:cs="Times New Roman"/>
          <w:color w:val="000000"/>
          <w:sz w:val="24"/>
          <w:szCs w:val="24"/>
          <w:lang w:eastAsia="pl-PL" w:bidi="pl-PL"/>
        </w:rPr>
        <w:t>I</w:t>
      </w:r>
      <w:r w:rsidRPr="00091066">
        <w:rPr>
          <w:rFonts w:ascii="Times New Roman" w:eastAsia="Times New Roman" w:hAnsi="Times New Roman" w:cs="Times New Roman"/>
          <w:color w:val="000000"/>
          <w:sz w:val="24"/>
          <w:szCs w:val="24"/>
          <w:lang w:eastAsia="pl-PL" w:bidi="pl-PL"/>
        </w:rPr>
        <w:t>X ust. 4, potwierdzających że nie zachodzą wobec tych podmiotów podstawy do wykluczenia z postępowania.</w:t>
      </w:r>
    </w:p>
    <w:p w14:paraId="73E4CEC8" w14:textId="6AB55D41" w:rsidR="00091066" w:rsidRPr="00091066" w:rsidRDefault="00091066" w:rsidP="00091066">
      <w:pPr>
        <w:pStyle w:val="Akapitzlist"/>
        <w:widowControl w:val="0"/>
        <w:numPr>
          <w:ilvl w:val="0"/>
          <w:numId w:val="114"/>
        </w:numPr>
        <w:tabs>
          <w:tab w:val="left" w:pos="548"/>
        </w:tabs>
        <w:spacing w:line="240" w:lineRule="exact"/>
        <w:ind w:left="320" w:hanging="320"/>
        <w:jc w:val="both"/>
        <w:rPr>
          <w:rFonts w:ascii="Times New Roman" w:eastAsia="Times New Roman" w:hAnsi="Times New Roman" w:cs="Times New Roman"/>
          <w:b/>
          <w:bCs/>
          <w:color w:val="000000"/>
          <w:sz w:val="24"/>
          <w:szCs w:val="24"/>
          <w:lang w:bidi="pl-PL"/>
        </w:rPr>
      </w:pPr>
      <w:r w:rsidRPr="00091066">
        <w:rPr>
          <w:rFonts w:ascii="Times New Roman" w:eastAsia="Times New Roman" w:hAnsi="Times New Roman" w:cs="Times New Roman"/>
          <w:b/>
          <w:bCs/>
          <w:color w:val="000000"/>
          <w:sz w:val="24"/>
          <w:szCs w:val="24"/>
          <w:lang w:bidi="pl-PL"/>
        </w:rPr>
        <w:t>INFORMACJA DLA WYKONAWCÓW WSPÓLNIE UBIEGAJĄCYCH SIĘ O UDZIELENIE ZAMÓWIENIA (SPÓŁKI CYWILNE/ KONSORCJA)</w:t>
      </w:r>
    </w:p>
    <w:p w14:paraId="2BDDC0A0" w14:textId="77777777" w:rsidR="00091066" w:rsidRPr="00091066" w:rsidRDefault="00091066" w:rsidP="00091066">
      <w:pPr>
        <w:widowControl w:val="0"/>
        <w:numPr>
          <w:ilvl w:val="0"/>
          <w:numId w:val="64"/>
        </w:numPr>
        <w:tabs>
          <w:tab w:val="left" w:pos="284"/>
        </w:tabs>
        <w:spacing w:after="0"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7533783D" w14:textId="77777777" w:rsidR="00091066" w:rsidRPr="00091066" w:rsidRDefault="00091066" w:rsidP="00091066">
      <w:pPr>
        <w:widowControl w:val="0"/>
        <w:numPr>
          <w:ilvl w:val="0"/>
          <w:numId w:val="64"/>
        </w:numPr>
        <w:tabs>
          <w:tab w:val="left" w:pos="303"/>
        </w:tabs>
        <w:spacing w:after="0"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5298AC41" w14:textId="77777777" w:rsidR="00091066" w:rsidRPr="00091066" w:rsidRDefault="00091066" w:rsidP="00091066">
      <w:pPr>
        <w:widowControl w:val="0"/>
        <w:numPr>
          <w:ilvl w:val="0"/>
          <w:numId w:val="64"/>
        </w:numPr>
        <w:tabs>
          <w:tab w:val="left" w:pos="303"/>
        </w:tabs>
        <w:spacing w:after="0"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Wykonawcy wspólnie ubiegający się o udzielenie zamówienia dołączają do oferty oświadczenie, z którego wynika, które roboty budowlane wykonają poszczególni wykonawcy. Wzór oświadczenia stanowi załącznik nr 8 do SWZ.</w:t>
      </w:r>
    </w:p>
    <w:p w14:paraId="46150943" w14:textId="77777777" w:rsidR="00091066" w:rsidRPr="00091066" w:rsidRDefault="00091066" w:rsidP="00091066">
      <w:pPr>
        <w:widowControl w:val="0"/>
        <w:numPr>
          <w:ilvl w:val="0"/>
          <w:numId w:val="64"/>
        </w:numPr>
        <w:tabs>
          <w:tab w:val="left" w:pos="303"/>
        </w:tabs>
        <w:spacing w:after="0"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Oświadczenia i dokumenty potwierdzające brak podstaw do wykluczenia z postępowania składa każdy z Wykonawców wspólnie ubiegających się o zamówienie.</w:t>
      </w:r>
    </w:p>
    <w:p w14:paraId="30112C67" w14:textId="77777777" w:rsidR="00091066" w:rsidRPr="00091066" w:rsidRDefault="00091066" w:rsidP="00091066">
      <w:pPr>
        <w:widowControl w:val="0"/>
        <w:numPr>
          <w:ilvl w:val="0"/>
          <w:numId w:val="64"/>
        </w:numPr>
        <w:tabs>
          <w:tab w:val="left" w:pos="303"/>
        </w:tabs>
        <w:spacing w:after="0"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 xml:space="preserve">Zamawiający, w stosunku do Wykonawców wspólnie ubiegających się o udzielenie zamówienia, w odniesieniu do warunku dotyczącego zdolności technicznej lub zawodowej - </w:t>
      </w:r>
      <w:r w:rsidRPr="00091066">
        <w:rPr>
          <w:rFonts w:ascii="Times New Roman" w:eastAsia="Times New Roman" w:hAnsi="Times New Roman" w:cs="Times New Roman"/>
          <w:color w:val="000000"/>
          <w:sz w:val="24"/>
          <w:szCs w:val="24"/>
          <w:lang w:eastAsia="pl-PL" w:bidi="pl-PL"/>
        </w:rPr>
        <w:lastRenderedPageBreak/>
        <w:t>dopuszcza łączne spełnianie warunku przez Wykonawców.</w:t>
      </w:r>
    </w:p>
    <w:p w14:paraId="1DE135D3" w14:textId="77777777" w:rsidR="00091066" w:rsidRPr="00091066" w:rsidRDefault="00091066" w:rsidP="00091066">
      <w:pPr>
        <w:widowControl w:val="0"/>
        <w:numPr>
          <w:ilvl w:val="0"/>
          <w:numId w:val="64"/>
        </w:numPr>
        <w:tabs>
          <w:tab w:val="left" w:pos="303"/>
        </w:tabs>
        <w:spacing w:after="242" w:line="317" w:lineRule="exact"/>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Wykonawcy wspólnie ubiegający się o udzielenie zamówienia ponoszą solidarna odpowiedzialność za wykonanie umowy i wniesienie zabezpieczenia należytego wykonania umowy.</w:t>
      </w:r>
    </w:p>
    <w:p w14:paraId="360A8C70" w14:textId="77777777" w:rsidR="009E20A4" w:rsidRPr="009E20A4" w:rsidRDefault="009E20A4" w:rsidP="009E20A4">
      <w:pPr>
        <w:widowControl w:val="0"/>
        <w:tabs>
          <w:tab w:val="left" w:pos="548"/>
        </w:tabs>
        <w:spacing w:after="0" w:line="240" w:lineRule="exact"/>
        <w:jc w:val="both"/>
        <w:rPr>
          <w:rFonts w:ascii="Times New Roman" w:eastAsia="Times New Roman" w:hAnsi="Times New Roman" w:cs="Times New Roman"/>
          <w:b/>
          <w:bCs/>
          <w:color w:val="000000"/>
          <w:sz w:val="24"/>
          <w:szCs w:val="24"/>
          <w:lang w:eastAsia="pl-PL" w:bidi="pl-PL"/>
        </w:rPr>
      </w:pPr>
    </w:p>
    <w:p w14:paraId="4720AB8C" w14:textId="65A92F43" w:rsidR="00091066" w:rsidRPr="00091066" w:rsidRDefault="009E20A4" w:rsidP="00091066">
      <w:pPr>
        <w:pStyle w:val="Teksttreci20"/>
        <w:shd w:val="clear" w:color="auto" w:fill="auto"/>
        <w:tabs>
          <w:tab w:val="left" w:pos="639"/>
        </w:tabs>
        <w:spacing w:line="240" w:lineRule="exact"/>
        <w:ind w:firstLine="0"/>
        <w:rPr>
          <w:b/>
          <w:bCs/>
        </w:rPr>
      </w:pPr>
      <w:r w:rsidRPr="009E20A4">
        <w:rPr>
          <w:b/>
        </w:rPr>
        <w:t>X</w:t>
      </w:r>
      <w:r w:rsidR="00091066">
        <w:rPr>
          <w:b/>
        </w:rPr>
        <w:t>II</w:t>
      </w:r>
      <w:r w:rsidRPr="009E20A4">
        <w:rPr>
          <w:b/>
        </w:rPr>
        <w:t>.</w:t>
      </w:r>
      <w:r w:rsidRPr="009E20A4">
        <w:rPr>
          <w:b/>
        </w:rPr>
        <w:tab/>
      </w:r>
      <w:r w:rsidR="00091066" w:rsidRPr="00091066">
        <w:rPr>
          <w:b/>
          <w:bCs/>
        </w:rPr>
        <w:t>SPOSÓB KOMUNIKACJI</w:t>
      </w:r>
    </w:p>
    <w:p w14:paraId="61A6E028" w14:textId="77777777" w:rsidR="008A0DAE" w:rsidRPr="008A0DAE" w:rsidRDefault="008A0DAE" w:rsidP="008A0DAE">
      <w:pPr>
        <w:spacing w:after="0" w:line="240" w:lineRule="auto"/>
        <w:rPr>
          <w:rFonts w:ascii="Times New Roman" w:eastAsia="Calibri" w:hAnsi="Times New Roman" w:cs="Times New Roman"/>
          <w:sz w:val="24"/>
          <w:szCs w:val="24"/>
          <w:lang w:eastAsia="pl-PL"/>
        </w:rPr>
      </w:pPr>
    </w:p>
    <w:p w14:paraId="59F23659"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 W postępowaniu o udzielenie zamówienia publicznego komunikacja między Zamawiającym a wykonawcami odbywa się przy użyciu Platformy e-Zamówienia, która jest dostępna pod adresem </w:t>
      </w:r>
      <w:r w:rsidRPr="008A0DAE">
        <w:rPr>
          <w:rFonts w:ascii="Times New Roman" w:eastAsia="Calibri" w:hAnsi="Times New Roman" w:cs="Times New Roman"/>
          <w:color w:val="0462C1"/>
          <w:sz w:val="24"/>
          <w:szCs w:val="24"/>
          <w:lang w:eastAsia="pl-PL"/>
        </w:rPr>
        <w:t xml:space="preserve">https://ezamowienia.gov.pl </w:t>
      </w:r>
      <w:r w:rsidRPr="008A0DAE">
        <w:rPr>
          <w:rFonts w:ascii="Times New Roman" w:eastAsia="Calibri" w:hAnsi="Times New Roman" w:cs="Times New Roman"/>
          <w:sz w:val="24"/>
          <w:szCs w:val="24"/>
          <w:lang w:eastAsia="pl-PL"/>
        </w:rPr>
        <w:t xml:space="preserve">oraz poczty elektronicznej: gmina@solec.pl </w:t>
      </w:r>
    </w:p>
    <w:p w14:paraId="3C1BC9AD"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2. Korzystanie z Platformy e-Zamówienia jest bezpłatne. </w:t>
      </w:r>
    </w:p>
    <w:p w14:paraId="1114C76B"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3. Zamawiający wyznacza następujące osoby do kontaktu z wykonawcami: W sprawach związanych z procedurą zamówień publicznych: </w:t>
      </w:r>
    </w:p>
    <w:p w14:paraId="653317FB"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 Pan Marcin Minkina 606 566 589 email: m.minkina@solec.pl </w:t>
      </w:r>
    </w:p>
    <w:p w14:paraId="742BD64A" w14:textId="77777777" w:rsidR="008A0DAE" w:rsidRPr="008A0DAE" w:rsidRDefault="008A0DAE" w:rsidP="008A0DAE">
      <w:pPr>
        <w:spacing w:after="0" w:line="240" w:lineRule="auto"/>
        <w:jc w:val="both"/>
        <w:rPr>
          <w:rFonts w:ascii="Times New Roman" w:eastAsia="Calibri" w:hAnsi="Times New Roman" w:cs="Times New Roman"/>
          <w:color w:val="0462C1"/>
          <w:sz w:val="24"/>
          <w:szCs w:val="24"/>
          <w:lang w:eastAsia="pl-PL"/>
        </w:rPr>
      </w:pPr>
      <w:r w:rsidRPr="008A0DAE">
        <w:rPr>
          <w:rFonts w:ascii="Times New Roman" w:eastAsia="Calibri" w:hAnsi="Times New Roman" w:cs="Times New Roman"/>
          <w:sz w:val="24"/>
          <w:szCs w:val="24"/>
          <w:lang w:eastAsia="pl-PL"/>
        </w:rPr>
        <w:t>4. Adres strony internetowej prowadzonego postępowania (link prowadzący bezpośrednio do widoku postępowania na Platformie e-Zamówienia): wymieniony w dziale I .</w:t>
      </w:r>
    </w:p>
    <w:p w14:paraId="50C8DA7B"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Postępowanie można wyszukać również ze strony głównej Platformy e-Zamówienia (przycisk „Przeglądaj postępowania/konkursy”). </w:t>
      </w:r>
    </w:p>
    <w:p w14:paraId="4472756D"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7. Identyfikator (ID) postępowania na Platformie e-Zamówienia: wymieniony w dziale I .</w:t>
      </w:r>
    </w:p>
    <w:p w14:paraId="760FC125"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6.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718D85"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7. Przeglądanie i pobieranie publicznej treści dokumentacji postępowania nie wymaga posiadania konta na Platformie e-Zamówienia ani logowania. </w:t>
      </w:r>
    </w:p>
    <w:p w14:paraId="004F0282"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8.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721FEADF"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9.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formie elektronicznej. W przypadku formatów, o których mowa w art. 66 ust. 1 ustawy </w:t>
      </w:r>
      <w:proofErr w:type="spellStart"/>
      <w:r w:rsidRPr="008A0DAE">
        <w:rPr>
          <w:rFonts w:ascii="Times New Roman" w:eastAsia="Calibri" w:hAnsi="Times New Roman" w:cs="Times New Roman"/>
          <w:sz w:val="24"/>
          <w:szCs w:val="24"/>
          <w:lang w:eastAsia="pl-PL"/>
        </w:rPr>
        <w:t>Pzp</w:t>
      </w:r>
      <w:proofErr w:type="spellEnd"/>
      <w:r w:rsidRPr="008A0DAE">
        <w:rPr>
          <w:rFonts w:ascii="Times New Roman" w:eastAsia="Calibri" w:hAnsi="Times New Roman" w:cs="Times New Roman"/>
          <w:sz w:val="24"/>
          <w:szCs w:val="24"/>
          <w:lang w:eastAsia="pl-PL"/>
        </w:rPr>
        <w:t xml:space="preserve">, ww. regulacje nie będą miały bezpośredniego zastosowania. </w:t>
      </w:r>
    </w:p>
    <w:p w14:paraId="4D826F50"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10. Informacje, oświadczenia lub dokumenty, inne niż wymienione w § 2 ust. 1 rozporządzenia Prezesa Rady Ministrów w sprawie wymagań dla dokumentów elektronicznych, przekazywane w postępowaniu sporządza się w postaci elektronicznej: </w:t>
      </w:r>
    </w:p>
    <w:p w14:paraId="1FF5337F"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a) w formatach danych określonych w przepisach rozporządzenia Rady Ministrów w 29 </w:t>
      </w:r>
    </w:p>
    <w:p w14:paraId="1CC5440A"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sprawie Krajowych Ram Interoperacyjności (i przekazuje się jako załącznik), </w:t>
      </w:r>
    </w:p>
    <w:p w14:paraId="56CFF040"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lub </w:t>
      </w:r>
    </w:p>
    <w:p w14:paraId="02409F12"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b) jako tekst wpisany bezpośrednio do wiadomości przekazywanej przy użyciu środków komunikacji elektronicznej (np. w treści wiadomości e-mail lub w treści „Formularza do komunikacji”). </w:t>
      </w:r>
    </w:p>
    <w:p w14:paraId="04232486"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11. Jeżeli dokumenty elektroniczne, przekazywane przy użyciu środków komunikacji elektronicznej, zawierają informacje stanowiące tajemnicę przedsiębiorstwa w rozumieniu </w:t>
      </w:r>
      <w:r w:rsidRPr="008A0DAE">
        <w:rPr>
          <w:rFonts w:ascii="Times New Roman" w:eastAsia="Calibri" w:hAnsi="Times New Roman" w:cs="Times New Roman"/>
          <w:sz w:val="24"/>
          <w:szCs w:val="24"/>
          <w:lang w:eastAsia="pl-PL"/>
        </w:rPr>
        <w:lastRenderedPageBreak/>
        <w:t xml:space="preserve">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33CD7E3"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12.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6032FA91"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13. W przypadku załączników, które są zgodnie z ustawą </w:t>
      </w:r>
      <w:proofErr w:type="spellStart"/>
      <w:r w:rsidRPr="008A0DAE">
        <w:rPr>
          <w:rFonts w:ascii="Times New Roman" w:eastAsia="Calibri" w:hAnsi="Times New Roman" w:cs="Times New Roman"/>
          <w:sz w:val="24"/>
          <w:szCs w:val="24"/>
          <w:lang w:eastAsia="pl-PL"/>
        </w:rPr>
        <w:t>Pzp</w:t>
      </w:r>
      <w:proofErr w:type="spellEnd"/>
      <w:r w:rsidRPr="008A0DAE">
        <w:rPr>
          <w:rFonts w:ascii="Times New Roman" w:eastAsia="Calibri" w:hAnsi="Times New Roman" w:cs="Times New Roman"/>
          <w:sz w:val="24"/>
          <w:szCs w:val="24"/>
          <w:lang w:eastAsia="pl-PL"/>
        </w:rPr>
        <w:t xml:space="preserve"> lub rozporządzeniem Prezesa Rady Ministrów w sprawie wymagań dla dokumentów elektronicznych opatrzone kwalifikowanym podpisem elektronicznym, podpisem zaufanym lub podpisem osobistym6,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EC378CD"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 Opatrzenie podpisem zaufanym dopuszczalne jest w postępowaniach o udzielenie zamówienia o wartości mniejszej niż progi unijne. </w:t>
      </w:r>
    </w:p>
    <w:p w14:paraId="4BFE0812"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Opatrzenie podpisem osobistym dopuszczalne jest w postępowaniach o udzielenie zamówienia o wartości mniejszej niż progi unijne. </w:t>
      </w:r>
    </w:p>
    <w:p w14:paraId="6B886BD5"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14. Możliwość korzystania w postępowaniu z „Formularzy do komunikacji” w pełnym zakresie wymaga posiadania konta „Wykonawcy” na Platformie e-Zamówienia oraz</w:t>
      </w:r>
    </w:p>
    <w:p w14:paraId="6B9DCDA7"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zalogowania się na Platformie e-Zamówienia. Do korzystania z „Formularzy do komunikacji” służących do zadawania pytań dotyczących treści dokumentów zamówienia wystarczające jest posiadanie tzw. konta uproszczonego na Platformie e- Zamówienia. </w:t>
      </w:r>
    </w:p>
    <w:p w14:paraId="1FE76280"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15. Wszystkie wysłane i odebrane w postępowaniu przez wykonawcę wiadomości widoczne są po zalogowaniu w podglądzie postępowania w zakładce „Komunikacja”. </w:t>
      </w:r>
    </w:p>
    <w:p w14:paraId="0ABA9275"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16. Maksymalny rozmiar plików przesyłanych za pośrednictwem „Formularzy do komunikacji” wynosi 150 MB (wielkość ta dotyczy plików przesyłanych jako załączniki do jednego formularza). </w:t>
      </w:r>
    </w:p>
    <w:p w14:paraId="329150B2"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17. Minimalne wymagania techniczne dotyczące sprzętu używanego w celu korzystania z usług Platformy e-Zamówienia oraz informacje dotyczące specyfikacji połączenia określa Regulamin Platformy e-Zamówienia. </w:t>
      </w:r>
    </w:p>
    <w:p w14:paraId="0BD18D5E"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18.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128F451" w14:textId="77777777" w:rsidR="008A0DAE" w:rsidRPr="008A0DAE" w:rsidRDefault="008A0DAE" w:rsidP="008A0DAE">
      <w:pPr>
        <w:autoSpaceDE w:val="0"/>
        <w:autoSpaceDN w:val="0"/>
        <w:adjustRightInd w:val="0"/>
        <w:spacing w:after="0" w:line="240" w:lineRule="auto"/>
        <w:jc w:val="both"/>
        <w:rPr>
          <w:rFonts w:ascii="Times New Roman" w:eastAsia="Calibri" w:hAnsi="Times New Roman" w:cs="Times New Roman"/>
          <w:color w:val="000000"/>
          <w:sz w:val="24"/>
          <w:szCs w:val="24"/>
        </w:rPr>
      </w:pPr>
      <w:r w:rsidRPr="008A0DAE">
        <w:rPr>
          <w:rFonts w:ascii="Times New Roman" w:eastAsia="Calibri" w:hAnsi="Times New Roman" w:cs="Times New Roman"/>
          <w:color w:val="000000"/>
          <w:sz w:val="24"/>
          <w:szCs w:val="24"/>
        </w:rPr>
        <w:t>19. W szczególnie uzasadnionych przypadkach uniemożliwiających komunikację wykonawcy i Zamawiającego za pośrednictwem Platformy e-Zamówienia, Zamawiający dopuszcza komunikację za pomocą poczty elektronicznej na adres e-mail: gmina@solec.pl, (nie dotyczy składania ofert/wniosków o dopuszczenie do udziału w postępowaniu).</w:t>
      </w:r>
    </w:p>
    <w:p w14:paraId="1B317E80" w14:textId="77777777" w:rsidR="008A0DAE" w:rsidRPr="008A0DAE" w:rsidRDefault="008A0DAE" w:rsidP="008A0DAE">
      <w:pPr>
        <w:widowControl w:val="0"/>
        <w:spacing w:after="0"/>
        <w:ind w:right="20"/>
        <w:jc w:val="both"/>
        <w:rPr>
          <w:rFonts w:ascii="Times New Roman" w:eastAsia="Trebuchet MS" w:hAnsi="Times New Roman" w:cs="Times New Roman"/>
          <w:sz w:val="24"/>
          <w:szCs w:val="24"/>
          <w:lang w:eastAsia="pl-PL" w:bidi="pl-PL"/>
        </w:rPr>
      </w:pPr>
      <w:r w:rsidRPr="008A0DAE">
        <w:rPr>
          <w:rFonts w:ascii="Times New Roman" w:eastAsia="Calibri" w:hAnsi="Times New Roman" w:cs="Times New Roman"/>
          <w:sz w:val="24"/>
          <w:szCs w:val="24"/>
          <w:lang w:eastAsia="pl-PL"/>
        </w:rPr>
        <w:t xml:space="preserve">20. </w:t>
      </w:r>
      <w:r w:rsidRPr="008A0DAE">
        <w:rPr>
          <w:rFonts w:ascii="Times New Roman" w:eastAsia="Trebuchet MS" w:hAnsi="Times New Roman" w:cs="Times New Roman"/>
          <w:sz w:val="24"/>
          <w:szCs w:val="24"/>
          <w:lang w:eastAsia="pl-PL" w:bidi="pl-PL"/>
        </w:rPr>
        <w:t xml:space="preserve">Dokumenty i oświadczenia składane przez wykonawcę powinny być w języku polskim. </w:t>
      </w:r>
    </w:p>
    <w:p w14:paraId="54CEBB62" w14:textId="285D2DA1" w:rsidR="008A0DAE" w:rsidRDefault="008A0DAE" w:rsidP="008A0DAE">
      <w:pPr>
        <w:widowControl w:val="0"/>
        <w:spacing w:after="0"/>
        <w:ind w:right="20"/>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W przypadku</w:t>
      </w:r>
      <w:r>
        <w:rPr>
          <w:rFonts w:ascii="Times New Roman" w:eastAsia="Trebuchet MS" w:hAnsi="Times New Roman" w:cs="Times New Roman"/>
          <w:sz w:val="24"/>
          <w:szCs w:val="24"/>
          <w:lang w:eastAsia="pl-PL" w:bidi="pl-PL"/>
        </w:rPr>
        <w:t xml:space="preserve"> </w:t>
      </w:r>
      <w:r w:rsidRPr="008A0DAE">
        <w:rPr>
          <w:rFonts w:ascii="Times New Roman" w:eastAsia="Trebuchet MS" w:hAnsi="Times New Roman" w:cs="Times New Roman"/>
          <w:sz w:val="24"/>
          <w:szCs w:val="24"/>
          <w:lang w:eastAsia="pl-PL" w:bidi="pl-PL"/>
        </w:rPr>
        <w:t>załączenia dokumentów sporządzonych w innym języku niż dopuszczony, wykonawca zobowiązany jest załączyć tłumaczenie na język polski.</w:t>
      </w:r>
    </w:p>
    <w:p w14:paraId="42CF55D8" w14:textId="77777777" w:rsidR="00091066" w:rsidRDefault="00091066" w:rsidP="00091066">
      <w:pPr>
        <w:widowControl w:val="0"/>
        <w:tabs>
          <w:tab w:val="left" w:pos="644"/>
        </w:tabs>
        <w:spacing w:after="186" w:line="240" w:lineRule="exact"/>
        <w:jc w:val="both"/>
        <w:rPr>
          <w:rFonts w:ascii="Times New Roman" w:eastAsia="Trebuchet MS" w:hAnsi="Times New Roman" w:cs="Times New Roman"/>
          <w:sz w:val="24"/>
          <w:szCs w:val="24"/>
          <w:lang w:eastAsia="pl-PL" w:bidi="pl-PL"/>
        </w:rPr>
      </w:pPr>
    </w:p>
    <w:p w14:paraId="25A2B03D" w14:textId="357CA7AB" w:rsidR="00091066" w:rsidRPr="00091066" w:rsidRDefault="00091066" w:rsidP="00091066">
      <w:pPr>
        <w:widowControl w:val="0"/>
        <w:tabs>
          <w:tab w:val="left" w:pos="644"/>
        </w:tabs>
        <w:spacing w:after="186" w:line="240" w:lineRule="exact"/>
        <w:jc w:val="both"/>
        <w:rPr>
          <w:rFonts w:ascii="Times New Roman" w:eastAsia="Times New Roman" w:hAnsi="Times New Roman" w:cs="Times New Roman"/>
          <w:b/>
          <w:bCs/>
          <w:color w:val="000000"/>
          <w:sz w:val="24"/>
          <w:szCs w:val="24"/>
          <w:lang w:bidi="pl-PL"/>
        </w:rPr>
      </w:pPr>
      <w:r w:rsidRPr="00091066">
        <w:rPr>
          <w:rFonts w:ascii="Times New Roman" w:eastAsia="Trebuchet MS" w:hAnsi="Times New Roman" w:cs="Times New Roman"/>
          <w:b/>
          <w:bCs/>
          <w:sz w:val="24"/>
          <w:szCs w:val="24"/>
          <w:lang w:eastAsia="pl-PL" w:bidi="pl-PL"/>
        </w:rPr>
        <w:lastRenderedPageBreak/>
        <w:t>XIII.</w:t>
      </w:r>
      <w:r>
        <w:rPr>
          <w:rFonts w:ascii="Times New Roman" w:eastAsia="Trebuchet MS" w:hAnsi="Times New Roman" w:cs="Times New Roman"/>
          <w:sz w:val="24"/>
          <w:szCs w:val="24"/>
          <w:lang w:eastAsia="pl-PL" w:bidi="pl-PL"/>
        </w:rPr>
        <w:t xml:space="preserve"> </w:t>
      </w:r>
      <w:r w:rsidRPr="00091066">
        <w:rPr>
          <w:rFonts w:ascii="Times New Roman" w:eastAsia="Times New Roman" w:hAnsi="Times New Roman" w:cs="Times New Roman"/>
          <w:b/>
          <w:bCs/>
          <w:color w:val="000000"/>
          <w:sz w:val="24"/>
          <w:szCs w:val="24"/>
          <w:lang w:bidi="pl-PL"/>
        </w:rPr>
        <w:t>WYJAŚNIENIA TREŚCI SWZ</w:t>
      </w:r>
    </w:p>
    <w:p w14:paraId="6D4FD9B1" w14:textId="77777777" w:rsidR="00091066" w:rsidRPr="00091066" w:rsidRDefault="00091066" w:rsidP="00091066">
      <w:pPr>
        <w:widowControl w:val="0"/>
        <w:numPr>
          <w:ilvl w:val="0"/>
          <w:numId w:val="68"/>
        </w:numPr>
        <w:tabs>
          <w:tab w:val="left" w:pos="838"/>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Wykonawca może zwrócić się do zamawiającego z wnioskiem o wyjaśnienie treści</w:t>
      </w:r>
    </w:p>
    <w:p w14:paraId="2B5F4AB9" w14:textId="77777777" w:rsidR="00091066" w:rsidRPr="00091066" w:rsidRDefault="00091066" w:rsidP="00091066">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SWZ.</w:t>
      </w:r>
    </w:p>
    <w:p w14:paraId="01C25295" w14:textId="77777777" w:rsidR="00091066" w:rsidRPr="00091066" w:rsidRDefault="00091066" w:rsidP="00091066">
      <w:pPr>
        <w:widowControl w:val="0"/>
        <w:numPr>
          <w:ilvl w:val="0"/>
          <w:numId w:val="68"/>
        </w:numPr>
        <w:tabs>
          <w:tab w:val="left" w:pos="867"/>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6E6DA86" w14:textId="77777777" w:rsidR="00091066" w:rsidRPr="00091066" w:rsidRDefault="00091066" w:rsidP="00091066">
      <w:pPr>
        <w:widowControl w:val="0"/>
        <w:numPr>
          <w:ilvl w:val="0"/>
          <w:numId w:val="68"/>
        </w:numPr>
        <w:tabs>
          <w:tab w:val="left" w:pos="867"/>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Jeżeli zamawiający nie udzieli wyjaśnień w terminie, o którym mowa w ust.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2, zamawiający nie ma obowiązku udzielania wyjaśnień SWZ oraz obowiązku przedłużenia terminu składania ofert.</w:t>
      </w:r>
    </w:p>
    <w:p w14:paraId="315A0998" w14:textId="77777777" w:rsidR="00091066" w:rsidRPr="00091066" w:rsidRDefault="00091066" w:rsidP="00091066">
      <w:pPr>
        <w:widowControl w:val="0"/>
        <w:numPr>
          <w:ilvl w:val="0"/>
          <w:numId w:val="68"/>
        </w:numPr>
        <w:tabs>
          <w:tab w:val="left" w:pos="867"/>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Przedłużenie terminu składania ofert, o których mowa w ust. 3, nie wpływa na bieg</w:t>
      </w:r>
    </w:p>
    <w:p w14:paraId="662EDE90" w14:textId="77777777" w:rsidR="00091066" w:rsidRPr="00091066" w:rsidRDefault="00091066" w:rsidP="00091066">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terminu składania wniosku o wyjaśnienie treści SWZ.</w:t>
      </w:r>
    </w:p>
    <w:p w14:paraId="2F1D2C0E" w14:textId="77777777" w:rsidR="00091066" w:rsidRPr="00091066" w:rsidRDefault="00091066" w:rsidP="00091066">
      <w:pPr>
        <w:widowControl w:val="0"/>
        <w:numPr>
          <w:ilvl w:val="0"/>
          <w:numId w:val="68"/>
        </w:numPr>
        <w:tabs>
          <w:tab w:val="left" w:pos="867"/>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Treść zapytań bez ujawnienia źródła zapytania wraz z wyjaśnieniami zamawiający</w:t>
      </w:r>
    </w:p>
    <w:p w14:paraId="0D2FE497" w14:textId="77777777" w:rsidR="00091066" w:rsidRPr="00091066" w:rsidRDefault="00091066" w:rsidP="00091066">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przekaże wykonawcy za pośrednictwem Platformy.</w:t>
      </w:r>
    </w:p>
    <w:p w14:paraId="01611D9F" w14:textId="1F6725DB" w:rsidR="00091066" w:rsidRPr="00091066" w:rsidRDefault="00091066" w:rsidP="00091066">
      <w:pPr>
        <w:widowControl w:val="0"/>
        <w:numPr>
          <w:ilvl w:val="0"/>
          <w:numId w:val="68"/>
        </w:numPr>
        <w:tabs>
          <w:tab w:val="left" w:pos="867"/>
        </w:tabs>
        <w:spacing w:after="0" w:line="317" w:lineRule="exact"/>
        <w:ind w:left="880" w:hanging="340"/>
        <w:jc w:val="both"/>
        <w:rPr>
          <w:rFonts w:ascii="Times New Roman" w:eastAsia="Times New Roman" w:hAnsi="Times New Roman" w:cs="Times New Roman"/>
          <w:color w:val="000000"/>
          <w:sz w:val="24"/>
          <w:szCs w:val="24"/>
          <w:lang w:eastAsia="pl-PL" w:bidi="pl-PL"/>
        </w:rPr>
      </w:pPr>
      <w:r w:rsidRPr="00091066">
        <w:rPr>
          <w:rFonts w:ascii="Times New Roman" w:eastAsia="Times New Roman" w:hAnsi="Times New Roman" w:cs="Times New Roman"/>
          <w:color w:val="000000"/>
          <w:sz w:val="24"/>
          <w:szCs w:val="24"/>
          <w:lang w:eastAsia="pl-PL" w:bidi="pl-PL"/>
        </w:rPr>
        <w:t>W uzasadnionych przypadkach zamawiający może przed upływem terminy składania ofert zmienić treść SWZ. Dokonaną zmianę SWZ zamawiający udostępni na Platformie</w:t>
      </w:r>
      <w:r>
        <w:rPr>
          <w:rFonts w:ascii="Times New Roman" w:eastAsia="Times New Roman" w:hAnsi="Times New Roman" w:cs="Times New Roman"/>
          <w:color w:val="000000"/>
          <w:sz w:val="24"/>
          <w:szCs w:val="24"/>
          <w:lang w:eastAsia="pl-PL" w:bidi="pl-PL"/>
        </w:rPr>
        <w:t xml:space="preserve"> e-zamówienia</w:t>
      </w:r>
      <w:r w:rsidRPr="00091066">
        <w:rPr>
          <w:rFonts w:ascii="Times New Roman" w:eastAsia="Times New Roman" w:hAnsi="Times New Roman" w:cs="Times New Roman"/>
          <w:color w:val="000000"/>
          <w:sz w:val="24"/>
          <w:szCs w:val="24"/>
          <w:lang w:eastAsia="pl-PL" w:bidi="pl-PL"/>
        </w:rPr>
        <w:t>.</w:t>
      </w:r>
    </w:p>
    <w:p w14:paraId="0681FBFA" w14:textId="77777777" w:rsidR="008A0DAE" w:rsidRPr="008A0DAE" w:rsidRDefault="008A0DAE" w:rsidP="008A0DAE">
      <w:pPr>
        <w:spacing w:before="60" w:after="60" w:line="240" w:lineRule="auto"/>
        <w:ind w:left="284"/>
        <w:jc w:val="both"/>
        <w:rPr>
          <w:rFonts w:ascii="Times New Roman" w:eastAsia="Calibri" w:hAnsi="Times New Roman" w:cs="Times New Roman"/>
          <w:b/>
          <w:sz w:val="24"/>
          <w:szCs w:val="24"/>
          <w:lang w:eastAsia="pl-PL"/>
        </w:rPr>
      </w:pPr>
    </w:p>
    <w:p w14:paraId="43AC5B05" w14:textId="536AF44E" w:rsidR="008A0DAE" w:rsidRPr="00E45082" w:rsidRDefault="008A0DAE" w:rsidP="00E45082">
      <w:pPr>
        <w:pStyle w:val="Akapitzlist"/>
        <w:numPr>
          <w:ilvl w:val="0"/>
          <w:numId w:val="119"/>
        </w:numPr>
        <w:shd w:val="clear" w:color="auto" w:fill="C9C9C9"/>
        <w:spacing w:before="60" w:after="60" w:line="240" w:lineRule="auto"/>
        <w:rPr>
          <w:rFonts w:ascii="Times New Roman" w:eastAsia="Calibri" w:hAnsi="Times New Roman" w:cs="Times New Roman"/>
          <w:b/>
          <w:sz w:val="24"/>
          <w:szCs w:val="24"/>
          <w:lang w:bidi="pl-PL"/>
        </w:rPr>
      </w:pPr>
      <w:r w:rsidRPr="00E45082">
        <w:rPr>
          <w:rFonts w:ascii="Times New Roman" w:eastAsia="Calibri" w:hAnsi="Times New Roman" w:cs="Times New Roman"/>
          <w:b/>
          <w:sz w:val="24"/>
          <w:szCs w:val="24"/>
          <w:shd w:val="clear" w:color="auto" w:fill="C9C9C9"/>
          <w:lang w:bidi="pl-PL"/>
        </w:rPr>
        <w:t>Opis sposobu przygotowania oferty</w:t>
      </w:r>
    </w:p>
    <w:p w14:paraId="462CA74F" w14:textId="77777777" w:rsidR="008A0DAE" w:rsidRPr="008A0DAE" w:rsidRDefault="008A0DAE" w:rsidP="008A0DAE">
      <w:pPr>
        <w:spacing w:before="60" w:after="60" w:line="240" w:lineRule="auto"/>
        <w:ind w:left="851" w:hanging="295"/>
        <w:jc w:val="both"/>
        <w:rPr>
          <w:rFonts w:ascii="Times New Roman" w:eastAsia="Calibri" w:hAnsi="Times New Roman" w:cs="Times New Roman"/>
          <w:sz w:val="24"/>
          <w:szCs w:val="24"/>
          <w:lang w:eastAsia="pl-PL" w:bidi="pl-PL"/>
        </w:rPr>
      </w:pPr>
    </w:p>
    <w:p w14:paraId="3A1B4908"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Oferta cenowa zgodna z załączonym drukiem „formularza oferty” – załącznik nr 1 do SWZ, która zawiera cenę wyliczoną w sposób opisany w SWZ stanowi ofertę w rozumieniu art. 66 </w:t>
      </w:r>
      <w:proofErr w:type="spellStart"/>
      <w:r w:rsidRPr="008A0DAE">
        <w:rPr>
          <w:rFonts w:ascii="Times New Roman" w:eastAsia="Calibri" w:hAnsi="Times New Roman" w:cs="Times New Roman"/>
          <w:b/>
          <w:bCs/>
          <w:sz w:val="24"/>
          <w:szCs w:val="24"/>
          <w:lang w:eastAsia="pl-PL"/>
        </w:rPr>
        <w:t>kc</w:t>
      </w:r>
      <w:proofErr w:type="spellEnd"/>
      <w:r w:rsidRPr="008A0DAE">
        <w:rPr>
          <w:rFonts w:ascii="Times New Roman" w:eastAsia="Calibri" w:hAnsi="Times New Roman" w:cs="Times New Roman"/>
          <w:b/>
          <w:bCs/>
          <w:sz w:val="24"/>
          <w:szCs w:val="24"/>
          <w:lang w:eastAsia="pl-PL"/>
        </w:rPr>
        <w:t>.</w:t>
      </w:r>
      <w:r w:rsidRPr="008A0DAE">
        <w:rPr>
          <w:rFonts w:ascii="Times New Roman" w:eastAsia="Calibri" w:hAnsi="Times New Roman" w:cs="Times New Roman"/>
          <w:sz w:val="24"/>
          <w:szCs w:val="24"/>
          <w:lang w:eastAsia="pl-PL"/>
        </w:rPr>
        <w:t xml:space="preserve"> </w:t>
      </w:r>
    </w:p>
    <w:p w14:paraId="43CD8EC0"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p>
    <w:p w14:paraId="3FEA233B" w14:textId="77777777" w:rsidR="008A0DAE" w:rsidRPr="008A0DAE" w:rsidRDefault="008A0DAE" w:rsidP="008A0DAE">
      <w:pPr>
        <w:numPr>
          <w:ilvl w:val="0"/>
          <w:numId w:val="92"/>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8A0DAE">
        <w:rPr>
          <w:rFonts w:ascii="Times New Roman" w:eastAsia="Calibri" w:hAnsi="Times New Roman" w:cs="Times New Roman"/>
          <w:sz w:val="24"/>
          <w:szCs w:val="24"/>
          <w:lang w:eastAsia="pl-PL" w:bidi="pl-PL"/>
        </w:rPr>
        <w:t>drag&amp;drop</w:t>
      </w:r>
      <w:proofErr w:type="spellEnd"/>
      <w:r w:rsidRPr="008A0DAE">
        <w:rPr>
          <w:rFonts w:ascii="Times New Roman" w:eastAsia="Calibri" w:hAnsi="Times New Roman" w:cs="Times New Roman"/>
          <w:sz w:val="24"/>
          <w:szCs w:val="24"/>
          <w:lang w:eastAsia="pl-PL" w:bidi="pl-PL"/>
        </w:rPr>
        <w:t xml:space="preserve"> („przeciągnij” i „upuść”) służące do dodawania plików.</w:t>
      </w:r>
    </w:p>
    <w:p w14:paraId="538EC438" w14:textId="6CDAC733" w:rsidR="008A0DAE" w:rsidRPr="008A0DAE" w:rsidRDefault="008A0DAE" w:rsidP="008A0DAE">
      <w:pPr>
        <w:numPr>
          <w:ilvl w:val="0"/>
          <w:numId w:val="92"/>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 xml:space="preserve">Wykonawca dodaje wybrany z dysku i uprzednio podpisany </w:t>
      </w:r>
      <w:r w:rsidRPr="008A0DAE">
        <w:rPr>
          <w:rFonts w:ascii="Times New Roman" w:eastAsia="Calibri" w:hAnsi="Times New Roman" w:cs="Times New Roman"/>
          <w:b/>
          <w:bCs/>
          <w:sz w:val="24"/>
          <w:szCs w:val="24"/>
          <w:lang w:eastAsia="pl-PL" w:bidi="pl-PL"/>
        </w:rPr>
        <w:t>„Formularz oferty”, stanowiący Załącznik nr 1 do SWZ</w:t>
      </w:r>
      <w:r w:rsidRPr="008A0DAE">
        <w:rPr>
          <w:rFonts w:ascii="Times New Roman" w:eastAsia="Calibri" w:hAnsi="Times New Roman" w:cs="Times New Roman"/>
          <w:sz w:val="24"/>
          <w:szCs w:val="24"/>
          <w:lang w:eastAsia="pl-PL" w:bidi="pl-PL"/>
        </w:rPr>
        <w:t xml:space="preserve"> w pierwszym polu („Wypełniony formularz oferty”). W kolejnym polu („Załączniki i inne dokumenty przedstawione w ofercie przez Wykonawcę”) wykonawca dodaje pozostałe pliki stanowiące ofertę lub składane wraz z ofertą.</w:t>
      </w:r>
    </w:p>
    <w:p w14:paraId="270A7DE0" w14:textId="77777777" w:rsidR="008A0DAE" w:rsidRPr="008A0DAE" w:rsidRDefault="008A0DAE" w:rsidP="008A0DAE">
      <w:pPr>
        <w:numPr>
          <w:ilvl w:val="0"/>
          <w:numId w:val="92"/>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b/>
          <w:bCs/>
          <w:color w:val="FF0000"/>
          <w:sz w:val="24"/>
          <w:szCs w:val="24"/>
          <w:lang w:eastAsia="pl-PL" w:bidi="pl-PL"/>
        </w:rPr>
        <w:t>Uwaga!</w:t>
      </w:r>
    </w:p>
    <w:p w14:paraId="588BB292" w14:textId="77777777" w:rsidR="008A0DAE" w:rsidRPr="008A0DAE" w:rsidRDefault="008A0DAE" w:rsidP="008A0DAE">
      <w:pPr>
        <w:spacing w:before="60" w:after="60"/>
        <w:ind w:left="556"/>
        <w:jc w:val="both"/>
        <w:rPr>
          <w:rFonts w:ascii="Times New Roman" w:eastAsia="Calibri" w:hAnsi="Times New Roman" w:cs="Times New Roman"/>
          <w:b/>
          <w:bCs/>
          <w:sz w:val="24"/>
          <w:szCs w:val="24"/>
          <w:lang w:eastAsia="pl-PL" w:bidi="pl-PL"/>
        </w:rPr>
      </w:pPr>
      <w:r w:rsidRPr="008A0DAE">
        <w:rPr>
          <w:rFonts w:ascii="Times New Roman" w:eastAsia="Calibri" w:hAnsi="Times New Roman" w:cs="Times New Roman"/>
          <w:b/>
          <w:bCs/>
          <w:sz w:val="24"/>
          <w:szCs w:val="24"/>
          <w:lang w:eastAsia="pl-PL" w:bidi="pl-PL"/>
        </w:rPr>
        <w:t>W związku z tym, że Zamawiający udostępnia Wykonawcom własny „Formularz oferty”, stanowiący Załącznik nr 1 do SWZ (tj. nie za pośrednictwem interaktywnego Formularza ofertowego, który umożliwia platforma e-zamówienia), podczas czynności składania oferty może pojawić się komunikat o następującej treści:</w:t>
      </w:r>
    </w:p>
    <w:p w14:paraId="024E6DB9" w14:textId="6155C319" w:rsidR="008A0DAE" w:rsidRPr="008A0DAE" w:rsidRDefault="008A0DAE" w:rsidP="008A0DAE">
      <w:pPr>
        <w:spacing w:before="60" w:after="60"/>
        <w:ind w:left="426"/>
        <w:jc w:val="both"/>
        <w:rPr>
          <w:rFonts w:ascii="Times New Roman" w:eastAsia="Calibri" w:hAnsi="Times New Roman" w:cs="Times New Roman"/>
          <w:b/>
          <w:bCs/>
          <w:sz w:val="24"/>
          <w:szCs w:val="24"/>
          <w:lang w:eastAsia="pl-PL" w:bidi="pl-PL"/>
        </w:rPr>
      </w:pPr>
      <w:r w:rsidRPr="008A0DAE">
        <w:rPr>
          <w:rFonts w:ascii="Times New Roman" w:eastAsia="Calibri" w:hAnsi="Times New Roman" w:cs="Times New Roman"/>
          <w:b/>
          <w:bCs/>
          <w:sz w:val="24"/>
          <w:szCs w:val="24"/>
          <w:lang w:eastAsia="pl-PL" w:bidi="pl-PL"/>
        </w:rPr>
        <w:lastRenderedPageBreak/>
        <w:t>„CZY CHCESZ KONTYNUOWAĆ? Postępowanie nie posiada opublikowanego formularza do tego etapu postępowania. Plik [w tym miejscu pojawia się nazwa pliku] nie jest poprawnym formularzem interaktywnym wygenerowanym na Platformie”</w:t>
      </w:r>
    </w:p>
    <w:p w14:paraId="15D40E27" w14:textId="77777777" w:rsidR="008A0DAE" w:rsidRPr="008A0DAE" w:rsidRDefault="008A0DAE" w:rsidP="008A0DAE">
      <w:pPr>
        <w:spacing w:before="60" w:after="60"/>
        <w:ind w:left="426"/>
        <w:jc w:val="both"/>
        <w:rPr>
          <w:rFonts w:ascii="Times New Roman" w:eastAsia="Calibri" w:hAnsi="Times New Roman" w:cs="Times New Roman"/>
          <w:b/>
          <w:bCs/>
          <w:color w:val="FF0000"/>
          <w:sz w:val="24"/>
          <w:szCs w:val="24"/>
          <w:lang w:eastAsia="pl-PL" w:bidi="pl-PL"/>
        </w:rPr>
      </w:pPr>
      <w:r w:rsidRPr="008A0DAE">
        <w:rPr>
          <w:rFonts w:ascii="Times New Roman" w:eastAsia="Calibri" w:hAnsi="Times New Roman" w:cs="Times New Roman"/>
          <w:b/>
          <w:bCs/>
          <w:color w:val="FF0000"/>
          <w:sz w:val="24"/>
          <w:szCs w:val="24"/>
          <w:lang w:eastAsia="pl-PL" w:bidi="pl-PL"/>
        </w:rPr>
        <w:t>W takim przypadku należy wybrać opcję „TAK, CHCĘ KONTYNUOWAĆ”</w:t>
      </w:r>
    </w:p>
    <w:p w14:paraId="032FADA3"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p>
    <w:p w14:paraId="57250AEC"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320EF3B"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 xml:space="preserve">Formularz ofertowy podpisuje się kwalifikowanym podpisem elektronicznym, podpisem zaufanym lub podpisem osobistym w formacie </w:t>
      </w:r>
      <w:proofErr w:type="spellStart"/>
      <w:r w:rsidRPr="008A0DAE">
        <w:rPr>
          <w:rFonts w:ascii="Times New Roman" w:eastAsia="Calibri" w:hAnsi="Times New Roman" w:cs="Times New Roman"/>
          <w:sz w:val="24"/>
          <w:szCs w:val="24"/>
          <w:lang w:eastAsia="pl-PL" w:bidi="pl-PL"/>
        </w:rPr>
        <w:t>PAdES</w:t>
      </w:r>
      <w:proofErr w:type="spellEnd"/>
      <w:r w:rsidRPr="008A0DAE">
        <w:rPr>
          <w:rFonts w:ascii="Times New Roman" w:eastAsia="Calibri" w:hAnsi="Times New Roman" w:cs="Times New Roman"/>
          <w:sz w:val="24"/>
          <w:szCs w:val="24"/>
          <w:lang w:eastAsia="pl-PL" w:bidi="pl-PL"/>
        </w:rPr>
        <w:t xml:space="preserve"> typ wewnętrzny.</w:t>
      </w:r>
    </w:p>
    <w:p w14:paraId="61867FB3"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 xml:space="preserve">Pozostałe dokumenty wchodzące w skład oferty lub składane wraz z ofertą, które są zgodnie z ustawą </w:t>
      </w:r>
      <w:proofErr w:type="spellStart"/>
      <w:r w:rsidRPr="008A0DAE">
        <w:rPr>
          <w:rFonts w:ascii="Times New Roman" w:eastAsia="Calibri" w:hAnsi="Times New Roman" w:cs="Times New Roman"/>
          <w:sz w:val="24"/>
          <w:szCs w:val="24"/>
          <w:lang w:eastAsia="pl-PL" w:bidi="pl-PL"/>
        </w:rPr>
        <w:t>Pzp</w:t>
      </w:r>
      <w:proofErr w:type="spellEnd"/>
      <w:r w:rsidRPr="008A0DAE">
        <w:rPr>
          <w:rFonts w:ascii="Times New Roman" w:eastAsia="Calibri" w:hAnsi="Times New Roman" w:cs="Times New Roman"/>
          <w:sz w:val="24"/>
          <w:szCs w:val="24"/>
          <w:lang w:eastAsia="pl-PL" w:bidi="pl-PL"/>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7FDDEAFD"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F8CDA80"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9A76499"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Oferta może być złożona tylko do upływu terminu składania ofert.</w:t>
      </w:r>
    </w:p>
    <w:p w14:paraId="05CB246B"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Wykonawca może przed upływem terminu składania ofert wycofać ofertę. Wykonawca wycofuje ofertę w zakładce „Oferty/wnioski” używając przycisku „Wycofaj ofertę”.</w:t>
      </w:r>
    </w:p>
    <w:p w14:paraId="5D40C063" w14:textId="77777777" w:rsidR="008A0DAE" w:rsidRPr="008A0DAE" w:rsidRDefault="008A0DAE" w:rsidP="008A0DAE">
      <w:pPr>
        <w:numPr>
          <w:ilvl w:val="0"/>
          <w:numId w:val="93"/>
        </w:numPr>
        <w:spacing w:before="60" w:after="60" w:line="240" w:lineRule="auto"/>
        <w:ind w:left="426" w:hanging="426"/>
        <w:jc w:val="both"/>
        <w:rPr>
          <w:rFonts w:ascii="Times New Roman" w:eastAsia="Calibri" w:hAnsi="Times New Roman" w:cs="Times New Roman"/>
          <w:sz w:val="24"/>
          <w:szCs w:val="24"/>
          <w:lang w:eastAsia="pl-PL" w:bidi="pl-PL"/>
        </w:rPr>
      </w:pPr>
      <w:r w:rsidRPr="008A0DAE">
        <w:rPr>
          <w:rFonts w:ascii="Times New Roman" w:eastAsia="Calibri" w:hAnsi="Times New Roman" w:cs="Times New Roman"/>
          <w:sz w:val="24"/>
          <w:szCs w:val="24"/>
          <w:lang w:eastAsia="pl-PL" w:bidi="pl-PL"/>
        </w:rPr>
        <w:t>Maksymalny łączny rozmiar plików stanowiących ofertę lub składanych wraz z ofertą to 250 MB.</w:t>
      </w:r>
    </w:p>
    <w:p w14:paraId="565ABD0A" w14:textId="0ADDF40F" w:rsidR="008A0DAE" w:rsidRPr="00E45082" w:rsidRDefault="008A0DAE" w:rsidP="00E45082">
      <w:pPr>
        <w:numPr>
          <w:ilvl w:val="0"/>
          <w:numId w:val="93"/>
        </w:numPr>
        <w:spacing w:before="60" w:after="60" w:line="240" w:lineRule="auto"/>
        <w:ind w:left="426" w:hanging="426"/>
        <w:jc w:val="both"/>
        <w:rPr>
          <w:rFonts w:ascii="Times New Roman" w:eastAsia="Calibri" w:hAnsi="Times New Roman" w:cs="Times New Roman"/>
          <w:b/>
          <w:sz w:val="24"/>
          <w:szCs w:val="24"/>
          <w:lang w:eastAsia="pl-PL" w:bidi="pl-PL"/>
        </w:rPr>
      </w:pPr>
      <w:r w:rsidRPr="008A0DAE">
        <w:rPr>
          <w:rFonts w:ascii="Times New Roman" w:eastAsia="Calibri" w:hAnsi="Times New Roman" w:cs="Times New Roman"/>
          <w:b/>
          <w:sz w:val="24"/>
          <w:szCs w:val="24"/>
          <w:lang w:eastAsia="pl-PL" w:bidi="pl-PL"/>
        </w:rPr>
        <w:t>Ofertę należy złożyć z wymaganymi załącznikami:</w:t>
      </w:r>
    </w:p>
    <w:p w14:paraId="72131A25" w14:textId="7AEE4A4B" w:rsidR="008A0DAE" w:rsidRDefault="008A0DAE" w:rsidP="008A0DAE">
      <w:pPr>
        <w:spacing w:after="0" w:line="240" w:lineRule="auto"/>
        <w:jc w:val="both"/>
        <w:rPr>
          <w:rFonts w:ascii="Times New Roman" w:eastAsia="Calibri" w:hAnsi="Times New Roman" w:cs="Times New Roman"/>
          <w:iCs/>
          <w:sz w:val="24"/>
          <w:szCs w:val="24"/>
          <w:lang w:eastAsia="pl-PL" w:bidi="pl-PL"/>
        </w:rPr>
      </w:pPr>
      <w:r w:rsidRPr="008A0DAE">
        <w:rPr>
          <w:rFonts w:ascii="Times New Roman" w:eastAsia="Calibri" w:hAnsi="Times New Roman" w:cs="Times New Roman"/>
          <w:sz w:val="24"/>
          <w:szCs w:val="24"/>
          <w:lang w:eastAsia="pl-PL"/>
        </w:rPr>
        <w:t xml:space="preserve">1) </w:t>
      </w:r>
      <w:r w:rsidRPr="008A0DAE">
        <w:rPr>
          <w:rFonts w:ascii="Times New Roman" w:eastAsia="Calibri" w:hAnsi="Times New Roman" w:cs="Times New Roman"/>
          <w:sz w:val="24"/>
          <w:szCs w:val="24"/>
          <w:lang w:val="x-none" w:eastAsia="pl-PL" w:bidi="pl-PL"/>
        </w:rPr>
        <w:t xml:space="preserve">Oferta cenowa zgodna z załączonym drukiem „formularza oferty” – załącznik </w:t>
      </w:r>
      <w:r w:rsidRPr="008A0DAE">
        <w:rPr>
          <w:rFonts w:ascii="Times New Roman" w:eastAsia="Calibri" w:hAnsi="Times New Roman" w:cs="Times New Roman"/>
          <w:sz w:val="24"/>
          <w:szCs w:val="24"/>
          <w:lang w:eastAsia="pl-PL" w:bidi="pl-PL"/>
        </w:rPr>
        <w:t xml:space="preserve">nr 1 </w:t>
      </w:r>
      <w:r w:rsidRPr="008A0DAE">
        <w:rPr>
          <w:rFonts w:ascii="Times New Roman" w:eastAsia="Calibri" w:hAnsi="Times New Roman" w:cs="Times New Roman"/>
          <w:sz w:val="24"/>
          <w:szCs w:val="24"/>
          <w:lang w:val="x-none" w:eastAsia="pl-PL" w:bidi="pl-PL"/>
        </w:rPr>
        <w:t>do SWZ</w:t>
      </w:r>
      <w:r w:rsidRPr="008A0DAE">
        <w:rPr>
          <w:rFonts w:ascii="Times New Roman" w:eastAsia="Calibri" w:hAnsi="Times New Roman" w:cs="Times New Roman"/>
          <w:sz w:val="24"/>
          <w:szCs w:val="24"/>
          <w:lang w:eastAsia="pl-PL" w:bidi="pl-PL"/>
        </w:rPr>
        <w:t xml:space="preserve">, która zawiera cenę </w:t>
      </w:r>
      <w:r w:rsidRPr="008A0DAE">
        <w:rPr>
          <w:rFonts w:ascii="Times New Roman" w:eastAsia="Calibri" w:hAnsi="Times New Roman" w:cs="Times New Roman"/>
          <w:iCs/>
          <w:sz w:val="24"/>
          <w:szCs w:val="24"/>
          <w:lang w:eastAsia="pl-PL" w:bidi="pl-PL"/>
        </w:rPr>
        <w:t>wyliczoną w sposób opisany w SWZ.</w:t>
      </w:r>
    </w:p>
    <w:p w14:paraId="3361BA79" w14:textId="745EB587" w:rsidR="00E45082" w:rsidRDefault="00E45082" w:rsidP="00E45082">
      <w:pPr>
        <w:spacing w:after="0" w:line="240" w:lineRule="auto"/>
        <w:jc w:val="both"/>
        <w:rPr>
          <w:rFonts w:ascii="Times New Roman" w:eastAsia="Times New Roman" w:hAnsi="Times New Roman" w:cs="Times New Roman"/>
          <w:color w:val="000000"/>
          <w:sz w:val="24"/>
          <w:szCs w:val="24"/>
          <w:lang w:eastAsia="pl-PL" w:bidi="pl-PL"/>
        </w:rPr>
      </w:pPr>
      <w:r>
        <w:rPr>
          <w:rFonts w:ascii="Times New Roman" w:eastAsia="Calibri" w:hAnsi="Times New Roman" w:cs="Times New Roman"/>
          <w:iCs/>
          <w:sz w:val="24"/>
          <w:szCs w:val="24"/>
          <w:lang w:eastAsia="pl-PL" w:bidi="pl-PL"/>
        </w:rPr>
        <w:t xml:space="preserve">2) </w:t>
      </w:r>
      <w:r w:rsidRPr="00E45082">
        <w:rPr>
          <w:rFonts w:ascii="Times New Roman" w:eastAsia="Times New Roman" w:hAnsi="Times New Roman" w:cs="Times New Roman"/>
          <w:color w:val="000000"/>
          <w:sz w:val="24"/>
          <w:szCs w:val="24"/>
          <w:lang w:eastAsia="pl-PL" w:bidi="pl-PL"/>
        </w:rPr>
        <w:t xml:space="preserve">oświadczenia, o których mowa w Rozdziale </w:t>
      </w:r>
      <w:r>
        <w:rPr>
          <w:rFonts w:ascii="Times New Roman" w:eastAsia="Times New Roman" w:hAnsi="Times New Roman" w:cs="Times New Roman"/>
          <w:color w:val="000000"/>
          <w:sz w:val="24"/>
          <w:szCs w:val="24"/>
          <w:lang w:eastAsia="pl-PL" w:bidi="pl-PL"/>
        </w:rPr>
        <w:t>I</w:t>
      </w:r>
      <w:r w:rsidRPr="00E45082">
        <w:rPr>
          <w:rFonts w:ascii="Times New Roman" w:eastAsia="Times New Roman" w:hAnsi="Times New Roman" w:cs="Times New Roman"/>
          <w:color w:val="000000"/>
          <w:sz w:val="24"/>
          <w:szCs w:val="24"/>
          <w:lang w:eastAsia="pl-PL" w:bidi="pl-PL"/>
        </w:rPr>
        <w:t>X ust. 1 SWZ;</w:t>
      </w:r>
    </w:p>
    <w:p w14:paraId="473B7D03" w14:textId="6BBDD9F5" w:rsidR="00E45082" w:rsidRPr="00E45082" w:rsidRDefault="00E45082" w:rsidP="00E45082">
      <w:pPr>
        <w:pStyle w:val="Akapitzlist"/>
        <w:widowControl w:val="0"/>
        <w:numPr>
          <w:ilvl w:val="0"/>
          <w:numId w:val="116"/>
        </w:numPr>
        <w:tabs>
          <w:tab w:val="left" w:pos="1267"/>
        </w:tabs>
        <w:spacing w:line="317" w:lineRule="exact"/>
        <w:rPr>
          <w:rFonts w:ascii="Times New Roman" w:eastAsia="Times New Roman" w:hAnsi="Times New Roman" w:cs="Times New Roman"/>
          <w:color w:val="000000"/>
          <w:sz w:val="24"/>
          <w:szCs w:val="24"/>
          <w:lang w:bidi="pl-PL"/>
        </w:rPr>
      </w:pPr>
      <w:r w:rsidRPr="00E45082">
        <w:rPr>
          <w:rFonts w:ascii="Times New Roman" w:eastAsia="Times New Roman" w:hAnsi="Times New Roman" w:cs="Times New Roman"/>
          <w:color w:val="000000"/>
          <w:sz w:val="24"/>
          <w:szCs w:val="24"/>
          <w:lang w:bidi="pl-PL"/>
        </w:rPr>
        <w:t xml:space="preserve">zobowiązanie i oświadczenie podmiotu udostępniającego zasoby, o którym mowa w Rozdziale X ust. 3 i 7 SWZ </w:t>
      </w:r>
      <w:r w:rsidRPr="00E45082">
        <w:rPr>
          <w:rFonts w:ascii="Times New Roman" w:eastAsia="Times New Roman" w:hAnsi="Times New Roman" w:cs="Times New Roman"/>
          <w:i/>
          <w:iCs/>
          <w:color w:val="000000"/>
          <w:spacing w:val="-10"/>
          <w:sz w:val="24"/>
          <w:szCs w:val="24"/>
          <w:lang w:bidi="pl-PL"/>
        </w:rPr>
        <w:t>(jeżeli dotyczy);</w:t>
      </w:r>
    </w:p>
    <w:p w14:paraId="04DDD68B" w14:textId="77777777" w:rsidR="00E45082" w:rsidRPr="00E45082" w:rsidRDefault="00E45082" w:rsidP="00E45082">
      <w:pPr>
        <w:pStyle w:val="Akapitzlist"/>
        <w:widowControl w:val="0"/>
        <w:numPr>
          <w:ilvl w:val="0"/>
          <w:numId w:val="116"/>
        </w:numPr>
        <w:tabs>
          <w:tab w:val="left" w:pos="1267"/>
        </w:tabs>
        <w:spacing w:line="317" w:lineRule="exact"/>
        <w:rPr>
          <w:rFonts w:ascii="Times New Roman" w:eastAsia="Times New Roman" w:hAnsi="Times New Roman" w:cs="Times New Roman"/>
          <w:color w:val="000000"/>
          <w:sz w:val="24"/>
          <w:szCs w:val="24"/>
          <w:lang w:bidi="pl-PL"/>
        </w:rPr>
      </w:pPr>
      <w:r w:rsidRPr="00E45082">
        <w:rPr>
          <w:rFonts w:ascii="Times New Roman" w:eastAsia="Times New Roman" w:hAnsi="Times New Roman" w:cs="Times New Roman"/>
          <w:color w:val="000000"/>
          <w:sz w:val="24"/>
          <w:szCs w:val="24"/>
          <w:lang w:bidi="pl-PL"/>
        </w:rPr>
        <w:lastRenderedPageBreak/>
        <w:t>dokumenty, z których wynika prawo do podpisania oferty; odpowiednie pełnomocnictwa (jeżeli dotyczy):</w:t>
      </w:r>
    </w:p>
    <w:p w14:paraId="4D7C332A" w14:textId="77777777" w:rsidR="00E45082" w:rsidRPr="00E45082" w:rsidRDefault="00E45082" w:rsidP="00E45082">
      <w:pPr>
        <w:widowControl w:val="0"/>
        <w:numPr>
          <w:ilvl w:val="0"/>
          <w:numId w:val="100"/>
        </w:numPr>
        <w:tabs>
          <w:tab w:val="left" w:pos="1478"/>
        </w:tabs>
        <w:spacing w:after="0" w:line="317" w:lineRule="exact"/>
        <w:ind w:left="1460" w:hanging="220"/>
        <w:jc w:val="both"/>
        <w:rPr>
          <w:rFonts w:ascii="Times New Roman" w:eastAsia="Times New Roman" w:hAnsi="Times New Roman" w:cs="Times New Roman"/>
          <w:color w:val="000000"/>
          <w:sz w:val="24"/>
          <w:szCs w:val="24"/>
          <w:lang w:eastAsia="pl-PL" w:bidi="pl-PL"/>
        </w:rPr>
      </w:pPr>
      <w:r w:rsidRPr="00E45082">
        <w:rPr>
          <w:rFonts w:ascii="Times New Roman" w:eastAsia="Times New Roman" w:hAnsi="Times New Roman" w:cs="Times New Roman"/>
          <w:color w:val="000000"/>
          <w:sz w:val="24"/>
          <w:szCs w:val="24"/>
          <w:lang w:eastAsia="pl-PL" w:bidi="pl-PL"/>
        </w:rPr>
        <w:t>pełnomocnictwo upoważniające do złożenia oferty, o ile ofertę składa pełnomocnik;</w:t>
      </w:r>
    </w:p>
    <w:p w14:paraId="30C3B397" w14:textId="77777777" w:rsidR="00E45082" w:rsidRPr="00E45082" w:rsidRDefault="00E45082" w:rsidP="00E45082">
      <w:pPr>
        <w:widowControl w:val="0"/>
        <w:numPr>
          <w:ilvl w:val="0"/>
          <w:numId w:val="100"/>
        </w:numPr>
        <w:tabs>
          <w:tab w:val="left" w:pos="1487"/>
        </w:tabs>
        <w:spacing w:after="0" w:line="317" w:lineRule="exact"/>
        <w:ind w:left="1460" w:hanging="220"/>
        <w:jc w:val="both"/>
        <w:rPr>
          <w:rFonts w:ascii="Times New Roman" w:eastAsia="Times New Roman" w:hAnsi="Times New Roman" w:cs="Times New Roman"/>
          <w:color w:val="000000"/>
          <w:sz w:val="24"/>
          <w:szCs w:val="24"/>
          <w:lang w:eastAsia="pl-PL" w:bidi="pl-PL"/>
        </w:rPr>
      </w:pPr>
      <w:r w:rsidRPr="00E45082">
        <w:rPr>
          <w:rFonts w:ascii="Times New Roman" w:eastAsia="Times New Roman" w:hAnsi="Times New Roman" w:cs="Times New Roman"/>
          <w:color w:val="000000"/>
          <w:sz w:val="24"/>
          <w:szCs w:val="24"/>
          <w:lang w:eastAsia="pl-PL" w:bidi="pl-PL"/>
        </w:rPr>
        <w:t>pełnomocnictwo dla pełnomocnika do reprezentowania w postępowaniu Wykonawców wspólnie ubiegających się o udzielenie zamówienia - dotyczy ofert składanych przez Wykonawców wspólnie ubiegających się o udzielenie zamówienia (konsorcja i spółki cywilne).</w:t>
      </w:r>
    </w:p>
    <w:p w14:paraId="5ECD7FD2" w14:textId="6782415B" w:rsidR="00E45082" w:rsidRPr="00E45082" w:rsidRDefault="00E45082" w:rsidP="00E45082">
      <w:pPr>
        <w:widowControl w:val="0"/>
        <w:numPr>
          <w:ilvl w:val="0"/>
          <w:numId w:val="116"/>
        </w:numPr>
        <w:tabs>
          <w:tab w:val="left" w:pos="1272"/>
        </w:tabs>
        <w:spacing w:after="0" w:line="317" w:lineRule="exact"/>
        <w:ind w:left="1240" w:hanging="340"/>
        <w:rPr>
          <w:rFonts w:ascii="Times New Roman" w:eastAsia="Times New Roman" w:hAnsi="Times New Roman" w:cs="Times New Roman"/>
          <w:color w:val="000000"/>
          <w:sz w:val="24"/>
          <w:szCs w:val="24"/>
          <w:lang w:eastAsia="pl-PL" w:bidi="pl-PL"/>
        </w:rPr>
      </w:pPr>
      <w:r w:rsidRPr="00E45082">
        <w:rPr>
          <w:rFonts w:ascii="Times New Roman" w:eastAsia="Times New Roman" w:hAnsi="Times New Roman" w:cs="Times New Roman"/>
          <w:color w:val="000000"/>
          <w:sz w:val="24"/>
          <w:szCs w:val="24"/>
          <w:lang w:eastAsia="pl-PL" w:bidi="pl-PL"/>
        </w:rPr>
        <w:t xml:space="preserve">oświadczenie wykonawców wspólnie ubiegających się o udzielenie zamówienia składane na podstawie art. 117 ust. 4 </w:t>
      </w:r>
      <w:proofErr w:type="spellStart"/>
      <w:r w:rsidRPr="00E45082">
        <w:rPr>
          <w:rFonts w:ascii="Times New Roman" w:eastAsia="Times New Roman" w:hAnsi="Times New Roman" w:cs="Times New Roman"/>
          <w:color w:val="000000"/>
          <w:sz w:val="24"/>
          <w:szCs w:val="24"/>
          <w:lang w:eastAsia="pl-PL" w:bidi="pl-PL"/>
        </w:rPr>
        <w:t>Pzp</w:t>
      </w:r>
      <w:proofErr w:type="spellEnd"/>
      <w:r w:rsidRPr="00E45082">
        <w:rPr>
          <w:rFonts w:ascii="Times New Roman" w:eastAsia="Times New Roman" w:hAnsi="Times New Roman" w:cs="Times New Roman"/>
          <w:color w:val="000000"/>
          <w:sz w:val="24"/>
          <w:szCs w:val="24"/>
          <w:lang w:eastAsia="pl-PL" w:bidi="pl-PL"/>
        </w:rPr>
        <w:t xml:space="preserve"> </w:t>
      </w:r>
      <w:r w:rsidRPr="00E45082">
        <w:rPr>
          <w:rFonts w:ascii="Times New Roman" w:eastAsia="Times New Roman" w:hAnsi="Times New Roman" w:cs="Times New Roman"/>
          <w:color w:val="000000"/>
          <w:spacing w:val="-10"/>
          <w:sz w:val="24"/>
          <w:szCs w:val="24"/>
          <w:lang w:eastAsia="pl-PL" w:bidi="pl-PL"/>
        </w:rPr>
        <w:t>(jeżeli dotyczy</w:t>
      </w:r>
      <w:r w:rsidRPr="00E45082">
        <w:rPr>
          <w:rFonts w:ascii="Times New Roman" w:eastAsia="Times New Roman" w:hAnsi="Times New Roman" w:cs="Times New Roman"/>
          <w:i/>
          <w:iCs/>
          <w:color w:val="000000"/>
          <w:sz w:val="24"/>
          <w:szCs w:val="24"/>
          <w:lang w:eastAsia="pl-PL" w:bidi="pl-PL"/>
        </w:rPr>
        <w:t>)</w:t>
      </w:r>
    </w:p>
    <w:p w14:paraId="68E8B1D8" w14:textId="6F40F1FF" w:rsidR="008A0DAE" w:rsidRPr="00E45082" w:rsidRDefault="008A0DAE" w:rsidP="00E45082">
      <w:pPr>
        <w:widowControl w:val="0"/>
        <w:numPr>
          <w:ilvl w:val="0"/>
          <w:numId w:val="116"/>
        </w:numPr>
        <w:tabs>
          <w:tab w:val="left" w:pos="1272"/>
        </w:tabs>
        <w:spacing w:after="0" w:line="317" w:lineRule="exact"/>
        <w:ind w:left="1240" w:hanging="340"/>
        <w:rPr>
          <w:rFonts w:ascii="Times New Roman" w:eastAsia="Times New Roman" w:hAnsi="Times New Roman" w:cs="Times New Roman"/>
          <w:color w:val="000000"/>
          <w:sz w:val="24"/>
          <w:szCs w:val="24"/>
          <w:lang w:eastAsia="pl-PL" w:bidi="pl-PL"/>
        </w:rPr>
      </w:pPr>
      <w:r w:rsidRPr="00E45082">
        <w:rPr>
          <w:rFonts w:ascii="Times New Roman" w:eastAsia="Calibri" w:hAnsi="Times New Roman" w:cs="Times New Roman"/>
          <w:bCs/>
          <w:sz w:val="24"/>
          <w:szCs w:val="24"/>
          <w:lang w:eastAsia="pl-PL"/>
        </w:rPr>
        <w:t xml:space="preserve">Potwierdzenie umocowania do działania w imieniu wykonawcy lub podmiotu udostępniającego zasoby: </w:t>
      </w:r>
    </w:p>
    <w:p w14:paraId="41FB9318"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a) </w:t>
      </w:r>
      <w:r w:rsidRPr="008A0DAE">
        <w:rPr>
          <w:rFonts w:ascii="Times New Roman" w:eastAsia="Calibri" w:hAnsi="Times New Roman" w:cs="Times New Roman"/>
          <w:sz w:val="24"/>
          <w:szCs w:val="24"/>
          <w:lang w:eastAsia="pl-PL"/>
        </w:rPr>
        <w:t xml:space="preserve">zamawiający w celu potwierdzenia, że osoba działająca w imieniu wykonawcy lub podmiotu udostępniającego zasoby jest umocowana do jego reprezentowania, żąda złożenia wraz z ofertą odpisu lub informacji z Krajowego Rejestru Sądowego, Centralnej Ewidencji i Informacji o Działalności Gospodarczej lub innego właściwego rejestru; </w:t>
      </w:r>
    </w:p>
    <w:p w14:paraId="6B46E193"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b) </w:t>
      </w:r>
      <w:r w:rsidRPr="008A0DAE">
        <w:rPr>
          <w:rFonts w:ascii="Times New Roman" w:eastAsia="Calibri" w:hAnsi="Times New Roman" w:cs="Times New Roman"/>
          <w:sz w:val="24"/>
          <w:szCs w:val="24"/>
          <w:lang w:eastAsia="pl-PL"/>
        </w:rPr>
        <w:t xml:space="preserve">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 </w:t>
      </w:r>
    </w:p>
    <w:p w14:paraId="1948A6C9"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c) </w:t>
      </w:r>
      <w:r w:rsidRPr="008A0DAE">
        <w:rPr>
          <w:rFonts w:ascii="Times New Roman" w:eastAsia="Calibri" w:hAnsi="Times New Roman" w:cs="Times New Roman"/>
          <w:sz w:val="24"/>
          <w:szCs w:val="24"/>
          <w:lang w:eastAsia="pl-PL"/>
        </w:rPr>
        <w:t xml:space="preserve">jeżeli w imieniu wykonawcy lub podmiotu udostępniającego zasoby działa 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14:paraId="13333388" w14:textId="743BAEA7" w:rsidR="008A0DAE" w:rsidRPr="008A0DAE" w:rsidRDefault="00E45082" w:rsidP="008A0DAE">
      <w:pPr>
        <w:spacing w:after="0"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6) </w:t>
      </w:r>
      <w:r w:rsidR="008A0DAE" w:rsidRPr="008A0DAE">
        <w:rPr>
          <w:rFonts w:ascii="Times New Roman" w:eastAsia="Calibri" w:hAnsi="Times New Roman" w:cs="Times New Roman"/>
          <w:sz w:val="24"/>
          <w:szCs w:val="24"/>
          <w:lang w:eastAsia="pl-PL"/>
        </w:rPr>
        <w:t xml:space="preserve"> </w:t>
      </w:r>
      <w:r w:rsidR="008A0DAE" w:rsidRPr="008A0DAE">
        <w:rPr>
          <w:rFonts w:ascii="Times New Roman" w:eastAsia="Calibri" w:hAnsi="Times New Roman" w:cs="Times New Roman"/>
          <w:b/>
          <w:bCs/>
          <w:sz w:val="24"/>
          <w:szCs w:val="24"/>
          <w:lang w:eastAsia="pl-PL"/>
        </w:rPr>
        <w:t xml:space="preserve">Pełnomocnictwo </w:t>
      </w:r>
      <w:r w:rsidR="008A0DAE" w:rsidRPr="008A0DAE">
        <w:rPr>
          <w:rFonts w:ascii="Times New Roman" w:eastAsia="Calibri" w:hAnsi="Times New Roman" w:cs="Times New Roman"/>
          <w:sz w:val="24"/>
          <w:szCs w:val="24"/>
          <w:lang w:eastAsia="pl-PL"/>
        </w:rPr>
        <w:t xml:space="preserve">do reprezentowania wykonawców wspólnie ubiegających się o udzielenie zamówienia w postępowaniu o udzielenie zamówienia albo do reprezentowania ich w postępowaniu i zawarcia umowy w sprawie zamówienia publicznego </w:t>
      </w:r>
      <w:r w:rsidR="008A0DAE" w:rsidRPr="008A0DAE">
        <w:rPr>
          <w:rFonts w:ascii="Times New Roman" w:eastAsia="Calibri" w:hAnsi="Times New Roman" w:cs="Times New Roman"/>
          <w:b/>
          <w:bCs/>
          <w:i/>
          <w:iCs/>
          <w:sz w:val="24"/>
          <w:szCs w:val="24"/>
          <w:lang w:eastAsia="pl-PL"/>
        </w:rPr>
        <w:t>(jeżeli dotyczy)</w:t>
      </w:r>
      <w:r w:rsidR="008A0DAE" w:rsidRPr="008A0DAE">
        <w:rPr>
          <w:rFonts w:ascii="Times New Roman" w:eastAsia="Calibri" w:hAnsi="Times New Roman" w:cs="Times New Roman"/>
          <w:sz w:val="24"/>
          <w:szCs w:val="24"/>
          <w:lang w:eastAsia="pl-PL"/>
        </w:rPr>
        <w:t xml:space="preserve">. </w:t>
      </w:r>
    </w:p>
    <w:p w14:paraId="2E4C98F6" w14:textId="30A821AC" w:rsid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Pełnomocnictwo składa się, pod rygorem nieważności w formie elektronicznej lub w postaci elektronicznej opatrzonej podpisem zaufanym lub podpisem osobistym lub w formie elektronicznej kopii poświadczonej za zgodność notarialnie - w formatach danych określonych w przepisach wydanych na podstawie art. 18 ustawy z dnia 17 lutego 2005 r. o informatyzacji działalności podmiotów realizujących zadania publiczne (Dz. U. z 2020 r. poz. 346, 568, 695, 1517 i 2320), z zastrzeżeniem formatów, o których mowa w art. 66 ust. 1 ustawy, z uwzględnieniem rodzaju przekazywanych danych.</w:t>
      </w:r>
    </w:p>
    <w:p w14:paraId="2665D4A8" w14:textId="77777777" w:rsidR="00E45082" w:rsidRPr="008A0DAE" w:rsidRDefault="00E45082" w:rsidP="008A0DAE">
      <w:pPr>
        <w:spacing w:after="0" w:line="240" w:lineRule="auto"/>
        <w:jc w:val="both"/>
        <w:rPr>
          <w:rFonts w:ascii="Times New Roman" w:eastAsia="Calibri" w:hAnsi="Times New Roman" w:cs="Times New Roman"/>
          <w:sz w:val="24"/>
          <w:szCs w:val="24"/>
          <w:lang w:eastAsia="pl-PL"/>
        </w:rPr>
      </w:pPr>
    </w:p>
    <w:p w14:paraId="4B94E3D1"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13. Wykonawca w ofercie może zastrzec informacje stanowiące tajemnicę przedsiębiorstwa w rozumieniu ustawy z dnia 16 kwietnia 1993 r. o zwalczaniu nieuczciwej konkurencji (tekst jedn. Dz. U. 2020 poz. 1913, ze zm.). Zamawiający nie ujawni informacji stanowiących tajemnicę przedsiębiorstwa w rozumieniu przepisów o zwalczaniu nieuczciwej konkurencji, jeżeli wykonawca, nie później niż w terminie składania ofert, zastrzegł, że nie mogą być one udostępniane oraz wykazał, iż zastrzeżone informacje stanowią tajemnicę przedsiębiorstwa. </w:t>
      </w:r>
    </w:p>
    <w:p w14:paraId="29F4A996"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Wykonawca w szczególności nie może zastrzec w ofercie informacji: </w:t>
      </w:r>
    </w:p>
    <w:p w14:paraId="2A1A9F1C"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 odczytywanych podczas otwarcia ofert, o których mowa w art. 86 ust. 4 ustawy </w:t>
      </w:r>
      <w:proofErr w:type="spellStart"/>
      <w:r w:rsidRPr="008A0DAE">
        <w:rPr>
          <w:rFonts w:ascii="Times New Roman" w:eastAsia="Calibri" w:hAnsi="Times New Roman" w:cs="Times New Roman"/>
          <w:sz w:val="24"/>
          <w:szCs w:val="24"/>
          <w:lang w:eastAsia="pl-PL"/>
        </w:rPr>
        <w:t>Pzp</w:t>
      </w:r>
      <w:proofErr w:type="spellEnd"/>
      <w:r w:rsidRPr="008A0DAE">
        <w:rPr>
          <w:rFonts w:ascii="Times New Roman" w:eastAsia="Calibri" w:hAnsi="Times New Roman" w:cs="Times New Roman"/>
          <w:sz w:val="24"/>
          <w:szCs w:val="24"/>
          <w:lang w:eastAsia="pl-PL"/>
        </w:rPr>
        <w:t xml:space="preserve">, </w:t>
      </w:r>
    </w:p>
    <w:p w14:paraId="5A56B0D0"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2) które są jawne na mocy odrębnych przepisów, </w:t>
      </w:r>
    </w:p>
    <w:p w14:paraId="4ACA0BE1"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3) ceny jednostkowej stanowiącej podstawę wyliczenia ceny oferty.</w:t>
      </w:r>
    </w:p>
    <w:p w14:paraId="44369B4B"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14. Wszelkie informacje stanowiące tajemnicę przedsiębiorstwa w rozumieniu ustawy z dnia 16 kwietnia 1993 r. o zwalczaniu nieuczciwej konkurencji (tekst jedn. z 2019 r. poz. 1010 ze </w:t>
      </w:r>
      <w:r w:rsidRPr="008A0DAE">
        <w:rPr>
          <w:rFonts w:ascii="Times New Roman" w:eastAsia="Calibri" w:hAnsi="Times New Roman" w:cs="Times New Roman"/>
          <w:sz w:val="24"/>
          <w:szCs w:val="24"/>
          <w:lang w:eastAsia="pl-PL"/>
        </w:rPr>
        <w:lastRenderedPageBreak/>
        <w:t xml:space="preserve">zm.), które Wykonawca zastrzeże jako tajemnicę przedsiębiorstwa, powinny zostać złożone w odpowiednio wydzielonym i oznaczonym pliku. </w:t>
      </w:r>
    </w:p>
    <w:p w14:paraId="7DF05CF1" w14:textId="644F3E3C"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15. Oferta musi zostać złożona wyłącznie przy użyciu komunikacji elektronicznej w sposób opisany w Rozdziale X</w:t>
      </w:r>
      <w:r w:rsidR="004A3941">
        <w:rPr>
          <w:rFonts w:ascii="Times New Roman" w:eastAsia="Calibri" w:hAnsi="Times New Roman" w:cs="Times New Roman"/>
          <w:sz w:val="24"/>
          <w:szCs w:val="24"/>
          <w:lang w:eastAsia="pl-PL"/>
        </w:rPr>
        <w:t>IV</w:t>
      </w:r>
      <w:r w:rsidRPr="008A0DAE">
        <w:rPr>
          <w:rFonts w:ascii="Times New Roman" w:eastAsia="Calibri" w:hAnsi="Times New Roman" w:cs="Times New Roman"/>
          <w:sz w:val="24"/>
          <w:szCs w:val="24"/>
          <w:lang w:eastAsia="pl-PL"/>
        </w:rPr>
        <w:t xml:space="preserve"> SWZ. </w:t>
      </w:r>
    </w:p>
    <w:p w14:paraId="092A7B72" w14:textId="77777777" w:rsid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16. Podpisy kwalifikowane wykorzystywane przez Wykonawców do podpisywania wszelkich plików muszą spełniać wymagania określone w Rozporządzeniu Parlamentu Europejskiego i Rady w sprawie identyfikacji elektronicznej i usług zaufania w odniesieniu do transakcji elektronicznych na runku wewnętrznym (</w:t>
      </w:r>
      <w:proofErr w:type="spellStart"/>
      <w:r w:rsidRPr="008A0DAE">
        <w:rPr>
          <w:rFonts w:ascii="Times New Roman" w:eastAsia="Calibri" w:hAnsi="Times New Roman" w:cs="Times New Roman"/>
          <w:sz w:val="24"/>
          <w:szCs w:val="24"/>
          <w:lang w:eastAsia="pl-PL"/>
        </w:rPr>
        <w:t>elDAS</w:t>
      </w:r>
      <w:proofErr w:type="spellEnd"/>
      <w:r w:rsidRPr="008A0DAE">
        <w:rPr>
          <w:rFonts w:ascii="Times New Roman" w:eastAsia="Calibri" w:hAnsi="Times New Roman" w:cs="Times New Roman"/>
          <w:sz w:val="24"/>
          <w:szCs w:val="24"/>
          <w:lang w:eastAsia="pl-PL"/>
        </w:rPr>
        <w:t xml:space="preserve">) (UE) nr 910/2014 – od 1 lipca 2016 r. </w:t>
      </w:r>
    </w:p>
    <w:p w14:paraId="06D603CA" w14:textId="77777777" w:rsidR="00E45082" w:rsidRPr="008A0DAE" w:rsidRDefault="00E45082" w:rsidP="008A0DAE">
      <w:pPr>
        <w:spacing w:after="0" w:line="240" w:lineRule="auto"/>
        <w:jc w:val="both"/>
        <w:rPr>
          <w:rFonts w:ascii="Times New Roman" w:eastAsia="Calibri" w:hAnsi="Times New Roman" w:cs="Times New Roman"/>
          <w:sz w:val="24"/>
          <w:szCs w:val="24"/>
          <w:lang w:eastAsia="pl-PL"/>
        </w:rPr>
      </w:pPr>
    </w:p>
    <w:p w14:paraId="4B61346A" w14:textId="77777777" w:rsidR="00E45082" w:rsidRDefault="00E45082" w:rsidP="00E45082">
      <w:pPr>
        <w:shd w:val="clear" w:color="auto" w:fill="C9C9C9"/>
        <w:spacing w:before="60" w:after="60" w:line="240" w:lineRule="auto"/>
        <w:rPr>
          <w:rFonts w:ascii="Times New Roman" w:eastAsia="Calibri" w:hAnsi="Times New Roman" w:cs="Times New Roman"/>
          <w:sz w:val="24"/>
          <w:szCs w:val="24"/>
          <w:lang w:eastAsia="pl-PL" w:bidi="pl-PL"/>
        </w:rPr>
      </w:pPr>
    </w:p>
    <w:p w14:paraId="3564314B" w14:textId="24E58CCF" w:rsidR="008A0DAE" w:rsidRPr="00E45082" w:rsidRDefault="008A0DAE" w:rsidP="00E45082">
      <w:pPr>
        <w:pStyle w:val="Akapitzlist"/>
        <w:numPr>
          <w:ilvl w:val="0"/>
          <w:numId w:val="119"/>
        </w:numPr>
        <w:shd w:val="clear" w:color="auto" w:fill="C9C9C9"/>
        <w:spacing w:before="60" w:after="60" w:line="240" w:lineRule="auto"/>
        <w:rPr>
          <w:rFonts w:ascii="Times New Roman" w:eastAsia="Calibri" w:hAnsi="Times New Roman" w:cs="Times New Roman"/>
          <w:b/>
          <w:sz w:val="24"/>
          <w:szCs w:val="24"/>
          <w:lang w:bidi="pl-PL"/>
        </w:rPr>
      </w:pPr>
      <w:r w:rsidRPr="00E45082">
        <w:rPr>
          <w:rFonts w:ascii="Times New Roman" w:eastAsia="Calibri" w:hAnsi="Times New Roman" w:cs="Times New Roman"/>
          <w:b/>
          <w:sz w:val="24"/>
          <w:szCs w:val="24"/>
          <w:lang w:bidi="pl-PL"/>
        </w:rPr>
        <w:t>Sposób oraz termin składania i otwarcia ofert.</w:t>
      </w:r>
    </w:p>
    <w:p w14:paraId="5FC3DDA4"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15.1</w:t>
      </w:r>
      <w:r w:rsidRPr="008A0DAE">
        <w:rPr>
          <w:rFonts w:ascii="Times New Roman" w:eastAsia="Calibri" w:hAnsi="Times New Roman" w:cs="Times New Roman"/>
          <w:sz w:val="24"/>
          <w:szCs w:val="24"/>
          <w:lang w:eastAsia="pl-PL"/>
        </w:rPr>
        <w:t xml:space="preserve">. Wykonawca składa ofertę pod rygorem nieważności, w formie elektronicznej lub w postaci elektronicznej opatrzonej podpisem zaufanym lub podpisem osobistym. </w:t>
      </w:r>
    </w:p>
    <w:p w14:paraId="781ABCC8"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15.2</w:t>
      </w:r>
      <w:r w:rsidRPr="008A0DAE">
        <w:rPr>
          <w:rFonts w:ascii="Times New Roman" w:eastAsia="Calibri" w:hAnsi="Times New Roman" w:cs="Times New Roman"/>
          <w:sz w:val="24"/>
          <w:szCs w:val="24"/>
          <w:lang w:eastAsia="pl-PL"/>
        </w:rPr>
        <w:t xml:space="preserve">. Wykonawca składa ofertę przy pomocy załącznika do SWZ nr 1. Formularz ofertowy.  </w:t>
      </w:r>
    </w:p>
    <w:p w14:paraId="34C94D8D"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sz w:val="24"/>
          <w:szCs w:val="24"/>
          <w:lang w:eastAsia="pl-PL"/>
        </w:rPr>
        <w:t>15.3.</w:t>
      </w:r>
      <w:r w:rsidRPr="008A0DAE">
        <w:rPr>
          <w:rFonts w:ascii="Times New Roman" w:eastAsia="Calibri" w:hAnsi="Times New Roman" w:cs="Times New Roman"/>
          <w:sz w:val="24"/>
          <w:szCs w:val="24"/>
          <w:lang w:eastAsia="pl-PL"/>
        </w:rPr>
        <w:t xml:space="preserve"> Sposób złożenia oferty w tym zaszyfrowania oferty opisany został w </w:t>
      </w:r>
      <w:r w:rsidRPr="008A0DAE">
        <w:rPr>
          <w:rFonts w:ascii="Times New Roman" w:eastAsia="Calibri" w:hAnsi="Times New Roman" w:cs="Times New Roman"/>
          <w:b/>
          <w:bCs/>
          <w:sz w:val="24"/>
          <w:szCs w:val="24"/>
          <w:lang w:eastAsia="pl-PL"/>
        </w:rPr>
        <w:t xml:space="preserve">Instrukcji interaktywnej </w:t>
      </w:r>
      <w:r w:rsidRPr="008A0DAE">
        <w:rPr>
          <w:rFonts w:ascii="Times New Roman" w:eastAsia="Calibri" w:hAnsi="Times New Roman" w:cs="Times New Roman"/>
          <w:sz w:val="24"/>
          <w:szCs w:val="24"/>
          <w:lang w:eastAsia="pl-PL"/>
        </w:rPr>
        <w:t xml:space="preserve">– Instrukcja składania ofert dostępna na stronie: </w:t>
      </w:r>
    </w:p>
    <w:p w14:paraId="29B0EEAB"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https://media.ezamowienia.gov.pl/pod/2021/10/Oferty-5.2.pdf zawierająca wiążące wykonawcę informacje związane z korzystaniem z platformy E-zamówienia. Wykonawca zobowiązany jest zapoznać się z ww. Instrukcją i postępować wg zasad w niej wskazanych dedykowanych dla wykonawcy.</w:t>
      </w:r>
    </w:p>
    <w:p w14:paraId="03C0E4CD" w14:textId="21281544"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15.4. Termin składania ofert upływa w dniu </w:t>
      </w:r>
      <w:r w:rsidR="004A3941">
        <w:rPr>
          <w:rFonts w:ascii="Times New Roman" w:eastAsia="Calibri" w:hAnsi="Times New Roman" w:cs="Times New Roman"/>
          <w:b/>
          <w:bCs/>
          <w:sz w:val="24"/>
          <w:szCs w:val="24"/>
          <w:lang w:eastAsia="pl-PL"/>
        </w:rPr>
        <w:t>0</w:t>
      </w:r>
      <w:r w:rsidR="00A11610">
        <w:rPr>
          <w:rFonts w:ascii="Times New Roman" w:eastAsia="Calibri" w:hAnsi="Times New Roman" w:cs="Times New Roman"/>
          <w:b/>
          <w:bCs/>
          <w:sz w:val="24"/>
          <w:szCs w:val="24"/>
          <w:lang w:eastAsia="pl-PL"/>
        </w:rPr>
        <w:t>8</w:t>
      </w:r>
      <w:r w:rsidR="004A3941">
        <w:rPr>
          <w:rFonts w:ascii="Times New Roman" w:eastAsia="Calibri" w:hAnsi="Times New Roman" w:cs="Times New Roman"/>
          <w:b/>
          <w:bCs/>
          <w:sz w:val="24"/>
          <w:szCs w:val="24"/>
          <w:lang w:eastAsia="pl-PL"/>
        </w:rPr>
        <w:t>.10.2025</w:t>
      </w:r>
      <w:r w:rsidRPr="008A0DAE">
        <w:rPr>
          <w:rFonts w:ascii="Times New Roman" w:eastAsia="Calibri" w:hAnsi="Times New Roman" w:cs="Times New Roman"/>
          <w:b/>
          <w:bCs/>
          <w:sz w:val="24"/>
          <w:szCs w:val="24"/>
          <w:lang w:eastAsia="pl-PL"/>
        </w:rPr>
        <w:t xml:space="preserve"> r. o godz. 12:00 </w:t>
      </w:r>
      <w:r w:rsidRPr="008A0DAE">
        <w:rPr>
          <w:rFonts w:ascii="Times New Roman" w:eastAsia="Calibri" w:hAnsi="Times New Roman" w:cs="Times New Roman"/>
          <w:sz w:val="24"/>
          <w:szCs w:val="24"/>
          <w:lang w:eastAsia="pl-PL"/>
        </w:rPr>
        <w:t xml:space="preserve">Za datę przekazania oferty oraz innych dokumentów przyjmuje się datę ich wpływu na Platformę. </w:t>
      </w:r>
    </w:p>
    <w:p w14:paraId="1A163550"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15.5</w:t>
      </w:r>
      <w:r w:rsidRPr="008A0DAE">
        <w:rPr>
          <w:rFonts w:ascii="Times New Roman" w:eastAsia="Calibri" w:hAnsi="Times New Roman" w:cs="Times New Roman"/>
          <w:sz w:val="24"/>
          <w:szCs w:val="24"/>
          <w:lang w:eastAsia="pl-PL"/>
        </w:rPr>
        <w:t xml:space="preserve">. Oferta złożona po terminie zostanie odrzucona na podstawie art. 226 ust. pkt.1 ustawy </w:t>
      </w:r>
      <w:proofErr w:type="spellStart"/>
      <w:r w:rsidRPr="008A0DAE">
        <w:rPr>
          <w:rFonts w:ascii="Times New Roman" w:eastAsia="Calibri" w:hAnsi="Times New Roman" w:cs="Times New Roman"/>
          <w:sz w:val="24"/>
          <w:szCs w:val="24"/>
          <w:lang w:eastAsia="pl-PL"/>
        </w:rPr>
        <w:t>Pzp</w:t>
      </w:r>
      <w:proofErr w:type="spellEnd"/>
      <w:r w:rsidRPr="008A0DAE">
        <w:rPr>
          <w:rFonts w:ascii="Times New Roman" w:eastAsia="Calibri" w:hAnsi="Times New Roman" w:cs="Times New Roman"/>
          <w:sz w:val="24"/>
          <w:szCs w:val="24"/>
          <w:lang w:eastAsia="pl-PL"/>
        </w:rPr>
        <w:t xml:space="preserve">. </w:t>
      </w:r>
    </w:p>
    <w:p w14:paraId="6107F150"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15.6</w:t>
      </w:r>
      <w:r w:rsidRPr="008A0DAE">
        <w:rPr>
          <w:rFonts w:ascii="Times New Roman" w:eastAsia="Calibri" w:hAnsi="Times New Roman" w:cs="Times New Roman"/>
          <w:sz w:val="24"/>
          <w:szCs w:val="24"/>
          <w:lang w:eastAsia="pl-PL"/>
        </w:rPr>
        <w:t>. Wykonawca przed upływem terminu do składania ofert może zmienić lub wycofać ofertę przez formularz do złożenia, zmiany, wycofania oferty lub wniosku zgodnie z Instrukcją interaktywną.</w:t>
      </w:r>
    </w:p>
    <w:p w14:paraId="08C16D32"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15.7</w:t>
      </w:r>
      <w:r w:rsidRPr="008A0DAE">
        <w:rPr>
          <w:rFonts w:ascii="Times New Roman" w:eastAsia="Calibri" w:hAnsi="Times New Roman" w:cs="Times New Roman"/>
          <w:sz w:val="24"/>
          <w:szCs w:val="24"/>
          <w:lang w:eastAsia="pl-PL"/>
        </w:rPr>
        <w:t>. Wykonawca nie może skutecznie wycofać oferty ani wprowadzić zmian w treści oferty po upływie terminu składnia ofert.</w:t>
      </w:r>
    </w:p>
    <w:p w14:paraId="7F86D68D" w14:textId="232D67C6"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 xml:space="preserve">15.8. Otwarcie ofert nastąpi w dniu </w:t>
      </w:r>
      <w:r w:rsidR="004A3941">
        <w:rPr>
          <w:rFonts w:ascii="Times New Roman" w:eastAsia="Calibri" w:hAnsi="Times New Roman" w:cs="Times New Roman"/>
          <w:b/>
          <w:bCs/>
          <w:sz w:val="24"/>
          <w:szCs w:val="24"/>
          <w:lang w:eastAsia="pl-PL"/>
        </w:rPr>
        <w:t>0</w:t>
      </w:r>
      <w:r w:rsidR="00A11610">
        <w:rPr>
          <w:rFonts w:ascii="Times New Roman" w:eastAsia="Calibri" w:hAnsi="Times New Roman" w:cs="Times New Roman"/>
          <w:b/>
          <w:bCs/>
          <w:sz w:val="24"/>
          <w:szCs w:val="24"/>
          <w:lang w:eastAsia="pl-PL"/>
        </w:rPr>
        <w:t>8</w:t>
      </w:r>
      <w:r w:rsidR="004A3941">
        <w:rPr>
          <w:rFonts w:ascii="Times New Roman" w:eastAsia="Calibri" w:hAnsi="Times New Roman" w:cs="Times New Roman"/>
          <w:b/>
          <w:bCs/>
          <w:sz w:val="24"/>
          <w:szCs w:val="24"/>
          <w:lang w:eastAsia="pl-PL"/>
        </w:rPr>
        <w:t>.10</w:t>
      </w:r>
      <w:r>
        <w:rPr>
          <w:rFonts w:ascii="Times New Roman" w:eastAsia="Calibri" w:hAnsi="Times New Roman" w:cs="Times New Roman"/>
          <w:b/>
          <w:bCs/>
          <w:sz w:val="24"/>
          <w:szCs w:val="24"/>
          <w:lang w:eastAsia="pl-PL"/>
        </w:rPr>
        <w:t>.2025</w:t>
      </w:r>
      <w:r w:rsidRPr="008A0DAE">
        <w:rPr>
          <w:rFonts w:ascii="Times New Roman" w:eastAsia="Calibri" w:hAnsi="Times New Roman" w:cs="Times New Roman"/>
          <w:b/>
          <w:bCs/>
          <w:sz w:val="24"/>
          <w:szCs w:val="24"/>
          <w:lang w:eastAsia="pl-PL"/>
        </w:rPr>
        <w:t xml:space="preserve"> r. o godz. 12:30. </w:t>
      </w:r>
    </w:p>
    <w:p w14:paraId="72E1D2AF"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sz w:val="24"/>
          <w:szCs w:val="24"/>
          <w:lang w:eastAsia="pl-PL"/>
        </w:rPr>
        <w:t>15.9</w:t>
      </w:r>
      <w:r w:rsidRPr="008A0DAE">
        <w:rPr>
          <w:rFonts w:ascii="Times New Roman" w:eastAsia="Calibri" w:hAnsi="Times New Roman" w:cs="Times New Roman"/>
          <w:sz w:val="24"/>
          <w:szCs w:val="24"/>
          <w:lang w:eastAsia="pl-PL"/>
        </w:rPr>
        <w:t xml:space="preserve"> Otwarcie ofert następuje poprzez użycie mechanizmu do odszyfrowania ofert dostępnego na Platformie e-zamówienia i jest niejawne. </w:t>
      </w:r>
    </w:p>
    <w:p w14:paraId="5C5C8054"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15.10</w:t>
      </w:r>
      <w:r w:rsidRPr="008A0DAE">
        <w:rPr>
          <w:rFonts w:ascii="Times New Roman" w:eastAsia="Calibri" w:hAnsi="Times New Roman" w:cs="Times New Roman"/>
          <w:sz w:val="24"/>
          <w:szCs w:val="24"/>
          <w:lang w:eastAsia="pl-PL"/>
        </w:rPr>
        <w:t xml:space="preserve">. Zamawiający, najpóźniej przed otwarciem ofert, udostępni na stronie internetowej prowadzonego postępowania informację o kwocie, jaką zamierza przeznaczyć na sfinansowanie zamówienia. </w:t>
      </w:r>
    </w:p>
    <w:p w14:paraId="63B400FD"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15.11</w:t>
      </w:r>
      <w:r w:rsidRPr="008A0DAE">
        <w:rPr>
          <w:rFonts w:ascii="Times New Roman" w:eastAsia="Calibri" w:hAnsi="Times New Roman" w:cs="Times New Roman"/>
          <w:sz w:val="24"/>
          <w:szCs w:val="24"/>
          <w:lang w:eastAsia="pl-PL"/>
        </w:rPr>
        <w:t xml:space="preserve">. W przypadku awarii systemu, przy użyciu którego następuje otwarcie ofert, która to awaria powoduje brak możliwości otwarcia ofert w terminie określonym przez Zamawiającego, otwarcie ofert nastąpi niezwłocznie po usunięciu awarii. Zamawiający poinformuje o zmianie terminu otwarcia ofert na stronie internetowej prowadzonego postępowania. </w:t>
      </w:r>
    </w:p>
    <w:p w14:paraId="0B96C806" w14:textId="77777777" w:rsidR="008A0DAE" w:rsidRP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b/>
          <w:bCs/>
          <w:sz w:val="24"/>
          <w:szCs w:val="24"/>
          <w:lang w:eastAsia="pl-PL"/>
        </w:rPr>
        <w:t>15.12</w:t>
      </w:r>
      <w:r w:rsidRPr="008A0DAE">
        <w:rPr>
          <w:rFonts w:ascii="Times New Roman" w:eastAsia="Calibri" w:hAnsi="Times New Roman" w:cs="Times New Roman"/>
          <w:sz w:val="24"/>
          <w:szCs w:val="24"/>
          <w:lang w:eastAsia="pl-PL"/>
        </w:rPr>
        <w:t xml:space="preserve">. Niezwłocznie po otwarciu ofert zamawiający udostępni na stronie internetowej prowadzonego postępowania informacje o: </w:t>
      </w:r>
    </w:p>
    <w:p w14:paraId="3284470D" w14:textId="77777777" w:rsidR="008A0DAE" w:rsidRDefault="008A0DAE" w:rsidP="008A0DAE">
      <w:pPr>
        <w:spacing w:after="0"/>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a) nazwach albo imionach i nazwiskach oraz siedzibach lub miejscach prowadzonej działalności gospodarczej albo miejscach zamieszkania wykonawców, których oferty zostały otwarte; cenach lub kosztach zawartych w ofertach.</w:t>
      </w:r>
    </w:p>
    <w:p w14:paraId="7550DFB9" w14:textId="77777777" w:rsidR="004A3941" w:rsidRDefault="004A3941" w:rsidP="008A0DAE">
      <w:pPr>
        <w:spacing w:after="0"/>
        <w:jc w:val="both"/>
        <w:rPr>
          <w:rFonts w:ascii="Times New Roman" w:eastAsia="Calibri" w:hAnsi="Times New Roman" w:cs="Times New Roman"/>
          <w:sz w:val="24"/>
          <w:szCs w:val="24"/>
          <w:lang w:eastAsia="pl-PL"/>
        </w:rPr>
      </w:pPr>
    </w:p>
    <w:p w14:paraId="04F61DB4" w14:textId="7D9FF32A" w:rsidR="004A3941" w:rsidRPr="004A3941" w:rsidRDefault="004A3941" w:rsidP="004A3941">
      <w:pPr>
        <w:pStyle w:val="Akapitzlist"/>
        <w:widowControl w:val="0"/>
        <w:numPr>
          <w:ilvl w:val="0"/>
          <w:numId w:val="119"/>
        </w:numPr>
        <w:tabs>
          <w:tab w:val="left" w:pos="781"/>
        </w:tabs>
        <w:spacing w:line="240" w:lineRule="exact"/>
        <w:jc w:val="both"/>
        <w:rPr>
          <w:rFonts w:ascii="Times New Roman" w:eastAsia="Times New Roman" w:hAnsi="Times New Roman" w:cs="Times New Roman"/>
          <w:b/>
          <w:bCs/>
          <w:color w:val="000000"/>
          <w:sz w:val="24"/>
          <w:szCs w:val="24"/>
          <w:lang w:bidi="pl-PL"/>
        </w:rPr>
      </w:pPr>
      <w:bookmarkStart w:id="3" w:name="_Hlk60383589"/>
      <w:r w:rsidRPr="004A3941">
        <w:rPr>
          <w:rFonts w:ascii="Times New Roman" w:eastAsia="Times New Roman" w:hAnsi="Times New Roman" w:cs="Times New Roman"/>
          <w:b/>
          <w:bCs/>
          <w:color w:val="000000"/>
          <w:sz w:val="24"/>
          <w:szCs w:val="24"/>
          <w:lang w:bidi="pl-PL"/>
        </w:rPr>
        <w:t>SPOSÓB OBLICZENIA CENY OFERTY</w:t>
      </w:r>
    </w:p>
    <w:p w14:paraId="70DE22FB" w14:textId="77777777" w:rsidR="004A3941" w:rsidRPr="004A3941" w:rsidRDefault="004A3941" w:rsidP="004A3941">
      <w:pPr>
        <w:widowControl w:val="0"/>
        <w:numPr>
          <w:ilvl w:val="0"/>
          <w:numId w:val="122"/>
        </w:numPr>
        <w:tabs>
          <w:tab w:val="left" w:pos="879"/>
        </w:tabs>
        <w:spacing w:after="0" w:line="317" w:lineRule="exact"/>
        <w:ind w:left="9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Obowiązującym wynagrodzeniem będzie wynagrodzenie ryczałtowe. Wykonawca</w:t>
      </w:r>
    </w:p>
    <w:p w14:paraId="14F0F7EA" w14:textId="77777777" w:rsidR="004A3941" w:rsidRPr="004A3941" w:rsidRDefault="004A3941" w:rsidP="004A3941">
      <w:pPr>
        <w:widowControl w:val="0"/>
        <w:spacing w:after="0" w:line="317" w:lineRule="exact"/>
        <w:ind w:left="9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xml:space="preserve">wycenę przedmiotu zamówienia musi oprzeć się w szczególności na dokumentacji projektowej, </w:t>
      </w:r>
      <w:proofErr w:type="spellStart"/>
      <w:r w:rsidRPr="004A3941">
        <w:rPr>
          <w:rFonts w:ascii="Times New Roman" w:eastAsia="Times New Roman" w:hAnsi="Times New Roman" w:cs="Times New Roman"/>
          <w:color w:val="000000"/>
          <w:sz w:val="24"/>
          <w:szCs w:val="24"/>
          <w:lang w:eastAsia="pl-PL" w:bidi="pl-PL"/>
        </w:rPr>
        <w:t>SSTWiORB</w:t>
      </w:r>
      <w:proofErr w:type="spellEnd"/>
      <w:r w:rsidRPr="004A3941">
        <w:rPr>
          <w:rFonts w:ascii="Times New Roman" w:eastAsia="Times New Roman" w:hAnsi="Times New Roman" w:cs="Times New Roman"/>
          <w:color w:val="000000"/>
          <w:sz w:val="24"/>
          <w:szCs w:val="24"/>
          <w:lang w:eastAsia="pl-PL" w:bidi="pl-PL"/>
        </w:rPr>
        <w:t>, opisie przedmiotu zamówienia, SWZ, projektowanych zapisach umowy).</w:t>
      </w:r>
    </w:p>
    <w:p w14:paraId="7B6381E1" w14:textId="77777777" w:rsidR="004A3941" w:rsidRPr="004A3941" w:rsidRDefault="004A3941" w:rsidP="004A3941">
      <w:pPr>
        <w:widowControl w:val="0"/>
        <w:numPr>
          <w:ilvl w:val="0"/>
          <w:numId w:val="122"/>
        </w:numPr>
        <w:tabs>
          <w:tab w:val="left" w:pos="908"/>
        </w:tabs>
        <w:spacing w:after="0" w:line="317" w:lineRule="exact"/>
        <w:ind w:left="9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Wykonawca podaje cenę brutto za realizację przedmiotu zamówienia zgodnie ze wzorem Formularza Ofertowego, stanowiącego Załącznik nr 1 do SWZ. Cena brutto zawiera należny podatek VAT.</w:t>
      </w:r>
    </w:p>
    <w:p w14:paraId="337A8595" w14:textId="77777777" w:rsidR="004A3941" w:rsidRPr="004A3941" w:rsidRDefault="004A3941" w:rsidP="004A3941">
      <w:pPr>
        <w:widowControl w:val="0"/>
        <w:numPr>
          <w:ilvl w:val="0"/>
          <w:numId w:val="122"/>
        </w:numPr>
        <w:tabs>
          <w:tab w:val="left" w:pos="908"/>
        </w:tabs>
        <w:spacing w:after="0" w:line="317" w:lineRule="exact"/>
        <w:ind w:left="9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ofertowa brutto musi uwzględniać wszystkie koszty związane z realizacją</w:t>
      </w:r>
    </w:p>
    <w:p w14:paraId="7E636DE1" w14:textId="77777777" w:rsidR="004A3941" w:rsidRPr="004A3941" w:rsidRDefault="004A3941" w:rsidP="004A3941">
      <w:pPr>
        <w:widowControl w:val="0"/>
        <w:spacing w:after="0" w:line="317" w:lineRule="exact"/>
        <w:ind w:left="9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przedmiotu zamówienia zgodnie z opisem przedmiotu zamówienia oraz istotnymi postanowieniami umowy określonymi w niniejszej SWZ w tym.:</w:t>
      </w:r>
    </w:p>
    <w:p w14:paraId="477B5F40" w14:textId="77777777" w:rsidR="004A3941" w:rsidRPr="004A3941" w:rsidRDefault="004A3941" w:rsidP="004A3941">
      <w:pPr>
        <w:widowControl w:val="0"/>
        <w:numPr>
          <w:ilvl w:val="0"/>
          <w:numId w:val="123"/>
        </w:numPr>
        <w:tabs>
          <w:tab w:val="left" w:pos="1287"/>
        </w:tabs>
        <w:spacing w:after="9" w:line="240"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realizacji robót budowlanych oraz wszystkie koszty towarzyszące wykonaniu zadania m.in.</w:t>
      </w:r>
    </w:p>
    <w:p w14:paraId="630206AB" w14:textId="77777777" w:rsidR="004A3941" w:rsidRPr="004A3941" w:rsidRDefault="004A3941" w:rsidP="004A3941">
      <w:pPr>
        <w:widowControl w:val="0"/>
        <w:numPr>
          <w:ilvl w:val="0"/>
          <w:numId w:val="124"/>
        </w:numPr>
        <w:tabs>
          <w:tab w:val="left" w:pos="1271"/>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opracowania planu bezpieczeństwa i ochrony zdrowia,</w:t>
      </w:r>
    </w:p>
    <w:p w14:paraId="5FC6C7F4" w14:textId="77777777" w:rsidR="004A3941" w:rsidRPr="004A3941" w:rsidRDefault="004A3941" w:rsidP="004A3941">
      <w:pPr>
        <w:widowControl w:val="0"/>
        <w:numPr>
          <w:ilvl w:val="0"/>
          <w:numId w:val="124"/>
        </w:numPr>
        <w:tabs>
          <w:tab w:val="left" w:pos="128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robót przygotowawczych,</w:t>
      </w:r>
    </w:p>
    <w:p w14:paraId="67F1C2D1" w14:textId="77777777" w:rsidR="004A3941" w:rsidRPr="004A3941" w:rsidRDefault="004A3941" w:rsidP="004A3941">
      <w:pPr>
        <w:widowControl w:val="0"/>
        <w:numPr>
          <w:ilvl w:val="0"/>
          <w:numId w:val="124"/>
        </w:numPr>
        <w:tabs>
          <w:tab w:val="left" w:pos="128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robót porządkowych,</w:t>
      </w:r>
    </w:p>
    <w:p w14:paraId="40CBAA56"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oznakowania i zabezpieczenia prowadzonych robót,</w:t>
      </w:r>
    </w:p>
    <w:p w14:paraId="605279FC"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utrzymania w należytym stanie urządzeń zabezpieczających,</w:t>
      </w:r>
    </w:p>
    <w:p w14:paraId="571EA318"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wszelkie koszty utrzymania zaplecza budowy,</w:t>
      </w:r>
    </w:p>
    <w:p w14:paraId="4D63B4CC"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związane z odbiorami wykonanych robót,</w:t>
      </w:r>
    </w:p>
    <w:p w14:paraId="051BD13A"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ubezpieczenia budowy i robót z tytułu szkód, które mogą zaistnieć w związku z wydarzeniami losowymi, odpowiedzialności cywilnej oraz następstw nieszczęśliwych wypadków dotyczących pracowników i osób trzecich, które to wypadki mogą powstać w związku z prowadzonymi robotami,</w:t>
      </w:r>
    </w:p>
    <w:p w14:paraId="17364CC1" w14:textId="77777777" w:rsidR="004A3941" w:rsidRPr="004A3941" w:rsidRDefault="004A3941" w:rsidP="004A3941">
      <w:pPr>
        <w:widowControl w:val="0"/>
        <w:numPr>
          <w:ilvl w:val="0"/>
          <w:numId w:val="124"/>
        </w:numPr>
        <w:tabs>
          <w:tab w:val="left" w:pos="1297"/>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pozostałych czynności niezbędnych do prawidłowego wykonania przedmiotu zamówienia, w tym usług geodezyjnych,</w:t>
      </w:r>
    </w:p>
    <w:p w14:paraId="192B41D0" w14:textId="77777777" w:rsidR="004A3941" w:rsidRPr="004A3941" w:rsidRDefault="004A3941" w:rsidP="004A3941">
      <w:pPr>
        <w:widowControl w:val="0"/>
        <w:numPr>
          <w:ilvl w:val="0"/>
          <w:numId w:val="124"/>
        </w:numPr>
        <w:tabs>
          <w:tab w:val="left" w:pos="1383"/>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wszelkie cła, podatki i inne należności płatne przez wykonawcę, wg stanu prawnego na dzień wszczęcia postępowania,</w:t>
      </w:r>
    </w:p>
    <w:p w14:paraId="2B8876CB" w14:textId="77777777" w:rsidR="004A3941" w:rsidRPr="004A3941" w:rsidRDefault="004A3941" w:rsidP="004A3941">
      <w:pPr>
        <w:widowControl w:val="0"/>
        <w:numPr>
          <w:ilvl w:val="0"/>
          <w:numId w:val="124"/>
        </w:numPr>
        <w:tabs>
          <w:tab w:val="left" w:pos="1383"/>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związane z odtworzeniem uszkodzeń powstałych w wyniku prowadzenia prac związanych z realizacją zadania,</w:t>
      </w:r>
    </w:p>
    <w:p w14:paraId="2D42265C" w14:textId="77777777" w:rsidR="004A3941" w:rsidRPr="004A3941" w:rsidRDefault="004A3941" w:rsidP="004A3941">
      <w:pPr>
        <w:widowControl w:val="0"/>
        <w:numPr>
          <w:ilvl w:val="0"/>
          <w:numId w:val="124"/>
        </w:numPr>
        <w:tabs>
          <w:tab w:val="left" w:pos="1383"/>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związane z dostawą materiałów,</w:t>
      </w:r>
    </w:p>
    <w:p w14:paraId="5DC65E61" w14:textId="77777777" w:rsidR="004A3941" w:rsidRPr="004A3941" w:rsidRDefault="004A3941" w:rsidP="004A3941">
      <w:pPr>
        <w:widowControl w:val="0"/>
        <w:numPr>
          <w:ilvl w:val="0"/>
          <w:numId w:val="124"/>
        </w:numPr>
        <w:tabs>
          <w:tab w:val="left" w:pos="1383"/>
        </w:tabs>
        <w:spacing w:after="0" w:line="312" w:lineRule="exact"/>
        <w:ind w:left="1240" w:hanging="3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związane z wywozem i utylizacją materiałów z rozbiórki,</w:t>
      </w:r>
    </w:p>
    <w:p w14:paraId="1E1F899B" w14:textId="77777777" w:rsidR="004A3941" w:rsidRPr="004A3941" w:rsidRDefault="004A3941" w:rsidP="004A3941">
      <w:pPr>
        <w:widowControl w:val="0"/>
        <w:numPr>
          <w:ilvl w:val="0"/>
          <w:numId w:val="124"/>
        </w:numPr>
        <w:tabs>
          <w:tab w:val="left" w:pos="1368"/>
        </w:tabs>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gwarancyjnych przeglądów technicznych,</w:t>
      </w:r>
    </w:p>
    <w:p w14:paraId="3AEEB508" w14:textId="77777777" w:rsidR="004A3941" w:rsidRPr="004A3941" w:rsidRDefault="004A3941" w:rsidP="004A3941">
      <w:pPr>
        <w:widowControl w:val="0"/>
        <w:numPr>
          <w:ilvl w:val="0"/>
          <w:numId w:val="124"/>
        </w:numPr>
        <w:tabs>
          <w:tab w:val="left" w:pos="1368"/>
        </w:tabs>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koszty dokumentacji powykonawczej.</w:t>
      </w:r>
    </w:p>
    <w:p w14:paraId="72A3D6CF"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podana na Formularzu Ofertowym jest ceną ostateczną i wyczerpującą</w:t>
      </w:r>
    </w:p>
    <w:p w14:paraId="1274BA6A" w14:textId="77777777" w:rsidR="004A3941" w:rsidRPr="004A3941" w:rsidRDefault="004A3941" w:rsidP="004A3941">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wszelkie należności Wykonawcy wobec Zamawiającego związane z realizacją przedmiotu zamówienia.</w:t>
      </w:r>
    </w:p>
    <w:p w14:paraId="232027B0"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oferty powinna być wyrażona w złotych polskich (PLN) z dokładnością do</w:t>
      </w:r>
    </w:p>
    <w:p w14:paraId="239F40BD" w14:textId="77777777" w:rsidR="004A3941" w:rsidRPr="004A3941" w:rsidRDefault="004A3941" w:rsidP="004A3941">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dwóch miejsc po przecinku.</w:t>
      </w:r>
    </w:p>
    <w:p w14:paraId="2F83562C"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Zamawiający nie przewiduje rozliczeń w walucie obcej.</w:t>
      </w:r>
    </w:p>
    <w:p w14:paraId="5C8DA2B6"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Wyliczona cena oferty brutto będzie służyć do porównania złożonych ofert i do</w:t>
      </w:r>
    </w:p>
    <w:p w14:paraId="40A7F9F5" w14:textId="77777777" w:rsidR="004A3941" w:rsidRPr="004A3941" w:rsidRDefault="004A3941" w:rsidP="004A3941">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rozliczenia w trakcie realizacji zamówienia.</w:t>
      </w:r>
    </w:p>
    <w:p w14:paraId="072CFDAE"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lastRenderedPageBreak/>
        <w:t>W przypadku rozbieżności pomiędzy ceną ryczałtową podana cyfrowo i słownie,</w:t>
      </w:r>
    </w:p>
    <w:p w14:paraId="640CAF3C" w14:textId="77777777" w:rsidR="004A3941" w:rsidRPr="004A3941" w:rsidRDefault="004A3941" w:rsidP="004A3941">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jako wartość właściwa zostanie przyjęta cena ryczałtowa podane słownie.</w:t>
      </w:r>
    </w:p>
    <w:p w14:paraId="55AB8562" w14:textId="77777777" w:rsidR="004A3941" w:rsidRPr="004A3941" w:rsidRDefault="004A3941" w:rsidP="004A3941">
      <w:pPr>
        <w:widowControl w:val="0"/>
        <w:numPr>
          <w:ilvl w:val="0"/>
          <w:numId w:val="122"/>
        </w:numPr>
        <w:tabs>
          <w:tab w:val="left" w:pos="873"/>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Jeżeli została złożona oferta, której wybór prowadziłby do powstania u</w:t>
      </w:r>
    </w:p>
    <w:p w14:paraId="3028F2B8" w14:textId="77777777" w:rsidR="004A3941" w:rsidRPr="004A3941" w:rsidRDefault="004A3941" w:rsidP="004A3941">
      <w:pPr>
        <w:widowControl w:val="0"/>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 W ofercie, o której mowa w ust. 1, wykonawca ma obowiązek:</w:t>
      </w:r>
    </w:p>
    <w:p w14:paraId="2DF448D3" w14:textId="77777777" w:rsidR="004A3941" w:rsidRPr="004A3941" w:rsidRDefault="004A3941" w:rsidP="004A3941">
      <w:pPr>
        <w:widowControl w:val="0"/>
        <w:numPr>
          <w:ilvl w:val="0"/>
          <w:numId w:val="125"/>
        </w:numPr>
        <w:tabs>
          <w:tab w:val="left" w:pos="1248"/>
        </w:tabs>
        <w:spacing w:after="0" w:line="317" w:lineRule="exact"/>
        <w:ind w:left="1140" w:hanging="2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poinformowania zamawiającego, że wybór jego oferty będzie prowadził do powstania u zamawiającego obowiązku podatkowego;</w:t>
      </w:r>
    </w:p>
    <w:p w14:paraId="0F9A812D" w14:textId="77777777" w:rsidR="004A3941" w:rsidRPr="004A3941" w:rsidRDefault="004A3941" w:rsidP="004A3941">
      <w:pPr>
        <w:widowControl w:val="0"/>
        <w:numPr>
          <w:ilvl w:val="0"/>
          <w:numId w:val="125"/>
        </w:numPr>
        <w:tabs>
          <w:tab w:val="left" w:pos="1277"/>
        </w:tabs>
        <w:spacing w:after="0" w:line="317" w:lineRule="exact"/>
        <w:ind w:left="1140" w:hanging="2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wskazania nazwy (rodzaju) towaru lub usługi, których dostawa lub świadczenie będą prowadziły do powstania obowiązku podatkowego;</w:t>
      </w:r>
    </w:p>
    <w:p w14:paraId="355A4981" w14:textId="77777777" w:rsidR="004A3941" w:rsidRPr="004A3941" w:rsidRDefault="004A3941" w:rsidP="004A3941">
      <w:pPr>
        <w:widowControl w:val="0"/>
        <w:numPr>
          <w:ilvl w:val="0"/>
          <w:numId w:val="125"/>
        </w:numPr>
        <w:tabs>
          <w:tab w:val="left" w:pos="1277"/>
        </w:tabs>
        <w:spacing w:after="0" w:line="317" w:lineRule="exact"/>
        <w:ind w:left="1140" w:hanging="2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wskazania wartości towaru lub usługi objętego obowiązkiem podatkowym zamawiającego, bez kwoty podatku;</w:t>
      </w:r>
    </w:p>
    <w:p w14:paraId="63C2AF81" w14:textId="77777777" w:rsidR="004A3941" w:rsidRPr="004A3941" w:rsidRDefault="004A3941" w:rsidP="004A3941">
      <w:pPr>
        <w:widowControl w:val="0"/>
        <w:numPr>
          <w:ilvl w:val="0"/>
          <w:numId w:val="125"/>
        </w:numPr>
        <w:tabs>
          <w:tab w:val="left" w:pos="1277"/>
        </w:tabs>
        <w:spacing w:after="0" w:line="317" w:lineRule="exact"/>
        <w:ind w:left="1140" w:hanging="2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wskazania stawki podatku od towarów i usług, która zgodnie z wiedzą wykonawcy, będzie miała zastosowanie.</w:t>
      </w:r>
    </w:p>
    <w:p w14:paraId="3ED3D94E" w14:textId="77777777" w:rsidR="004A3941" w:rsidRPr="004A3941" w:rsidRDefault="004A3941" w:rsidP="004A3941">
      <w:pPr>
        <w:widowControl w:val="0"/>
        <w:numPr>
          <w:ilvl w:val="0"/>
          <w:numId w:val="122"/>
        </w:numPr>
        <w:tabs>
          <w:tab w:val="left" w:pos="964"/>
        </w:tabs>
        <w:spacing w:after="0" w:line="317" w:lineRule="exact"/>
        <w:ind w:left="880" w:hanging="3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 przypadku zaistnienia okoliczności, o których mowa w ust. 9, Wykonawca zobowiązany jest złożyć stosowne oświadczenie lub odpowiednio zmodyfikować treść formularza oferty i zamieścić w nim oświadczenie np. o treści: Wybór oferty będzie prowadzić do powstania u Zamawiającego obowiązku podatkowego w</w:t>
      </w:r>
    </w:p>
    <w:p w14:paraId="60445F53" w14:textId="77777777" w:rsidR="004A3941" w:rsidRPr="004A3941" w:rsidRDefault="004A3941" w:rsidP="004A3941">
      <w:pPr>
        <w:widowControl w:val="0"/>
        <w:tabs>
          <w:tab w:val="left" w:leader="dot" w:pos="6750"/>
        </w:tabs>
        <w:spacing w:after="0"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xml:space="preserve">zakresie podatku VAT w następującym zakresie </w:t>
      </w:r>
      <w:r w:rsidRPr="004A3941">
        <w:rPr>
          <w:rFonts w:ascii="Times New Roman" w:eastAsia="Times New Roman" w:hAnsi="Times New Roman" w:cs="Times New Roman"/>
          <w:color w:val="000000"/>
          <w:sz w:val="24"/>
          <w:szCs w:val="24"/>
          <w:lang w:eastAsia="pl-PL" w:bidi="pl-PL"/>
        </w:rPr>
        <w:tab/>
        <w:t xml:space="preserve"> (wypełnić zgodnie z</w:t>
      </w:r>
    </w:p>
    <w:p w14:paraId="3A09D2C3" w14:textId="77777777" w:rsidR="004A3941" w:rsidRPr="004A3941" w:rsidRDefault="004A3941" w:rsidP="004A3941">
      <w:pPr>
        <w:widowControl w:val="0"/>
        <w:spacing w:after="275" w:line="317" w:lineRule="exact"/>
        <w:ind w:left="8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xml:space="preserve">art. 225 ustawy </w:t>
      </w:r>
      <w:proofErr w:type="spellStart"/>
      <w:r w:rsidRPr="004A3941">
        <w:rPr>
          <w:rFonts w:ascii="Times New Roman" w:eastAsia="Times New Roman" w:hAnsi="Times New Roman" w:cs="Times New Roman"/>
          <w:color w:val="000000"/>
          <w:sz w:val="24"/>
          <w:szCs w:val="24"/>
          <w:lang w:eastAsia="pl-PL" w:bidi="pl-PL"/>
        </w:rPr>
        <w:t>Pzp</w:t>
      </w:r>
      <w:proofErr w:type="spellEnd"/>
      <w:r w:rsidRPr="004A3941">
        <w:rPr>
          <w:rFonts w:ascii="Times New Roman" w:eastAsia="Times New Roman" w:hAnsi="Times New Roman" w:cs="Times New Roman"/>
          <w:color w:val="000000"/>
          <w:sz w:val="24"/>
          <w:szCs w:val="24"/>
          <w:lang w:eastAsia="pl-PL" w:bidi="pl-PL"/>
        </w:rPr>
        <w:t>).</w:t>
      </w:r>
    </w:p>
    <w:p w14:paraId="74DA115C" w14:textId="77777777" w:rsidR="00E45082" w:rsidRDefault="00E45082" w:rsidP="008A0DAE">
      <w:pPr>
        <w:spacing w:after="60" w:line="240" w:lineRule="auto"/>
        <w:rPr>
          <w:rFonts w:ascii="Times New Roman" w:eastAsia="Batang" w:hAnsi="Times New Roman" w:cs="Times New Roman"/>
          <w:b/>
          <w:smallCaps/>
          <w:sz w:val="24"/>
          <w:szCs w:val="24"/>
          <w:lang w:val="x-none" w:eastAsia="x-none" w:bidi="pl-PL"/>
        </w:rPr>
      </w:pPr>
    </w:p>
    <w:p w14:paraId="744F8CD0" w14:textId="77777777" w:rsidR="004A3941" w:rsidRPr="004A3941" w:rsidRDefault="004A3941" w:rsidP="004A3941">
      <w:pPr>
        <w:widowControl w:val="0"/>
        <w:numPr>
          <w:ilvl w:val="0"/>
          <w:numId w:val="121"/>
        </w:numPr>
        <w:tabs>
          <w:tab w:val="left" w:pos="662"/>
        </w:tabs>
        <w:spacing w:after="0" w:line="240" w:lineRule="exact"/>
        <w:ind w:left="340" w:hanging="340"/>
        <w:jc w:val="both"/>
        <w:rPr>
          <w:rFonts w:ascii="Times New Roman" w:eastAsia="Times New Roman" w:hAnsi="Times New Roman" w:cs="Times New Roman"/>
          <w:b/>
          <w:bCs/>
          <w:color w:val="000000"/>
          <w:sz w:val="24"/>
          <w:szCs w:val="24"/>
          <w:lang w:eastAsia="pl-PL" w:bidi="pl-PL"/>
        </w:rPr>
      </w:pPr>
      <w:r w:rsidRPr="004A3941">
        <w:rPr>
          <w:rFonts w:ascii="Times New Roman" w:eastAsia="Times New Roman" w:hAnsi="Times New Roman" w:cs="Times New Roman"/>
          <w:b/>
          <w:bCs/>
          <w:color w:val="000000"/>
          <w:sz w:val="24"/>
          <w:szCs w:val="24"/>
          <w:lang w:eastAsia="pl-PL" w:bidi="pl-PL"/>
        </w:rPr>
        <w:t>TERMIN ZWIĄZANIA OFERTĄ</w:t>
      </w:r>
    </w:p>
    <w:p w14:paraId="2AD9F782" w14:textId="4214D4E4" w:rsidR="004A3941" w:rsidRPr="004A3941" w:rsidRDefault="004A3941" w:rsidP="004A3941">
      <w:pPr>
        <w:widowControl w:val="0"/>
        <w:numPr>
          <w:ilvl w:val="0"/>
          <w:numId w:val="126"/>
        </w:numPr>
        <w:tabs>
          <w:tab w:val="left" w:pos="545"/>
        </w:tabs>
        <w:spacing w:after="0" w:line="312" w:lineRule="exact"/>
        <w:ind w:left="480" w:hanging="2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xml:space="preserve">Wykonawca będzie związany ofertą przez okres </w:t>
      </w:r>
      <w:r w:rsidRPr="004A3941">
        <w:rPr>
          <w:rFonts w:ascii="Times New Roman" w:eastAsia="Times New Roman" w:hAnsi="Times New Roman" w:cs="Times New Roman"/>
          <w:b/>
          <w:bCs/>
          <w:sz w:val="24"/>
          <w:szCs w:val="24"/>
          <w:lang w:eastAsia="pl-PL" w:bidi="pl-PL"/>
        </w:rPr>
        <w:t xml:space="preserve">30 dni, tj. do dnia </w:t>
      </w:r>
      <w:r>
        <w:rPr>
          <w:rFonts w:ascii="Times New Roman" w:eastAsia="Times New Roman" w:hAnsi="Times New Roman" w:cs="Times New Roman"/>
          <w:b/>
          <w:bCs/>
          <w:sz w:val="24"/>
          <w:szCs w:val="24"/>
          <w:lang w:eastAsia="pl-PL" w:bidi="pl-PL"/>
        </w:rPr>
        <w:t>0</w:t>
      </w:r>
      <w:r w:rsidR="00A11610">
        <w:rPr>
          <w:rFonts w:ascii="Times New Roman" w:eastAsia="Times New Roman" w:hAnsi="Times New Roman" w:cs="Times New Roman"/>
          <w:b/>
          <w:bCs/>
          <w:sz w:val="24"/>
          <w:szCs w:val="24"/>
          <w:lang w:eastAsia="pl-PL" w:bidi="pl-PL"/>
        </w:rPr>
        <w:t>6</w:t>
      </w:r>
      <w:r>
        <w:rPr>
          <w:rFonts w:ascii="Times New Roman" w:eastAsia="Times New Roman" w:hAnsi="Times New Roman" w:cs="Times New Roman"/>
          <w:b/>
          <w:bCs/>
          <w:sz w:val="24"/>
          <w:szCs w:val="24"/>
          <w:lang w:eastAsia="pl-PL" w:bidi="pl-PL"/>
        </w:rPr>
        <w:t>.11.2025</w:t>
      </w:r>
      <w:r w:rsidRPr="004A3941">
        <w:rPr>
          <w:rFonts w:ascii="Times New Roman" w:eastAsia="Times New Roman" w:hAnsi="Times New Roman" w:cs="Times New Roman"/>
          <w:b/>
          <w:bCs/>
          <w:sz w:val="24"/>
          <w:szCs w:val="24"/>
          <w:lang w:eastAsia="pl-PL" w:bidi="pl-PL"/>
        </w:rPr>
        <w:t xml:space="preserve"> r.</w:t>
      </w:r>
      <w:r w:rsidRPr="004A3941">
        <w:rPr>
          <w:rFonts w:ascii="Times New Roman" w:eastAsia="Times New Roman" w:hAnsi="Times New Roman" w:cs="Times New Roman"/>
          <w:color w:val="000000"/>
          <w:sz w:val="24"/>
          <w:szCs w:val="24"/>
          <w:lang w:eastAsia="pl-PL" w:bidi="pl-PL"/>
        </w:rPr>
        <w:t xml:space="preserve"> Bieg terminu związania ofertą rozpoczyna się wraz z upływem terminu składania ofert.</w:t>
      </w:r>
    </w:p>
    <w:p w14:paraId="06F8F818" w14:textId="77777777" w:rsidR="004A3941" w:rsidRPr="004A3941" w:rsidRDefault="004A3941" w:rsidP="004A3941">
      <w:pPr>
        <w:widowControl w:val="0"/>
        <w:numPr>
          <w:ilvl w:val="0"/>
          <w:numId w:val="126"/>
        </w:numPr>
        <w:tabs>
          <w:tab w:val="left" w:pos="574"/>
        </w:tabs>
        <w:spacing w:after="0" w:line="312" w:lineRule="exact"/>
        <w:ind w:left="480" w:hanging="2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w:t>
      </w:r>
    </w:p>
    <w:p w14:paraId="1852573C" w14:textId="77777777" w:rsidR="004A3941" w:rsidRPr="004A3941" w:rsidRDefault="004A3941" w:rsidP="004A3941">
      <w:pPr>
        <w:widowControl w:val="0"/>
        <w:numPr>
          <w:ilvl w:val="0"/>
          <w:numId w:val="126"/>
        </w:numPr>
        <w:tabs>
          <w:tab w:val="left" w:pos="574"/>
        </w:tabs>
        <w:spacing w:after="0" w:line="312" w:lineRule="exact"/>
        <w:ind w:left="480" w:hanging="2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Przedłużenie terminu związania ofertą wymaga złożenia przez wykonawcę pisemnego oświadczenia o wyrażeniu zgody na przedłużenie terminu związania ofertą.</w:t>
      </w:r>
    </w:p>
    <w:p w14:paraId="29E95A36" w14:textId="77777777" w:rsidR="004A3941" w:rsidRPr="004A3941" w:rsidRDefault="004A3941" w:rsidP="004A3941">
      <w:pPr>
        <w:widowControl w:val="0"/>
        <w:numPr>
          <w:ilvl w:val="0"/>
          <w:numId w:val="126"/>
        </w:numPr>
        <w:tabs>
          <w:tab w:val="left" w:pos="574"/>
        </w:tabs>
        <w:spacing w:after="0" w:line="312" w:lineRule="exact"/>
        <w:ind w:left="480" w:hanging="28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Odmowa wyrażenia zgody na przedłużenie terminu związania ofertą nie powoduje utraty wadium.</w:t>
      </w:r>
    </w:p>
    <w:p w14:paraId="32F388C7" w14:textId="1F6F5979" w:rsidR="00E45082" w:rsidRPr="0029793A" w:rsidRDefault="004A3941" w:rsidP="0029793A">
      <w:pPr>
        <w:widowControl w:val="0"/>
        <w:numPr>
          <w:ilvl w:val="0"/>
          <w:numId w:val="126"/>
        </w:numPr>
        <w:tabs>
          <w:tab w:val="left" w:pos="567"/>
        </w:tabs>
        <w:spacing w:after="302" w:line="317" w:lineRule="exact"/>
        <w:ind w:left="440" w:hanging="26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Przedłużenie terminu związania ofertą jest dopuszczalne tylko z jednoczesnym przedłużeniem okresu ważności wadium albo, jeżeli nie jest to możliwe, z wniesieniem nowego wadium na przedłużony okres związania ofertą.</w:t>
      </w:r>
    </w:p>
    <w:p w14:paraId="43D2F94F" w14:textId="695F8B4E" w:rsidR="00E45082" w:rsidRPr="008A0DAE" w:rsidRDefault="00E45082" w:rsidP="00E45082">
      <w:pPr>
        <w:shd w:val="clear" w:color="auto" w:fill="C9C9C9"/>
        <w:spacing w:after="0" w:line="240" w:lineRule="auto"/>
        <w:rPr>
          <w:rFonts w:ascii="Times New Roman" w:eastAsia="Times New Roman" w:hAnsi="Times New Roman" w:cs="Times New Roman"/>
          <w:b/>
          <w:sz w:val="24"/>
          <w:szCs w:val="24"/>
          <w:lang w:eastAsia="pl-PL"/>
        </w:rPr>
      </w:pPr>
      <w:r w:rsidRPr="008A0DAE">
        <w:rPr>
          <w:rFonts w:ascii="Times New Roman" w:eastAsia="Times New Roman" w:hAnsi="Times New Roman" w:cs="Times New Roman"/>
          <w:b/>
          <w:sz w:val="24"/>
          <w:szCs w:val="24"/>
          <w:lang w:eastAsia="pl-PL"/>
        </w:rPr>
        <w:t>X</w:t>
      </w:r>
      <w:r w:rsidR="004A3941">
        <w:rPr>
          <w:rFonts w:ascii="Times New Roman" w:eastAsia="Times New Roman" w:hAnsi="Times New Roman" w:cs="Times New Roman"/>
          <w:b/>
          <w:sz w:val="24"/>
          <w:szCs w:val="24"/>
          <w:lang w:eastAsia="pl-PL"/>
        </w:rPr>
        <w:t>VI</w:t>
      </w:r>
      <w:r w:rsidRPr="008A0DAE">
        <w:rPr>
          <w:rFonts w:ascii="Times New Roman" w:eastAsia="Times New Roman" w:hAnsi="Times New Roman" w:cs="Times New Roman"/>
          <w:b/>
          <w:sz w:val="24"/>
          <w:szCs w:val="24"/>
          <w:lang w:eastAsia="pl-PL"/>
        </w:rPr>
        <w:t>II. Wymagania dotyczące wniesienia wadium.</w:t>
      </w:r>
    </w:p>
    <w:p w14:paraId="0FB31C53" w14:textId="77777777" w:rsidR="00E45082" w:rsidRPr="008A0DAE" w:rsidRDefault="00E45082" w:rsidP="00E45082">
      <w:pPr>
        <w:spacing w:after="0" w:line="240" w:lineRule="auto"/>
        <w:ind w:left="993" w:hanging="567"/>
        <w:jc w:val="both"/>
        <w:rPr>
          <w:rFonts w:ascii="Times New Roman" w:eastAsia="Times New Roman" w:hAnsi="Times New Roman" w:cs="Times New Roman"/>
          <w:sz w:val="24"/>
          <w:szCs w:val="24"/>
          <w:lang w:eastAsia="pl-PL"/>
        </w:rPr>
      </w:pPr>
    </w:p>
    <w:p w14:paraId="655260B6" w14:textId="0DC83946" w:rsidR="00E45082" w:rsidRDefault="00E45082" w:rsidP="00E45082">
      <w:pPr>
        <w:spacing w:after="0" w:line="240" w:lineRule="auto"/>
        <w:jc w:val="both"/>
        <w:rPr>
          <w:rFonts w:ascii="Times New Roman" w:eastAsia="Times New Roman" w:hAnsi="Times New Roman" w:cs="Times New Roman"/>
          <w:color w:val="000000"/>
          <w:sz w:val="24"/>
          <w:szCs w:val="24"/>
          <w:lang w:eastAsia="pl-PL"/>
        </w:rPr>
      </w:pPr>
      <w:r w:rsidRPr="008A0DAE">
        <w:rPr>
          <w:rFonts w:ascii="Times New Roman" w:eastAsia="Times New Roman" w:hAnsi="Times New Roman" w:cs="Times New Roman"/>
          <w:color w:val="000000"/>
          <w:sz w:val="24"/>
          <w:szCs w:val="24"/>
          <w:lang w:eastAsia="pl-PL"/>
        </w:rPr>
        <w:t>Zamawiający nie wymaga wadium</w:t>
      </w:r>
      <w:r w:rsidR="0029793A">
        <w:rPr>
          <w:rFonts w:ascii="Times New Roman" w:eastAsia="Times New Roman" w:hAnsi="Times New Roman" w:cs="Times New Roman"/>
          <w:color w:val="000000"/>
          <w:sz w:val="24"/>
          <w:szCs w:val="24"/>
          <w:lang w:eastAsia="pl-PL"/>
        </w:rPr>
        <w:t>.</w:t>
      </w:r>
    </w:p>
    <w:p w14:paraId="0D98B762" w14:textId="77777777" w:rsidR="0029793A" w:rsidRDefault="0029793A" w:rsidP="00E45082">
      <w:pPr>
        <w:spacing w:after="0" w:line="240" w:lineRule="auto"/>
        <w:jc w:val="both"/>
        <w:rPr>
          <w:rFonts w:ascii="Times New Roman" w:eastAsia="Times New Roman" w:hAnsi="Times New Roman" w:cs="Times New Roman"/>
          <w:color w:val="000000"/>
          <w:sz w:val="24"/>
          <w:szCs w:val="24"/>
          <w:lang w:eastAsia="pl-PL"/>
        </w:rPr>
      </w:pPr>
    </w:p>
    <w:p w14:paraId="77982F61" w14:textId="77777777" w:rsidR="0029793A" w:rsidRDefault="0029793A" w:rsidP="00E45082">
      <w:pPr>
        <w:spacing w:after="0" w:line="240" w:lineRule="auto"/>
        <w:jc w:val="both"/>
        <w:rPr>
          <w:rFonts w:ascii="Times New Roman" w:eastAsia="Times New Roman" w:hAnsi="Times New Roman" w:cs="Times New Roman"/>
          <w:color w:val="000000"/>
          <w:sz w:val="24"/>
          <w:szCs w:val="24"/>
          <w:lang w:eastAsia="pl-PL"/>
        </w:rPr>
      </w:pPr>
    </w:p>
    <w:p w14:paraId="374DCA60" w14:textId="77777777" w:rsidR="004A3941" w:rsidRPr="008A0DAE" w:rsidRDefault="004A3941" w:rsidP="00E45082">
      <w:pPr>
        <w:spacing w:after="0" w:line="240" w:lineRule="auto"/>
        <w:jc w:val="both"/>
        <w:rPr>
          <w:rFonts w:ascii="Times New Roman" w:eastAsia="Times New Roman" w:hAnsi="Times New Roman" w:cs="Times New Roman"/>
          <w:color w:val="000000"/>
          <w:sz w:val="24"/>
          <w:szCs w:val="24"/>
          <w:lang w:eastAsia="pl-PL"/>
        </w:rPr>
      </w:pPr>
    </w:p>
    <w:p w14:paraId="6D143E5A" w14:textId="3708C35B" w:rsidR="00E45082" w:rsidRPr="008A0DAE" w:rsidRDefault="004A3941" w:rsidP="004A3941">
      <w:pPr>
        <w:shd w:val="clear" w:color="auto" w:fill="C9C9C9"/>
        <w:spacing w:after="0" w:line="240" w:lineRule="auto"/>
        <w:rPr>
          <w:rFonts w:ascii="Times New Roman" w:eastAsia="Times New Roman" w:hAnsi="Times New Roman" w:cs="Times New Roman"/>
          <w:b/>
          <w:sz w:val="24"/>
          <w:szCs w:val="24"/>
          <w:lang w:eastAsia="pl-PL"/>
        </w:rPr>
      </w:pPr>
      <w:r w:rsidRPr="004A3941">
        <w:rPr>
          <w:rFonts w:ascii="Times New Roman" w:eastAsia="Times New Roman" w:hAnsi="Times New Roman" w:cs="Times New Roman"/>
          <w:b/>
          <w:sz w:val="24"/>
          <w:szCs w:val="24"/>
          <w:lang w:eastAsia="pl-PL"/>
        </w:rPr>
        <w:lastRenderedPageBreak/>
        <w:t xml:space="preserve">XIX. </w:t>
      </w:r>
      <w:r w:rsidR="00E45082" w:rsidRPr="008A0DAE">
        <w:rPr>
          <w:rFonts w:ascii="Times New Roman" w:eastAsia="Times New Roman" w:hAnsi="Times New Roman" w:cs="Times New Roman"/>
          <w:b/>
          <w:sz w:val="24"/>
          <w:szCs w:val="24"/>
          <w:lang w:eastAsia="pl-PL"/>
        </w:rPr>
        <w:t>Zabezpieczenie należytego wykonania umowy.</w:t>
      </w:r>
    </w:p>
    <w:p w14:paraId="59AE12FA" w14:textId="77777777" w:rsidR="00E45082" w:rsidRDefault="00E45082" w:rsidP="008A0DAE">
      <w:pPr>
        <w:spacing w:after="60" w:line="240" w:lineRule="auto"/>
        <w:rPr>
          <w:rFonts w:ascii="Times New Roman" w:eastAsia="Times New Roman" w:hAnsi="Times New Roman" w:cs="Times New Roman"/>
          <w:sz w:val="24"/>
          <w:szCs w:val="24"/>
          <w:lang w:val="x-none"/>
        </w:rPr>
      </w:pPr>
    </w:p>
    <w:p w14:paraId="17C7A5AF"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Zamawiający wymaga wniesienia zabezpieczenia należytego wykonania umowy.</w:t>
      </w:r>
    </w:p>
    <w:p w14:paraId="612BF533"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Zabezpieczenie służy pokryciu roszczeń z tytułu niewykonania lub nienależytego wykonania umowy, w tym pokryciu roszczeń z tytułu kar umownych, rękojmi za wady przedmiotu umowy.</w:t>
      </w:r>
    </w:p>
    <w:p w14:paraId="6E6AA26E"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xml:space="preserve">Wykonawca, którego oferta została wybrana jako najkorzystniejsza, zobowiązany jest do wniesienia zabezpieczenia należytego wykonania umowy w wysokości </w:t>
      </w:r>
      <w:r w:rsidRPr="00A11610">
        <w:rPr>
          <w:rFonts w:ascii="Times New Roman" w:eastAsia="Times New Roman" w:hAnsi="Times New Roman" w:cs="Times New Roman"/>
          <w:b/>
          <w:bCs/>
          <w:color w:val="000000"/>
          <w:sz w:val="24"/>
          <w:szCs w:val="24"/>
          <w:lang w:eastAsia="pl-PL" w:bidi="pl-PL"/>
        </w:rPr>
        <w:t xml:space="preserve">5 </w:t>
      </w:r>
      <w:r w:rsidRPr="00A11610">
        <w:rPr>
          <w:rFonts w:ascii="Times New Roman" w:eastAsia="Times New Roman" w:hAnsi="Times New Roman" w:cs="Times New Roman"/>
          <w:b/>
          <w:bCs/>
          <w:color w:val="000000"/>
          <w:spacing w:val="-10"/>
          <w:sz w:val="24"/>
          <w:szCs w:val="24"/>
          <w:lang w:eastAsia="pl-PL" w:bidi="pl-PL"/>
        </w:rPr>
        <w:t xml:space="preserve">% </w:t>
      </w:r>
      <w:r w:rsidRPr="00A11610">
        <w:rPr>
          <w:rFonts w:ascii="Times New Roman" w:eastAsia="Times New Roman" w:hAnsi="Times New Roman" w:cs="Times New Roman"/>
          <w:b/>
          <w:bCs/>
          <w:color w:val="000000"/>
          <w:sz w:val="24"/>
          <w:szCs w:val="24"/>
          <w:lang w:eastAsia="pl-PL" w:bidi="pl-PL"/>
        </w:rPr>
        <w:t xml:space="preserve">całkowitej ceny brutto </w:t>
      </w:r>
      <w:r w:rsidRPr="00A11610">
        <w:rPr>
          <w:rFonts w:ascii="Times New Roman" w:eastAsia="Times New Roman" w:hAnsi="Times New Roman" w:cs="Times New Roman"/>
          <w:color w:val="000000"/>
          <w:sz w:val="24"/>
          <w:szCs w:val="24"/>
          <w:lang w:eastAsia="pl-PL" w:bidi="pl-PL"/>
        </w:rPr>
        <w:t>podanej w ofercie.</w:t>
      </w:r>
    </w:p>
    <w:p w14:paraId="0BE64E4D"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Wybrany Wykonawca zobowiązany jest wnieść zabezpieczenie należytego wykonania umowy w pełnej wysokości, niezależnie od formy jego wniesienia, najpóźniej w dniu zawarcia umowy, ale przed jej podpisaniem.</w:t>
      </w:r>
    </w:p>
    <w:p w14:paraId="1D5688A9"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xml:space="preserve">Zabezpieczenie należytego wykonania umowy może być wniesione według wyboru Wykonawcy w jednej lub w kilku następujących formach, o których mowa w art. 450 ust. 1 pkt 1-5 ustawy </w:t>
      </w:r>
      <w:proofErr w:type="spellStart"/>
      <w:r w:rsidRPr="00A11610">
        <w:rPr>
          <w:rFonts w:ascii="Times New Roman" w:eastAsia="Times New Roman" w:hAnsi="Times New Roman" w:cs="Times New Roman"/>
          <w:color w:val="000000"/>
          <w:sz w:val="24"/>
          <w:szCs w:val="24"/>
          <w:lang w:eastAsia="pl-PL" w:bidi="pl-PL"/>
        </w:rPr>
        <w:t>Pzp</w:t>
      </w:r>
      <w:proofErr w:type="spellEnd"/>
      <w:r w:rsidRPr="00A11610">
        <w:rPr>
          <w:rFonts w:ascii="Times New Roman" w:eastAsia="Times New Roman" w:hAnsi="Times New Roman" w:cs="Times New Roman"/>
          <w:color w:val="000000"/>
          <w:sz w:val="24"/>
          <w:szCs w:val="24"/>
          <w:lang w:eastAsia="pl-PL" w:bidi="pl-PL"/>
        </w:rPr>
        <w:t>.</w:t>
      </w:r>
    </w:p>
    <w:p w14:paraId="1BC58713" w14:textId="2345F704"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Zabezpieczenie wnoszone w pieniądzu Wykonawca wpłaci przelewem na rachunek bankowy Zamawiającego Nr</w:t>
      </w:r>
      <w:r w:rsidRPr="00A11610">
        <w:rPr>
          <w:rFonts w:ascii="Times New Roman" w:hAnsi="Times New Roman" w:cs="Times New Roman"/>
          <w:sz w:val="24"/>
          <w:szCs w:val="24"/>
        </w:rPr>
        <w:t xml:space="preserve"> 12 9135 0008 0000 1179 2000 0050</w:t>
      </w:r>
      <w:r w:rsidRPr="00A11610">
        <w:rPr>
          <w:rFonts w:ascii="Times New Roman" w:eastAsia="Times New Roman" w:hAnsi="Times New Roman" w:cs="Times New Roman"/>
          <w:b/>
          <w:bCs/>
          <w:color w:val="000000"/>
          <w:sz w:val="24"/>
          <w:szCs w:val="24"/>
          <w:lang w:eastAsia="pl-PL" w:bidi="pl-PL"/>
        </w:rPr>
        <w:t>.</w:t>
      </w:r>
    </w:p>
    <w:p w14:paraId="03DBA8EA" w14:textId="5C74E7BC"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xml:space="preserve">W przypadku wnoszenia zabezpieczenia w formie innej niż pieniężna powinno być ono wystawione jako bezwarunkowe i nieodwołalne, płatne na pierwsze pisemne żądanie Zamawiającego, na okres obejmujący wykonanie przedmiotu zamówienia z uwzględnieniem terminów określonych w ust. 8. Dokument musi być sporządzony w języku polskim. Beneficjentem na rzecz którego udzielane jest zabezpieczenie jest Miasto i Gmina </w:t>
      </w:r>
      <w:r>
        <w:rPr>
          <w:rFonts w:ascii="Times New Roman" w:eastAsia="Times New Roman" w:hAnsi="Times New Roman" w:cs="Times New Roman"/>
          <w:color w:val="000000"/>
          <w:sz w:val="24"/>
          <w:szCs w:val="24"/>
          <w:lang w:eastAsia="pl-PL" w:bidi="pl-PL"/>
        </w:rPr>
        <w:t>Solec nad Wisłą</w:t>
      </w:r>
      <w:r w:rsidRPr="00A11610">
        <w:rPr>
          <w:rFonts w:ascii="Times New Roman" w:eastAsia="Times New Roman" w:hAnsi="Times New Roman" w:cs="Times New Roman"/>
          <w:color w:val="000000"/>
          <w:sz w:val="24"/>
          <w:szCs w:val="24"/>
          <w:lang w:eastAsia="pl-PL" w:bidi="pl-PL"/>
        </w:rPr>
        <w:t>.</w:t>
      </w:r>
    </w:p>
    <w:p w14:paraId="1CEBD7A6" w14:textId="77777777" w:rsidR="00A11610" w:rsidRPr="00A11610" w:rsidRDefault="00A11610" w:rsidP="00A11610">
      <w:pPr>
        <w:widowControl w:val="0"/>
        <w:numPr>
          <w:ilvl w:val="0"/>
          <w:numId w:val="132"/>
        </w:numPr>
        <w:tabs>
          <w:tab w:val="left" w:pos="761"/>
        </w:tabs>
        <w:spacing w:after="0" w:line="317" w:lineRule="exact"/>
        <w:ind w:left="740" w:hanging="32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Zabezpieczenie należytego wykonania umowy, wnoszone w innej formie niż pieniężna, musi gwarantować zabezpieczenie na okres o 30 dni dłuższy powyżej terminu wykonania zamówienia. Dokument na okres rękojmi musi gwarantować zabezpieczenie o 15 dni dłuższe powyżej terminu określającego wygaśnięcie rękojmi i gwarancji jakości i mogą być składane jako:</w:t>
      </w:r>
    </w:p>
    <w:p w14:paraId="1EBCCF74" w14:textId="77777777" w:rsidR="00A11610" w:rsidRPr="00A11610" w:rsidRDefault="00A11610" w:rsidP="00A11610">
      <w:pPr>
        <w:widowControl w:val="0"/>
        <w:numPr>
          <w:ilvl w:val="0"/>
          <w:numId w:val="133"/>
        </w:numPr>
        <w:tabs>
          <w:tab w:val="left" w:pos="1049"/>
        </w:tabs>
        <w:spacing w:after="0" w:line="317"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jeden dokument - w którym udzielający gwarancji lub poręczenia zapewni zapłatę Zamawiającemu kwoty stanowiącej 100% wartości zabezpieczenia przez okres czasu przewidziany na realizację przedmiotu umowy oraz zapłatę Zamawiającemu kwoty stanowiącej 30% wartości zabezpieczenia przez okres czasu, na jaki Wykonawca udziela Zamawiającemu rękojmi, lub</w:t>
      </w:r>
    </w:p>
    <w:p w14:paraId="4C6F47F1" w14:textId="77777777" w:rsidR="00A11610" w:rsidRPr="00A11610" w:rsidRDefault="00A11610" w:rsidP="00A11610">
      <w:pPr>
        <w:widowControl w:val="0"/>
        <w:numPr>
          <w:ilvl w:val="0"/>
          <w:numId w:val="133"/>
        </w:numPr>
        <w:tabs>
          <w:tab w:val="left" w:pos="1077"/>
        </w:tabs>
        <w:spacing w:after="0" w:line="317"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dwa dokumenty - w sytuacji, gdy udzielający gwarancji lub poręczenia wystawia dwa oddzielne dokumenty tj. jeden zapewniający zapłatę Zamawiającemu kwoty stanowiącej 100% wartości zabezpieczenia przez okres czasu przewidziany na realizację przedmiotu umowy; drugi zapewniający zapłatę Zamawiającemu kwoty stanowiącej 30% wartości zabezpieczenia przez okres czasu na jaki Wykonawca udziela Zamawiającemu rękojmi;</w:t>
      </w:r>
    </w:p>
    <w:p w14:paraId="6427C83B" w14:textId="77777777" w:rsidR="00A11610" w:rsidRPr="00A11610" w:rsidRDefault="00A11610" w:rsidP="00A11610">
      <w:pPr>
        <w:widowControl w:val="0"/>
        <w:spacing w:after="0" w:line="341" w:lineRule="exact"/>
        <w:ind w:left="800" w:firstLine="360"/>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z zachowaniem, w obu przypadkach, wydłużonych terminów, o których mowa w zdaniu pierwszym.</w:t>
      </w:r>
    </w:p>
    <w:p w14:paraId="65397DE9" w14:textId="77777777" w:rsidR="00A11610" w:rsidRPr="00A11610" w:rsidRDefault="00A11610" w:rsidP="00A11610">
      <w:pPr>
        <w:widowControl w:val="0"/>
        <w:numPr>
          <w:ilvl w:val="0"/>
          <w:numId w:val="132"/>
        </w:numPr>
        <w:tabs>
          <w:tab w:val="left" w:pos="784"/>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W przypadku wnoszenia zabezpieczenia należytego wykonania umowy w formie innej niż w pieniądzu, przed podpisaniem umowy Wykonawca jest zobowiązany przedstawić do akceptacji Zamawiającemu treść dokumentu gwarancji lub poręczenia.</w:t>
      </w:r>
    </w:p>
    <w:p w14:paraId="69A044DC" w14:textId="77777777" w:rsidR="00A11610" w:rsidRPr="00A11610" w:rsidRDefault="00A11610" w:rsidP="00A11610">
      <w:pPr>
        <w:widowControl w:val="0"/>
        <w:numPr>
          <w:ilvl w:val="0"/>
          <w:numId w:val="132"/>
        </w:numPr>
        <w:tabs>
          <w:tab w:val="left" w:pos="880"/>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lastRenderedPageBreak/>
        <w:t xml:space="preserve">Do zmiany formy zabezpieczenia umowy w trakcie realizacji umowy stosuje się art. 450 ust. 1 ustawy </w:t>
      </w:r>
      <w:proofErr w:type="spellStart"/>
      <w:r w:rsidRPr="00A11610">
        <w:rPr>
          <w:rFonts w:ascii="Times New Roman" w:eastAsia="Times New Roman" w:hAnsi="Times New Roman" w:cs="Times New Roman"/>
          <w:color w:val="000000"/>
          <w:sz w:val="24"/>
          <w:szCs w:val="24"/>
          <w:lang w:eastAsia="pl-PL" w:bidi="pl-PL"/>
        </w:rPr>
        <w:t>Pzp</w:t>
      </w:r>
      <w:proofErr w:type="spellEnd"/>
      <w:r w:rsidRPr="00A11610">
        <w:rPr>
          <w:rFonts w:ascii="Times New Roman" w:eastAsia="Times New Roman" w:hAnsi="Times New Roman" w:cs="Times New Roman"/>
          <w:color w:val="000000"/>
          <w:sz w:val="24"/>
          <w:szCs w:val="24"/>
          <w:lang w:eastAsia="pl-PL" w:bidi="pl-PL"/>
        </w:rPr>
        <w:t>.</w:t>
      </w:r>
    </w:p>
    <w:p w14:paraId="447E975E" w14:textId="77777777" w:rsidR="00A11610" w:rsidRPr="00A11610" w:rsidRDefault="00A11610" w:rsidP="00A11610">
      <w:pPr>
        <w:widowControl w:val="0"/>
        <w:numPr>
          <w:ilvl w:val="0"/>
          <w:numId w:val="132"/>
        </w:numPr>
        <w:tabs>
          <w:tab w:val="left" w:pos="880"/>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xml:space="preserve">Zamawiający nie wyraża zgody na formy zabezpieczenia określone w art.450 ust. 2 ustawy </w:t>
      </w:r>
      <w:proofErr w:type="spellStart"/>
      <w:r w:rsidRPr="00A11610">
        <w:rPr>
          <w:rFonts w:ascii="Times New Roman" w:eastAsia="Times New Roman" w:hAnsi="Times New Roman" w:cs="Times New Roman"/>
          <w:color w:val="000000"/>
          <w:sz w:val="24"/>
          <w:szCs w:val="24"/>
          <w:lang w:eastAsia="pl-PL" w:bidi="pl-PL"/>
        </w:rPr>
        <w:t>Pzp</w:t>
      </w:r>
      <w:proofErr w:type="spellEnd"/>
      <w:r w:rsidRPr="00A11610">
        <w:rPr>
          <w:rFonts w:ascii="Times New Roman" w:eastAsia="Times New Roman" w:hAnsi="Times New Roman" w:cs="Times New Roman"/>
          <w:color w:val="000000"/>
          <w:sz w:val="24"/>
          <w:szCs w:val="24"/>
          <w:lang w:eastAsia="pl-PL" w:bidi="pl-PL"/>
        </w:rPr>
        <w:t>.</w:t>
      </w:r>
    </w:p>
    <w:p w14:paraId="4781DD1F" w14:textId="77777777" w:rsidR="00A11610" w:rsidRPr="00A11610" w:rsidRDefault="00A11610" w:rsidP="00A11610">
      <w:pPr>
        <w:widowControl w:val="0"/>
        <w:numPr>
          <w:ilvl w:val="0"/>
          <w:numId w:val="132"/>
        </w:numPr>
        <w:tabs>
          <w:tab w:val="left" w:pos="880"/>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Zmiana formy zabezpieczenia jest dokonywana z zachowaniem ciągłości zabezpieczenia i bez zmniejszenia jego wysokości.</w:t>
      </w:r>
    </w:p>
    <w:p w14:paraId="5C0CBE49" w14:textId="77777777" w:rsidR="00A11610" w:rsidRPr="00A11610" w:rsidRDefault="00A11610" w:rsidP="00A11610">
      <w:pPr>
        <w:widowControl w:val="0"/>
        <w:numPr>
          <w:ilvl w:val="0"/>
          <w:numId w:val="132"/>
        </w:numPr>
        <w:tabs>
          <w:tab w:val="left" w:pos="880"/>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Zabezpieczenie należytego wykonania umowy musi być wykonalne na terytorium Rzeczpospolitej Polskiej.</w:t>
      </w:r>
    </w:p>
    <w:p w14:paraId="6FECD00E" w14:textId="77777777" w:rsidR="00A11610" w:rsidRPr="00A11610" w:rsidRDefault="00A11610" w:rsidP="00A11610">
      <w:pPr>
        <w:widowControl w:val="0"/>
        <w:numPr>
          <w:ilvl w:val="0"/>
          <w:numId w:val="132"/>
        </w:numPr>
        <w:tabs>
          <w:tab w:val="left" w:pos="880"/>
        </w:tabs>
        <w:spacing w:after="0" w:line="317" w:lineRule="exact"/>
        <w:ind w:left="800" w:hanging="340"/>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Zamawiający zwróci Wykonawcy Zabezpieczenie należytego wykonania umowy w następujący sposób:</w:t>
      </w:r>
    </w:p>
    <w:p w14:paraId="6AF6AB9C" w14:textId="77777777" w:rsidR="00A11610" w:rsidRPr="00A11610" w:rsidRDefault="00A11610" w:rsidP="00A11610">
      <w:pPr>
        <w:widowControl w:val="0"/>
        <w:numPr>
          <w:ilvl w:val="0"/>
          <w:numId w:val="134"/>
        </w:numPr>
        <w:tabs>
          <w:tab w:val="left" w:pos="1175"/>
        </w:tabs>
        <w:spacing w:after="0" w:line="317" w:lineRule="exact"/>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70% wartości zabezpieczenia - w terminie 30 dni od dnia wykonania zamówienia i uznania przez zamawiającego za należycie wykonane,</w:t>
      </w:r>
    </w:p>
    <w:p w14:paraId="600D46B5" w14:textId="48D101DC" w:rsidR="00A11610" w:rsidRPr="00A11610" w:rsidRDefault="00A11610" w:rsidP="00A11610">
      <w:pPr>
        <w:widowControl w:val="0"/>
        <w:numPr>
          <w:ilvl w:val="0"/>
          <w:numId w:val="134"/>
        </w:numPr>
        <w:tabs>
          <w:tab w:val="left" w:pos="1175"/>
        </w:tabs>
        <w:spacing w:after="275" w:line="317" w:lineRule="exact"/>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30% wartości zabezpieczenia - Zamawiający zwróci lub zwolni nie później niż w 15 dniu po upływie okresu rękojmi za wady.</w:t>
      </w:r>
    </w:p>
    <w:p w14:paraId="5DD4E90C" w14:textId="77777777" w:rsidR="00A11610" w:rsidRDefault="00A11610" w:rsidP="008A0DAE">
      <w:pPr>
        <w:spacing w:after="60" w:line="240" w:lineRule="auto"/>
        <w:rPr>
          <w:rFonts w:ascii="Times New Roman" w:eastAsia="Batang" w:hAnsi="Times New Roman" w:cs="Times New Roman"/>
          <w:b/>
          <w:smallCaps/>
          <w:sz w:val="24"/>
          <w:szCs w:val="24"/>
          <w:lang w:val="x-none" w:eastAsia="x-none" w:bidi="pl-PL"/>
        </w:rPr>
      </w:pPr>
    </w:p>
    <w:p w14:paraId="24943453" w14:textId="30C99B45" w:rsidR="004A3941" w:rsidRPr="004A3941" w:rsidRDefault="004A3941" w:rsidP="004A3941">
      <w:pPr>
        <w:widowControl w:val="0"/>
        <w:tabs>
          <w:tab w:val="left" w:pos="772"/>
        </w:tabs>
        <w:spacing w:after="209" w:line="278" w:lineRule="exact"/>
        <w:jc w:val="both"/>
        <w:rPr>
          <w:rFonts w:ascii="Times New Roman" w:eastAsia="Times New Roman" w:hAnsi="Times New Roman" w:cs="Times New Roman"/>
          <w:b/>
          <w:bCs/>
          <w:color w:val="000000"/>
          <w:sz w:val="24"/>
          <w:szCs w:val="24"/>
          <w:lang w:eastAsia="pl-PL" w:bidi="pl-PL"/>
        </w:rPr>
      </w:pPr>
      <w:r>
        <w:rPr>
          <w:rFonts w:ascii="Times New Roman" w:eastAsia="Times New Roman" w:hAnsi="Times New Roman" w:cs="Times New Roman"/>
          <w:b/>
          <w:bCs/>
          <w:color w:val="000000"/>
          <w:sz w:val="24"/>
          <w:szCs w:val="24"/>
          <w:lang w:eastAsia="pl-PL" w:bidi="pl-PL"/>
        </w:rPr>
        <w:t xml:space="preserve">XX. </w:t>
      </w:r>
      <w:r w:rsidRPr="004A3941">
        <w:rPr>
          <w:rFonts w:ascii="Times New Roman" w:eastAsia="Times New Roman" w:hAnsi="Times New Roman" w:cs="Times New Roman"/>
          <w:b/>
          <w:bCs/>
          <w:color w:val="000000"/>
          <w:sz w:val="24"/>
          <w:szCs w:val="24"/>
          <w:lang w:eastAsia="pl-PL" w:bidi="pl-PL"/>
        </w:rPr>
        <w:t>OPIS KRYTERIÓW OCENY OFERT, WRAZ Z PODANIEM WAG TYCH KRYTERIÓW I SPOSOBU OCENY OFERT</w:t>
      </w:r>
    </w:p>
    <w:p w14:paraId="64A80D8C" w14:textId="77777777" w:rsidR="004A3941" w:rsidRPr="004A3941" w:rsidRDefault="004A3941" w:rsidP="004A3941">
      <w:pPr>
        <w:widowControl w:val="0"/>
        <w:numPr>
          <w:ilvl w:val="0"/>
          <w:numId w:val="127"/>
        </w:numPr>
        <w:tabs>
          <w:tab w:val="left" w:pos="772"/>
        </w:tabs>
        <w:spacing w:after="0" w:line="317" w:lineRule="exact"/>
        <w:ind w:left="320" w:hanging="32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Przy wyborze najkorzystniejszej oferty Zamawiający będzie się kierował następującymi kryteriami oceny ofert:</w:t>
      </w:r>
    </w:p>
    <w:p w14:paraId="1E1C92F2" w14:textId="77777777" w:rsidR="004A3941" w:rsidRPr="004A3941" w:rsidRDefault="004A3941" w:rsidP="004A3941">
      <w:pPr>
        <w:widowControl w:val="0"/>
        <w:numPr>
          <w:ilvl w:val="0"/>
          <w:numId w:val="128"/>
        </w:numPr>
        <w:tabs>
          <w:tab w:val="left" w:pos="772"/>
        </w:tabs>
        <w:spacing w:after="0" w:line="317" w:lineRule="exact"/>
        <w:ind w:left="32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(C) - waga kryterium 60%;</w:t>
      </w:r>
    </w:p>
    <w:p w14:paraId="493E14A5" w14:textId="77777777" w:rsidR="004A3941" w:rsidRPr="004A3941" w:rsidRDefault="004A3941" w:rsidP="004A3941">
      <w:pPr>
        <w:widowControl w:val="0"/>
        <w:numPr>
          <w:ilvl w:val="0"/>
          <w:numId w:val="128"/>
        </w:numPr>
        <w:tabs>
          <w:tab w:val="left" w:pos="772"/>
        </w:tabs>
        <w:spacing w:after="304" w:line="317" w:lineRule="exact"/>
        <w:ind w:left="32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Gwarancja (G)- waga kryterium 40%.</w:t>
      </w:r>
    </w:p>
    <w:p w14:paraId="6DAAE9C3" w14:textId="77777777" w:rsidR="004A3941" w:rsidRPr="004A3941" w:rsidRDefault="004A3941" w:rsidP="004A3941">
      <w:pPr>
        <w:widowControl w:val="0"/>
        <w:numPr>
          <w:ilvl w:val="0"/>
          <w:numId w:val="129"/>
        </w:numPr>
        <w:tabs>
          <w:tab w:val="left" w:pos="772"/>
        </w:tabs>
        <w:spacing w:after="0" w:line="312" w:lineRule="exact"/>
        <w:ind w:left="32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(C) - waga 60%</w:t>
      </w:r>
    </w:p>
    <w:p w14:paraId="50D6C64A" w14:textId="77777777" w:rsidR="004A3941" w:rsidRPr="004A3941" w:rsidRDefault="004A3941" w:rsidP="004A3941">
      <w:pPr>
        <w:widowControl w:val="0"/>
        <w:spacing w:after="0" w:line="312" w:lineRule="exact"/>
        <w:ind w:left="14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najniższa brutto*</w:t>
      </w:r>
    </w:p>
    <w:p w14:paraId="5A81E6D0" w14:textId="77777777" w:rsidR="004A3941" w:rsidRPr="004A3941" w:rsidRDefault="004A3941" w:rsidP="004A3941">
      <w:pPr>
        <w:widowControl w:val="0"/>
        <w:tabs>
          <w:tab w:val="left" w:leader="hyphen" w:pos="4408"/>
        </w:tabs>
        <w:spacing w:after="0" w:line="312" w:lineRule="exact"/>
        <w:ind w:left="6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 =</w:t>
      </w:r>
      <w:r w:rsidRPr="004A3941">
        <w:rPr>
          <w:rFonts w:ascii="Times New Roman" w:eastAsia="Times New Roman" w:hAnsi="Times New Roman" w:cs="Times New Roman"/>
          <w:color w:val="000000"/>
          <w:sz w:val="24"/>
          <w:szCs w:val="24"/>
          <w:lang w:eastAsia="pl-PL" w:bidi="pl-PL"/>
        </w:rPr>
        <w:tab/>
        <w:t>x 60 PKT</w:t>
      </w:r>
    </w:p>
    <w:p w14:paraId="4480A2E9" w14:textId="77777777" w:rsidR="004A3941" w:rsidRPr="004A3941" w:rsidRDefault="004A3941" w:rsidP="004A3941">
      <w:pPr>
        <w:widowControl w:val="0"/>
        <w:spacing w:after="298" w:line="312" w:lineRule="exact"/>
        <w:ind w:left="146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oferty ocenianej brutto</w:t>
      </w:r>
    </w:p>
    <w:p w14:paraId="15F6AD52" w14:textId="77777777" w:rsidR="004A3941" w:rsidRPr="004A3941" w:rsidRDefault="004A3941" w:rsidP="004A3941">
      <w:pPr>
        <w:widowControl w:val="0"/>
        <w:spacing w:after="191" w:line="240" w:lineRule="exact"/>
        <w:ind w:left="240"/>
        <w:jc w:val="center"/>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spośród wszystkich złożonych ofert niepodlegających odrzuceniu</w:t>
      </w:r>
    </w:p>
    <w:p w14:paraId="3363F31D" w14:textId="77777777" w:rsidR="004A3941" w:rsidRPr="004A3941" w:rsidRDefault="004A3941" w:rsidP="004A3941">
      <w:pPr>
        <w:widowControl w:val="0"/>
        <w:numPr>
          <w:ilvl w:val="0"/>
          <w:numId w:val="130"/>
        </w:numPr>
        <w:tabs>
          <w:tab w:val="left" w:pos="1487"/>
        </w:tabs>
        <w:spacing w:after="0" w:line="317" w:lineRule="exact"/>
        <w:ind w:left="880" w:hanging="2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Podstawą przyznania punktów w kryterium „cena” będzie cena ofertowa brutto podana przez Wykonawcę w Formularzu Ofertowym.</w:t>
      </w:r>
    </w:p>
    <w:p w14:paraId="1C726E96" w14:textId="77777777" w:rsidR="004A3941" w:rsidRPr="004A3941" w:rsidRDefault="004A3941" w:rsidP="004A3941">
      <w:pPr>
        <w:widowControl w:val="0"/>
        <w:numPr>
          <w:ilvl w:val="0"/>
          <w:numId w:val="130"/>
        </w:numPr>
        <w:tabs>
          <w:tab w:val="left" w:pos="1487"/>
        </w:tabs>
        <w:spacing w:after="302" w:line="317" w:lineRule="exact"/>
        <w:ind w:left="880" w:hanging="2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Cena ofertowa brutto musi uwzględniać wszelkie koszty jakie Wykonawca poniesie w związku z realizacją przedmiotu zamówienia.</w:t>
      </w:r>
    </w:p>
    <w:p w14:paraId="6D093C2B" w14:textId="77777777" w:rsidR="004A3941" w:rsidRPr="004A3941" w:rsidRDefault="004A3941" w:rsidP="004A3941">
      <w:pPr>
        <w:widowControl w:val="0"/>
        <w:numPr>
          <w:ilvl w:val="0"/>
          <w:numId w:val="129"/>
        </w:numPr>
        <w:tabs>
          <w:tab w:val="left" w:pos="832"/>
        </w:tabs>
        <w:spacing w:after="12" w:line="240" w:lineRule="exact"/>
        <w:ind w:left="880" w:hanging="4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Gwarancja (G) - waga 40%</w:t>
      </w:r>
    </w:p>
    <w:p w14:paraId="165628FF" w14:textId="77777777" w:rsidR="004A3941" w:rsidRPr="004A3941" w:rsidRDefault="004A3941" w:rsidP="004A3941">
      <w:pPr>
        <w:widowControl w:val="0"/>
        <w:spacing w:after="0" w:line="240" w:lineRule="exact"/>
        <w:ind w:left="64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1.1. Punkty za kryterium gwarancja zostaną przyznane Wykonawcy na podstawie</w:t>
      </w:r>
    </w:p>
    <w:p w14:paraId="026F7D5B" w14:textId="77777777" w:rsidR="004A3941" w:rsidRPr="004A3941" w:rsidRDefault="004A3941" w:rsidP="004A3941">
      <w:pPr>
        <w:widowControl w:val="0"/>
        <w:spacing w:after="422" w:line="317" w:lineRule="exact"/>
        <w:ind w:left="102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oświadczenia dotyczącego okresu udzielonej gwarancji zawartego w formularzu oferty. Komisja dokona oceny poszczególnych ofert w kryterium gwarancja stosując poniższy wzór:</w:t>
      </w:r>
    </w:p>
    <w:p w14:paraId="0A28C0D0" w14:textId="77777777" w:rsidR="004A3941" w:rsidRPr="004A3941" w:rsidRDefault="004A3941" w:rsidP="004A3941">
      <w:pPr>
        <w:widowControl w:val="0"/>
        <w:spacing w:after="132" w:line="240" w:lineRule="exact"/>
        <w:ind w:left="22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Długość gwarancji w ofercie badanej</w:t>
      </w:r>
    </w:p>
    <w:p w14:paraId="58799A3E" w14:textId="77777777" w:rsidR="004A3941" w:rsidRPr="004A3941" w:rsidRDefault="004A3941" w:rsidP="004A3941">
      <w:pPr>
        <w:widowControl w:val="0"/>
        <w:tabs>
          <w:tab w:val="left" w:leader="hyphen" w:pos="5904"/>
        </w:tabs>
        <w:spacing w:after="122" w:line="240" w:lineRule="exact"/>
        <w:ind w:left="520" w:hanging="52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 xml:space="preserve">Ocena punktowa = </w:t>
      </w:r>
      <w:r w:rsidRPr="004A3941">
        <w:rPr>
          <w:rFonts w:ascii="Times New Roman" w:eastAsia="Times New Roman" w:hAnsi="Times New Roman" w:cs="Times New Roman"/>
          <w:color w:val="000000"/>
          <w:sz w:val="24"/>
          <w:szCs w:val="24"/>
          <w:lang w:eastAsia="pl-PL" w:bidi="pl-PL"/>
        </w:rPr>
        <w:tab/>
        <w:t xml:space="preserve"> x 40 pkt</w:t>
      </w:r>
    </w:p>
    <w:p w14:paraId="4C1F3393" w14:textId="77777777" w:rsidR="004A3941" w:rsidRPr="004A3941" w:rsidRDefault="004A3941" w:rsidP="004A3941">
      <w:pPr>
        <w:widowControl w:val="0"/>
        <w:spacing w:after="376" w:line="240" w:lineRule="exact"/>
        <w:ind w:left="212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Maksymalna długość gwarancji (60 m-</w:t>
      </w:r>
      <w:proofErr w:type="spellStart"/>
      <w:r w:rsidRPr="004A3941">
        <w:rPr>
          <w:rFonts w:ascii="Times New Roman" w:eastAsia="Times New Roman" w:hAnsi="Times New Roman" w:cs="Times New Roman"/>
          <w:color w:val="000000"/>
          <w:sz w:val="24"/>
          <w:szCs w:val="24"/>
          <w:lang w:eastAsia="pl-PL" w:bidi="pl-PL"/>
        </w:rPr>
        <w:t>cy</w:t>
      </w:r>
      <w:proofErr w:type="spellEnd"/>
      <w:r w:rsidRPr="004A3941">
        <w:rPr>
          <w:rFonts w:ascii="Times New Roman" w:eastAsia="Times New Roman" w:hAnsi="Times New Roman" w:cs="Times New Roman"/>
          <w:color w:val="000000"/>
          <w:sz w:val="24"/>
          <w:szCs w:val="24"/>
          <w:lang w:eastAsia="pl-PL" w:bidi="pl-PL"/>
        </w:rPr>
        <w:t>)</w:t>
      </w:r>
    </w:p>
    <w:p w14:paraId="640A7102" w14:textId="015838C2" w:rsidR="004A3941" w:rsidRPr="004A3941" w:rsidRDefault="004A3941" w:rsidP="004A3941">
      <w:pPr>
        <w:widowControl w:val="0"/>
        <w:spacing w:after="0" w:line="317" w:lineRule="exact"/>
        <w:ind w:left="1020" w:hanging="400"/>
        <w:jc w:val="both"/>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lastRenderedPageBreak/>
        <w:t>1.2. Przy ocenie ofert będzie brany pod uwagę okres udzielonej gwarancji (w miesiącach). Minimalny okres gwarancji wynosi 36 miesięcy (na wszystkie elementy przedmiotu zamówienia wykonawca musi zadeklarować minimalny termin gwarancji jakości, który wynosi 36 miesięcy licząc od dnia następnego po dniu wystawienia protokołu ostatecznego odbioru robót inwestycyjnych). Maksymalny okres gwarancji podlegający punktacji to 60 miesięcy. Oznacza to, że Wykonawca, który zaproponuje okres gwarancji dłuższy niż 60 miesięcy nie otrzyma więcej niż 40 punktów. W przypadku wskazania terminu gwarancji krótszego niż 36 miesięcy lub w przypadku nie</w:t>
      </w:r>
      <w:r w:rsidR="00A11610">
        <w:rPr>
          <w:rFonts w:ascii="Times New Roman" w:eastAsia="Times New Roman" w:hAnsi="Times New Roman" w:cs="Times New Roman"/>
          <w:color w:val="000000"/>
          <w:sz w:val="24"/>
          <w:szCs w:val="24"/>
          <w:lang w:eastAsia="pl-PL" w:bidi="pl-PL"/>
        </w:rPr>
        <w:t xml:space="preserve"> </w:t>
      </w:r>
      <w:r w:rsidRPr="004A3941">
        <w:rPr>
          <w:rFonts w:ascii="Times New Roman" w:eastAsia="Times New Roman" w:hAnsi="Times New Roman" w:cs="Times New Roman"/>
          <w:color w:val="000000"/>
          <w:sz w:val="24"/>
          <w:szCs w:val="24"/>
          <w:lang w:eastAsia="pl-PL" w:bidi="pl-PL"/>
        </w:rPr>
        <w:t xml:space="preserve">wskazania żadnego terminu gwarancji oferta zostanie odrzucona na podstawie art. 226 </w:t>
      </w:r>
      <w:proofErr w:type="spellStart"/>
      <w:r w:rsidRPr="004A3941">
        <w:rPr>
          <w:rFonts w:ascii="Times New Roman" w:eastAsia="Times New Roman" w:hAnsi="Times New Roman" w:cs="Times New Roman"/>
          <w:color w:val="000000"/>
          <w:sz w:val="24"/>
          <w:szCs w:val="24"/>
          <w:lang w:eastAsia="pl-PL" w:bidi="pl-PL"/>
        </w:rPr>
        <w:t>ust.l</w:t>
      </w:r>
      <w:proofErr w:type="spellEnd"/>
      <w:r w:rsidRPr="004A3941">
        <w:rPr>
          <w:rFonts w:ascii="Times New Roman" w:eastAsia="Times New Roman" w:hAnsi="Times New Roman" w:cs="Times New Roman"/>
          <w:color w:val="000000"/>
          <w:sz w:val="24"/>
          <w:szCs w:val="24"/>
          <w:lang w:eastAsia="pl-PL" w:bidi="pl-PL"/>
        </w:rPr>
        <w:t>. pkt.5. jako niezgodna z warunkami zamówienia.</w:t>
      </w:r>
    </w:p>
    <w:p w14:paraId="7F9E3510" w14:textId="77777777" w:rsidR="004A3941" w:rsidRPr="004A3941" w:rsidRDefault="004A3941" w:rsidP="004A3941">
      <w:pPr>
        <w:widowControl w:val="0"/>
        <w:numPr>
          <w:ilvl w:val="0"/>
          <w:numId w:val="127"/>
        </w:numPr>
        <w:tabs>
          <w:tab w:val="left" w:pos="688"/>
        </w:tabs>
        <w:spacing w:after="0" w:line="317" w:lineRule="exact"/>
        <w:ind w:left="340" w:hanging="3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Punktacja przyznawana ofertom w poszczególnych kryteriach oceny ofert będzie liczona z dokładnością do dwóch miejsc po przecinku, zgodnie z zasadami arytmetyki.</w:t>
      </w:r>
    </w:p>
    <w:p w14:paraId="736690C2" w14:textId="77777777" w:rsidR="004A3941" w:rsidRPr="004A3941" w:rsidRDefault="004A3941" w:rsidP="004A3941">
      <w:pPr>
        <w:widowControl w:val="0"/>
        <w:numPr>
          <w:ilvl w:val="0"/>
          <w:numId w:val="127"/>
        </w:numPr>
        <w:tabs>
          <w:tab w:val="left" w:pos="688"/>
        </w:tabs>
        <w:spacing w:after="0" w:line="317" w:lineRule="exact"/>
        <w:ind w:left="340" w:hanging="3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W toku badania i oceny ofert Zamawiający może żądać od Wykonawcy wyjaśnień dotyczących treści złożonej oferty, w tym zaoferowanej ceny.</w:t>
      </w:r>
    </w:p>
    <w:p w14:paraId="40CC5CAF" w14:textId="77777777" w:rsidR="004A3941" w:rsidRPr="004A3941" w:rsidRDefault="004A3941" w:rsidP="004A3941">
      <w:pPr>
        <w:widowControl w:val="0"/>
        <w:numPr>
          <w:ilvl w:val="0"/>
          <w:numId w:val="127"/>
        </w:numPr>
        <w:tabs>
          <w:tab w:val="left" w:pos="688"/>
        </w:tabs>
        <w:spacing w:after="40" w:line="317" w:lineRule="exact"/>
        <w:ind w:left="340" w:hanging="340"/>
        <w:rPr>
          <w:rFonts w:ascii="Times New Roman" w:eastAsia="Times New Roman" w:hAnsi="Times New Roman" w:cs="Times New Roman"/>
          <w:color w:val="000000"/>
          <w:sz w:val="24"/>
          <w:szCs w:val="24"/>
          <w:lang w:eastAsia="pl-PL" w:bidi="pl-PL"/>
        </w:rPr>
      </w:pPr>
      <w:r w:rsidRPr="004A3941">
        <w:rPr>
          <w:rFonts w:ascii="Times New Roman" w:eastAsia="Times New Roman" w:hAnsi="Times New Roman" w:cs="Times New Roman"/>
          <w:color w:val="000000"/>
          <w:sz w:val="24"/>
          <w:szCs w:val="24"/>
          <w:lang w:eastAsia="pl-PL" w:bidi="pl-PL"/>
        </w:rPr>
        <w:t>Zamawiający udzieli zamówienia Wykonawcy, którego oferta zostanie uznana za najkorzystniejszą.</w:t>
      </w:r>
    </w:p>
    <w:p w14:paraId="52CFAE33" w14:textId="77777777" w:rsidR="00E45082" w:rsidRDefault="00E45082" w:rsidP="008A0DAE">
      <w:pPr>
        <w:spacing w:after="60" w:line="240" w:lineRule="auto"/>
        <w:rPr>
          <w:rFonts w:ascii="Times New Roman" w:eastAsia="Batang" w:hAnsi="Times New Roman" w:cs="Times New Roman"/>
          <w:b/>
          <w:smallCaps/>
          <w:sz w:val="24"/>
          <w:szCs w:val="24"/>
          <w:lang w:val="x-none" w:eastAsia="x-none" w:bidi="pl-PL"/>
        </w:rPr>
      </w:pPr>
    </w:p>
    <w:bookmarkEnd w:id="3"/>
    <w:p w14:paraId="225C7F21" w14:textId="0776687D" w:rsidR="00A11610" w:rsidRPr="00A11610" w:rsidRDefault="00A11610" w:rsidP="00A11610">
      <w:pPr>
        <w:pStyle w:val="Akapitzlist"/>
        <w:widowControl w:val="0"/>
        <w:numPr>
          <w:ilvl w:val="0"/>
          <w:numId w:val="138"/>
        </w:numPr>
        <w:tabs>
          <w:tab w:val="left" w:pos="772"/>
        </w:tabs>
        <w:spacing w:after="244" w:line="274" w:lineRule="exact"/>
        <w:jc w:val="both"/>
        <w:rPr>
          <w:rFonts w:ascii="Times New Roman" w:eastAsia="Times New Roman" w:hAnsi="Times New Roman" w:cs="Times New Roman"/>
          <w:b/>
          <w:bCs/>
          <w:color w:val="000000"/>
          <w:sz w:val="24"/>
          <w:szCs w:val="24"/>
          <w:lang w:bidi="pl-PL"/>
        </w:rPr>
      </w:pPr>
      <w:r w:rsidRPr="00A11610">
        <w:rPr>
          <w:rFonts w:ascii="Times New Roman" w:eastAsia="Times New Roman" w:hAnsi="Times New Roman" w:cs="Times New Roman"/>
          <w:b/>
          <w:bCs/>
          <w:color w:val="000000"/>
          <w:sz w:val="24"/>
          <w:szCs w:val="24"/>
          <w:lang w:bidi="pl-PL"/>
        </w:rPr>
        <w:t>INFORMACJE O TREŚCI ZAWIERANEJ UMOWY ORAZ MOŻLIWOŚCI JEJ ZMIANY</w:t>
      </w:r>
    </w:p>
    <w:p w14:paraId="5185D474" w14:textId="77777777" w:rsidR="00A11610" w:rsidRPr="00A11610" w:rsidRDefault="00A11610" w:rsidP="00A11610">
      <w:pPr>
        <w:widowControl w:val="0"/>
        <w:numPr>
          <w:ilvl w:val="0"/>
          <w:numId w:val="135"/>
        </w:numPr>
        <w:tabs>
          <w:tab w:val="left" w:pos="372"/>
        </w:tabs>
        <w:spacing w:after="0" w:line="269"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Wybrany Wykonawca jest zobowiązany do zawarcia umowy w sprawie zamówienia publicznego na warunkach określonych we Wzorze Umowy, stanowiącym Załącznik nr 9 do SWZ.</w:t>
      </w:r>
    </w:p>
    <w:p w14:paraId="16343A37" w14:textId="77777777" w:rsidR="00A11610" w:rsidRPr="00A11610" w:rsidRDefault="00A11610" w:rsidP="00A11610">
      <w:pPr>
        <w:widowControl w:val="0"/>
        <w:numPr>
          <w:ilvl w:val="0"/>
          <w:numId w:val="135"/>
        </w:numPr>
        <w:tabs>
          <w:tab w:val="left" w:pos="372"/>
        </w:tabs>
        <w:spacing w:after="0" w:line="269"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Zakres świadczenia Wykonawcy wynikający z umowy jest tożsamy z jego zobowiązaniem zawartym w ofercie.</w:t>
      </w:r>
    </w:p>
    <w:p w14:paraId="6CA9FBD0" w14:textId="77777777" w:rsidR="00A11610" w:rsidRPr="00A11610" w:rsidRDefault="00A11610" w:rsidP="00A11610">
      <w:pPr>
        <w:widowControl w:val="0"/>
        <w:numPr>
          <w:ilvl w:val="0"/>
          <w:numId w:val="135"/>
        </w:numPr>
        <w:tabs>
          <w:tab w:val="left" w:pos="372"/>
        </w:tabs>
        <w:spacing w:after="0" w:line="274"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 xml:space="preserve">Zamawiający przewiduje możliwość zmiany zawartej umowy w stosunku do treści wybranej oferty w zakresie uregulowanym w art. 454-455 p.z.p. oraz wskazanym we Wzorze Umowy, stanowiącym </w:t>
      </w:r>
      <w:r w:rsidRPr="00A11610">
        <w:rPr>
          <w:rFonts w:ascii="Times New Roman" w:eastAsia="Times New Roman" w:hAnsi="Times New Roman" w:cs="Times New Roman"/>
          <w:b/>
          <w:bCs/>
          <w:color w:val="000000"/>
          <w:sz w:val="24"/>
          <w:szCs w:val="24"/>
          <w:lang w:eastAsia="pl-PL" w:bidi="pl-PL"/>
        </w:rPr>
        <w:t>Załącznik nr 9 do SWZ.</w:t>
      </w:r>
    </w:p>
    <w:p w14:paraId="2BA2FF33" w14:textId="15AEEF2C" w:rsidR="008A0DAE" w:rsidRPr="009A77CB" w:rsidRDefault="00A11610" w:rsidP="009A77CB">
      <w:pPr>
        <w:widowControl w:val="0"/>
        <w:numPr>
          <w:ilvl w:val="0"/>
          <w:numId w:val="135"/>
        </w:numPr>
        <w:tabs>
          <w:tab w:val="left" w:pos="372"/>
        </w:tabs>
        <w:spacing w:after="240" w:line="264" w:lineRule="exact"/>
        <w:jc w:val="both"/>
        <w:rPr>
          <w:rFonts w:ascii="Times New Roman" w:eastAsia="Times New Roman" w:hAnsi="Times New Roman" w:cs="Times New Roman"/>
          <w:color w:val="000000"/>
          <w:sz w:val="24"/>
          <w:szCs w:val="24"/>
          <w:lang w:eastAsia="pl-PL" w:bidi="pl-PL"/>
        </w:rPr>
      </w:pPr>
      <w:r w:rsidRPr="00A11610">
        <w:rPr>
          <w:rFonts w:ascii="Times New Roman" w:eastAsia="Times New Roman" w:hAnsi="Times New Roman" w:cs="Times New Roman"/>
          <w:color w:val="000000"/>
          <w:sz w:val="24"/>
          <w:szCs w:val="24"/>
          <w:lang w:eastAsia="pl-PL" w:bidi="pl-PL"/>
        </w:rPr>
        <w:t>Zmiana umowy wymaga dla swej ważności, pod rygorem nieważności, zachowania formy pisemnej.</w:t>
      </w:r>
    </w:p>
    <w:p w14:paraId="2725196D" w14:textId="74FAEFE8" w:rsidR="008A0DAE" w:rsidRPr="008A0DAE" w:rsidRDefault="008A0DAE" w:rsidP="008A0DAE">
      <w:pPr>
        <w:widowControl w:val="0"/>
        <w:shd w:val="clear" w:color="auto" w:fill="C9C9C9"/>
        <w:spacing w:after="60" w:line="240" w:lineRule="auto"/>
        <w:ind w:left="567" w:right="-2" w:hanging="567"/>
        <w:jc w:val="both"/>
        <w:rPr>
          <w:rFonts w:ascii="Times New Roman" w:eastAsia="Trebuchet MS" w:hAnsi="Times New Roman" w:cs="Times New Roman"/>
          <w:b/>
          <w:sz w:val="24"/>
          <w:szCs w:val="24"/>
          <w:lang w:eastAsia="pl-PL" w:bidi="pl-PL"/>
        </w:rPr>
      </w:pPr>
      <w:r w:rsidRPr="008A0DAE">
        <w:rPr>
          <w:rFonts w:ascii="Times New Roman" w:eastAsia="Trebuchet MS" w:hAnsi="Times New Roman" w:cs="Times New Roman"/>
          <w:b/>
          <w:sz w:val="24"/>
          <w:szCs w:val="24"/>
          <w:lang w:eastAsia="pl-PL" w:bidi="pl-PL"/>
        </w:rPr>
        <w:t>X</w:t>
      </w:r>
      <w:r w:rsidR="009A77CB">
        <w:rPr>
          <w:rFonts w:ascii="Times New Roman" w:eastAsia="Trebuchet MS" w:hAnsi="Times New Roman" w:cs="Times New Roman"/>
          <w:b/>
          <w:sz w:val="24"/>
          <w:szCs w:val="24"/>
          <w:lang w:eastAsia="pl-PL" w:bidi="pl-PL"/>
        </w:rPr>
        <w:t>XII</w:t>
      </w:r>
      <w:r w:rsidRPr="008A0DAE">
        <w:rPr>
          <w:rFonts w:ascii="Times New Roman" w:eastAsia="Trebuchet MS" w:hAnsi="Times New Roman" w:cs="Times New Roman"/>
          <w:b/>
          <w:sz w:val="24"/>
          <w:szCs w:val="24"/>
          <w:lang w:eastAsia="pl-PL" w:bidi="pl-PL"/>
        </w:rPr>
        <w:t>.</w:t>
      </w:r>
      <w:r w:rsidRPr="008A0DAE">
        <w:rPr>
          <w:rFonts w:ascii="Times New Roman" w:eastAsia="Trebuchet MS" w:hAnsi="Times New Roman" w:cs="Times New Roman"/>
          <w:b/>
          <w:sz w:val="24"/>
          <w:szCs w:val="24"/>
          <w:lang w:eastAsia="pl-PL" w:bidi="pl-PL"/>
        </w:rPr>
        <w:tab/>
        <w:t>Informacje o formalnościach, jakie muszą zostać dopełnione po wyborze oferty w celu zawarcia umowy w sprawie zamówienia publicznego.</w:t>
      </w:r>
    </w:p>
    <w:p w14:paraId="554D3287" w14:textId="77777777" w:rsidR="008A0DAE" w:rsidRPr="008A0DAE" w:rsidRDefault="008A0DAE" w:rsidP="008A0DAE">
      <w:pPr>
        <w:widowControl w:val="0"/>
        <w:numPr>
          <w:ilvl w:val="0"/>
          <w:numId w:val="76"/>
        </w:numPr>
        <w:spacing w:after="60" w:line="278" w:lineRule="exact"/>
        <w:ind w:left="426" w:right="40" w:hanging="426"/>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t>Zamawiający zawiera umowę w sprawie zamówienia publicznego, z uwzględnie</w:t>
      </w:r>
      <w:r w:rsidRPr="008A0DAE">
        <w:rPr>
          <w:rFonts w:ascii="Times New Roman" w:eastAsia="Times New Roman" w:hAnsi="Times New Roman" w:cs="Times New Roman"/>
          <w:sz w:val="24"/>
          <w:szCs w:val="24"/>
          <w:lang w:eastAsia="pl-PL"/>
        </w:rPr>
        <w:softHyphen/>
        <w:t xml:space="preserve">niem art. 577 ustawy </w:t>
      </w:r>
      <w:proofErr w:type="spellStart"/>
      <w:r w:rsidRPr="008A0DAE">
        <w:rPr>
          <w:rFonts w:ascii="Times New Roman" w:eastAsia="Times New Roman" w:hAnsi="Times New Roman" w:cs="Times New Roman"/>
          <w:sz w:val="24"/>
          <w:szCs w:val="24"/>
          <w:lang w:eastAsia="pl-PL"/>
        </w:rPr>
        <w:t>Pzp</w:t>
      </w:r>
      <w:proofErr w:type="spellEnd"/>
      <w:r w:rsidRPr="008A0DAE">
        <w:rPr>
          <w:rFonts w:ascii="Times New Roman" w:eastAsia="Times New Roman" w:hAnsi="Times New Roman" w:cs="Times New Roman"/>
          <w:sz w:val="24"/>
          <w:szCs w:val="24"/>
          <w:lang w:eastAsia="pl-PL"/>
        </w:rPr>
        <w:t>, w terminie nie krótszym niż 5 dni od dnia przesłania zawiado</w:t>
      </w:r>
      <w:r w:rsidRPr="008A0DAE">
        <w:rPr>
          <w:rFonts w:ascii="Times New Roman" w:eastAsia="Times New Roman" w:hAnsi="Times New Roman" w:cs="Times New Roman"/>
          <w:sz w:val="24"/>
          <w:szCs w:val="24"/>
          <w:lang w:eastAsia="pl-PL"/>
        </w:rPr>
        <w:softHyphen/>
        <w:t>mienia o wyborze najkorzystniejszej oferty, jeżeli zawiadomienie to zostało prze</w:t>
      </w:r>
      <w:r w:rsidRPr="008A0DAE">
        <w:rPr>
          <w:rFonts w:ascii="Times New Roman" w:eastAsia="Times New Roman" w:hAnsi="Times New Roman" w:cs="Times New Roman"/>
          <w:sz w:val="24"/>
          <w:szCs w:val="24"/>
          <w:lang w:eastAsia="pl-PL"/>
        </w:rPr>
        <w:softHyphen/>
        <w:t>słane przy użyciu środków komunikacji elektronicznej, albo 10 dni, jeżeli zostało przesłane w inny sposób.</w:t>
      </w:r>
    </w:p>
    <w:p w14:paraId="0D984D46" w14:textId="77777777" w:rsidR="008A0DAE" w:rsidRPr="008A0DAE" w:rsidRDefault="008A0DAE" w:rsidP="008A0DAE">
      <w:pPr>
        <w:widowControl w:val="0"/>
        <w:numPr>
          <w:ilvl w:val="0"/>
          <w:numId w:val="76"/>
        </w:numPr>
        <w:spacing w:after="60" w:line="278" w:lineRule="exact"/>
        <w:ind w:left="426" w:right="40" w:hanging="426"/>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t>Zamawiający może zawrzeć umowę w sprawie zamówienia publicznego przed upływem terminu, o którym mowa w ust. 1, jeżeli w postępowaniu o udzielenie zamówienia złożono tylko jedną ofertą.</w:t>
      </w:r>
    </w:p>
    <w:p w14:paraId="26D91CF2" w14:textId="77777777" w:rsidR="008A0DAE" w:rsidRPr="008A0DAE" w:rsidRDefault="008A0DAE" w:rsidP="008A0DAE">
      <w:pPr>
        <w:widowControl w:val="0"/>
        <w:numPr>
          <w:ilvl w:val="0"/>
          <w:numId w:val="76"/>
        </w:numPr>
        <w:spacing w:after="60" w:line="278" w:lineRule="exact"/>
        <w:ind w:left="426" w:right="40" w:hanging="426"/>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t>Wykonawca, którego oferta została wybrana jako najkorzystniejsza, zostanie po</w:t>
      </w:r>
      <w:r w:rsidRPr="008A0DAE">
        <w:rPr>
          <w:rFonts w:ascii="Times New Roman" w:eastAsia="Times New Roman" w:hAnsi="Times New Roman" w:cs="Times New Roman"/>
          <w:sz w:val="24"/>
          <w:szCs w:val="24"/>
          <w:lang w:eastAsia="pl-PL"/>
        </w:rPr>
        <w:softHyphen/>
        <w:t>informowany przez Zamawiającego o miejscu i terminie podpisania umowy.</w:t>
      </w:r>
    </w:p>
    <w:p w14:paraId="72383153" w14:textId="77777777" w:rsidR="008A0DAE" w:rsidRPr="008A0DAE" w:rsidRDefault="008A0DAE" w:rsidP="008A0DAE">
      <w:pPr>
        <w:widowControl w:val="0"/>
        <w:numPr>
          <w:ilvl w:val="0"/>
          <w:numId w:val="76"/>
        </w:numPr>
        <w:spacing w:after="60" w:line="278" w:lineRule="exact"/>
        <w:ind w:left="426" w:right="40" w:hanging="426"/>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14:paraId="70C92CF1" w14:textId="77777777" w:rsidR="008A0DAE" w:rsidRPr="008A0DAE" w:rsidRDefault="008A0DAE" w:rsidP="008A0DAE">
      <w:pPr>
        <w:widowControl w:val="0"/>
        <w:numPr>
          <w:ilvl w:val="0"/>
          <w:numId w:val="76"/>
        </w:numPr>
        <w:spacing w:after="60" w:line="278" w:lineRule="exact"/>
        <w:ind w:left="426" w:right="40" w:hanging="426"/>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lastRenderedPageBreak/>
        <w:t>Jeżeli Wykonawca, którego oferta została wybrana jako najkorzystniejsza, uchyla się od zawarcia umowy w sprawie zamówienia publicznego Zamawiający może dokonać ponownego badania i oceny ofert spośród ofert pozostałych w postępo</w:t>
      </w:r>
      <w:r w:rsidRPr="008A0DAE">
        <w:rPr>
          <w:rFonts w:ascii="Times New Roman" w:eastAsia="Times New Roman" w:hAnsi="Times New Roman" w:cs="Times New Roman"/>
          <w:sz w:val="24"/>
          <w:szCs w:val="24"/>
          <w:lang w:eastAsia="pl-PL"/>
        </w:rPr>
        <w:softHyphen/>
        <w:t>waniu Wykonawców albo unieważnić postępowanie.</w:t>
      </w:r>
    </w:p>
    <w:p w14:paraId="2DCA5258" w14:textId="77777777" w:rsidR="008A0DAE" w:rsidRPr="008A0DAE" w:rsidRDefault="008A0DAE" w:rsidP="008A0DAE">
      <w:pPr>
        <w:widowControl w:val="0"/>
        <w:numPr>
          <w:ilvl w:val="0"/>
          <w:numId w:val="76"/>
        </w:numPr>
        <w:spacing w:after="0" w:line="240" w:lineRule="auto"/>
        <w:ind w:left="426" w:right="40" w:hanging="426"/>
        <w:jc w:val="both"/>
        <w:rPr>
          <w:rFonts w:ascii="Times New Roman" w:eastAsia="Times New Roman" w:hAnsi="Times New Roman" w:cs="Times New Roman"/>
          <w:b/>
          <w:sz w:val="24"/>
          <w:szCs w:val="24"/>
          <w:lang w:eastAsia="pl-PL"/>
        </w:rPr>
      </w:pPr>
      <w:r w:rsidRPr="008A0DAE">
        <w:rPr>
          <w:rFonts w:ascii="Times New Roman" w:eastAsia="Times New Roman" w:hAnsi="Times New Roman" w:cs="Times New Roman"/>
          <w:b/>
          <w:sz w:val="24"/>
          <w:szCs w:val="24"/>
          <w:lang w:eastAsia="pl-PL"/>
        </w:rPr>
        <w:t xml:space="preserve">Wykonawca przed zawarciem umowy zobowiązany jest do złożenia: </w:t>
      </w:r>
    </w:p>
    <w:p w14:paraId="45C5C9EB" w14:textId="77777777" w:rsidR="008A0DAE" w:rsidRDefault="008A0DAE" w:rsidP="008A0DAE">
      <w:pPr>
        <w:widowControl w:val="0"/>
        <w:numPr>
          <w:ilvl w:val="0"/>
          <w:numId w:val="82"/>
        </w:numPr>
        <w:spacing w:after="0" w:line="240" w:lineRule="auto"/>
        <w:ind w:left="709" w:right="40" w:hanging="283"/>
        <w:jc w:val="both"/>
        <w:rPr>
          <w:rFonts w:ascii="Times New Roman" w:eastAsia="Times New Roman" w:hAnsi="Times New Roman" w:cs="Times New Roman"/>
          <w:sz w:val="24"/>
          <w:szCs w:val="24"/>
          <w:lang w:eastAsia="pl-PL"/>
        </w:rPr>
      </w:pPr>
      <w:r w:rsidRPr="008A0DAE">
        <w:rPr>
          <w:rFonts w:ascii="Times New Roman" w:eastAsia="Times New Roman" w:hAnsi="Times New Roman" w:cs="Times New Roman"/>
          <w:sz w:val="24"/>
          <w:szCs w:val="24"/>
          <w:lang w:eastAsia="pl-PL"/>
        </w:rPr>
        <w:t>Umowy regulującej współpracę Wykonawców wspólnie ubiegających się o udzielenie zamówienia.</w:t>
      </w:r>
    </w:p>
    <w:p w14:paraId="562AE720" w14:textId="6F70885F" w:rsidR="004A3941" w:rsidRDefault="004A3941" w:rsidP="008A0DAE">
      <w:pPr>
        <w:widowControl w:val="0"/>
        <w:numPr>
          <w:ilvl w:val="0"/>
          <w:numId w:val="82"/>
        </w:numPr>
        <w:spacing w:after="0" w:line="240" w:lineRule="auto"/>
        <w:ind w:left="709" w:right="40"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Listy pracowników,</w:t>
      </w:r>
    </w:p>
    <w:p w14:paraId="09544108" w14:textId="77777777" w:rsidR="009A77CB" w:rsidRDefault="004A3941" w:rsidP="008A0DAE">
      <w:pPr>
        <w:widowControl w:val="0"/>
        <w:numPr>
          <w:ilvl w:val="0"/>
          <w:numId w:val="82"/>
        </w:numPr>
        <w:spacing w:after="0" w:line="240" w:lineRule="auto"/>
        <w:ind w:left="709" w:right="40"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Kosztorysu ofertowego</w:t>
      </w:r>
      <w:r w:rsidR="009A77CB">
        <w:rPr>
          <w:rFonts w:ascii="Times New Roman" w:eastAsia="Times New Roman" w:hAnsi="Times New Roman" w:cs="Times New Roman"/>
          <w:sz w:val="24"/>
          <w:szCs w:val="24"/>
          <w:lang w:eastAsia="pl-PL"/>
        </w:rPr>
        <w:t>,</w:t>
      </w:r>
    </w:p>
    <w:p w14:paraId="0AD1B0FE" w14:textId="5B7CEAB0" w:rsidR="004A3941" w:rsidRDefault="009A77CB" w:rsidP="008A0DAE">
      <w:pPr>
        <w:widowControl w:val="0"/>
        <w:numPr>
          <w:ilvl w:val="0"/>
          <w:numId w:val="82"/>
        </w:numPr>
        <w:spacing w:after="0" w:line="240" w:lineRule="auto"/>
        <w:ind w:left="709" w:right="40"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Potwierdzenia wniesienia zabezpieczenia należytego wykonania umowy.</w:t>
      </w:r>
      <w:r w:rsidR="004A3941">
        <w:rPr>
          <w:rFonts w:ascii="Times New Roman" w:eastAsia="Times New Roman" w:hAnsi="Times New Roman" w:cs="Times New Roman"/>
          <w:sz w:val="24"/>
          <w:szCs w:val="24"/>
          <w:lang w:eastAsia="pl-PL"/>
        </w:rPr>
        <w:t xml:space="preserve"> </w:t>
      </w:r>
    </w:p>
    <w:p w14:paraId="6FB6EE06" w14:textId="77777777" w:rsidR="002B0065" w:rsidRDefault="002B0065" w:rsidP="002B0065">
      <w:pPr>
        <w:widowControl w:val="0"/>
        <w:tabs>
          <w:tab w:val="left" w:pos="1049"/>
        </w:tabs>
        <w:spacing w:after="194" w:line="259" w:lineRule="exact"/>
        <w:jc w:val="both"/>
        <w:rPr>
          <w:rFonts w:ascii="Times New Roman" w:eastAsia="Times New Roman" w:hAnsi="Times New Roman" w:cs="Times New Roman"/>
          <w:sz w:val="24"/>
          <w:szCs w:val="24"/>
          <w:lang w:eastAsia="pl-PL"/>
        </w:rPr>
      </w:pPr>
    </w:p>
    <w:p w14:paraId="56E38C4F" w14:textId="3FB0BD54" w:rsidR="008A0DAE" w:rsidRPr="003D3738" w:rsidRDefault="002B0065" w:rsidP="003D3738">
      <w:pPr>
        <w:pStyle w:val="Akapitzlist"/>
        <w:widowControl w:val="0"/>
        <w:numPr>
          <w:ilvl w:val="0"/>
          <w:numId w:val="139"/>
        </w:numPr>
        <w:tabs>
          <w:tab w:val="left" w:pos="1135"/>
        </w:tabs>
        <w:spacing w:after="72" w:line="240" w:lineRule="auto"/>
        <w:rPr>
          <w:rFonts w:ascii="Times New Roman" w:eastAsia="Trebuchet MS" w:hAnsi="Times New Roman" w:cs="Times New Roman"/>
          <w:b/>
          <w:sz w:val="24"/>
          <w:szCs w:val="24"/>
          <w:lang w:bidi="pl-PL"/>
        </w:rPr>
      </w:pPr>
      <w:r w:rsidRPr="003D3738">
        <w:rPr>
          <w:rFonts w:ascii="Times New Roman" w:eastAsia="Trebuchet MS" w:hAnsi="Times New Roman" w:cs="Times New Roman"/>
          <w:b/>
          <w:sz w:val="24"/>
          <w:szCs w:val="24"/>
          <w:lang w:bidi="pl-PL"/>
        </w:rPr>
        <w:t>POUCZENIE O ŚRODKACH OCHRONY PRAWNEJ PRZYSŁUGUJĄCYCH WYKONAWCY</w:t>
      </w:r>
    </w:p>
    <w:p w14:paraId="728AA68A" w14:textId="77777777" w:rsidR="008A0DAE" w:rsidRPr="008A0DAE" w:rsidRDefault="008A0DAE" w:rsidP="008A0DAE">
      <w:pPr>
        <w:widowControl w:val="0"/>
        <w:numPr>
          <w:ilvl w:val="0"/>
          <w:numId w:val="77"/>
        </w:numPr>
        <w:spacing w:after="159" w:line="240" w:lineRule="auto"/>
        <w:ind w:left="426" w:right="40" w:hanging="426"/>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 xml:space="preserve">Środki ochrony prawnej przysługują Wykonawcy, jeżeli ma lub miał interes w uzyskaniu zamówienia oraz poniósł lub może ponieść szkodę w wyniku naruszenia przez Zamawiającego przepisów ustawy </w:t>
      </w:r>
      <w:proofErr w:type="spellStart"/>
      <w:r w:rsidRPr="008A0DAE">
        <w:rPr>
          <w:rFonts w:ascii="Times New Roman" w:eastAsia="Trebuchet MS" w:hAnsi="Times New Roman" w:cs="Times New Roman"/>
          <w:sz w:val="24"/>
          <w:szCs w:val="24"/>
          <w:lang w:eastAsia="pl-PL" w:bidi="pl-PL"/>
        </w:rPr>
        <w:t>Pzp</w:t>
      </w:r>
      <w:proofErr w:type="spellEnd"/>
      <w:r w:rsidRPr="008A0DAE">
        <w:rPr>
          <w:rFonts w:ascii="Times New Roman" w:eastAsia="Trebuchet MS" w:hAnsi="Times New Roman" w:cs="Times New Roman"/>
          <w:sz w:val="24"/>
          <w:szCs w:val="24"/>
          <w:lang w:eastAsia="pl-PL" w:bidi="pl-PL"/>
        </w:rPr>
        <w:t>.</w:t>
      </w:r>
    </w:p>
    <w:p w14:paraId="4C23E5EE" w14:textId="77777777" w:rsidR="008A0DAE" w:rsidRPr="008A0DAE" w:rsidRDefault="008A0DAE" w:rsidP="008A0DAE">
      <w:pPr>
        <w:widowControl w:val="0"/>
        <w:numPr>
          <w:ilvl w:val="0"/>
          <w:numId w:val="77"/>
        </w:numPr>
        <w:spacing w:after="159" w:line="240" w:lineRule="auto"/>
        <w:ind w:left="426" w:right="40" w:hanging="426"/>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Odwołanie przysługuje na:</w:t>
      </w:r>
    </w:p>
    <w:p w14:paraId="1838C796" w14:textId="77777777" w:rsidR="008A0DAE" w:rsidRPr="008A0DAE" w:rsidRDefault="008A0DAE" w:rsidP="008A0DAE">
      <w:pPr>
        <w:widowControl w:val="0"/>
        <w:numPr>
          <w:ilvl w:val="0"/>
          <w:numId w:val="81"/>
        </w:numPr>
        <w:spacing w:after="120" w:line="240" w:lineRule="auto"/>
        <w:ind w:left="709" w:right="40" w:hanging="283"/>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niezgodną z przepisami ustawy czynność Zamawiającego, podjętą w postępowa</w:t>
      </w:r>
      <w:r w:rsidRPr="008A0DAE">
        <w:rPr>
          <w:rFonts w:ascii="Times New Roman" w:eastAsia="Trebuchet MS" w:hAnsi="Times New Roman" w:cs="Times New Roman"/>
          <w:sz w:val="24"/>
          <w:szCs w:val="24"/>
          <w:lang w:eastAsia="pl-PL" w:bidi="pl-PL"/>
        </w:rPr>
        <w:softHyphen/>
        <w:t>niu o udzielenie zamówienia, w tym na projektowane postanowienie umowy;</w:t>
      </w:r>
    </w:p>
    <w:p w14:paraId="554D7D17" w14:textId="77777777" w:rsidR="008A0DAE" w:rsidRPr="008A0DAE" w:rsidRDefault="008A0DAE" w:rsidP="008A0DAE">
      <w:pPr>
        <w:widowControl w:val="0"/>
        <w:numPr>
          <w:ilvl w:val="0"/>
          <w:numId w:val="81"/>
        </w:numPr>
        <w:spacing w:after="120" w:line="240" w:lineRule="auto"/>
        <w:ind w:left="709" w:right="40" w:hanging="283"/>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zaniechanie czynności w postępowaniu o udzielenie zamówienia, do której Zamawiający był obowiązany na podstawie ustawy.</w:t>
      </w:r>
    </w:p>
    <w:p w14:paraId="18C4ACA8" w14:textId="77777777" w:rsidR="008A0DAE" w:rsidRPr="008A0DAE" w:rsidRDefault="008A0DAE" w:rsidP="008A0DAE">
      <w:pPr>
        <w:widowControl w:val="0"/>
        <w:numPr>
          <w:ilvl w:val="0"/>
          <w:numId w:val="77"/>
        </w:numPr>
        <w:spacing w:after="120" w:line="240" w:lineRule="auto"/>
        <w:ind w:left="426" w:right="40" w:hanging="426"/>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Odwołanie wnosi się do Prezesa Krajowej Izby Odwoławczej w formie pisemnej albo w formie elektronicznej albo w postaci elektronicznej opatrzone podpisem zaufanym.</w:t>
      </w:r>
    </w:p>
    <w:p w14:paraId="4C205F94" w14:textId="77777777" w:rsidR="008A0DAE" w:rsidRPr="008A0DAE" w:rsidRDefault="008A0DAE" w:rsidP="008A0DAE">
      <w:pPr>
        <w:widowControl w:val="0"/>
        <w:numPr>
          <w:ilvl w:val="0"/>
          <w:numId w:val="77"/>
        </w:numPr>
        <w:spacing w:after="120" w:line="240" w:lineRule="auto"/>
        <w:ind w:left="426" w:right="40" w:hanging="426"/>
        <w:jc w:val="both"/>
        <w:rPr>
          <w:rFonts w:ascii="Times New Roman" w:eastAsia="Trebuchet MS" w:hAnsi="Times New Roman" w:cs="Times New Roman"/>
          <w:sz w:val="24"/>
          <w:szCs w:val="24"/>
          <w:lang w:eastAsia="pl-PL" w:bidi="pl-PL"/>
        </w:rPr>
      </w:pPr>
      <w:r w:rsidRPr="008A0DAE">
        <w:rPr>
          <w:rFonts w:ascii="Times New Roman" w:eastAsia="Times New Roman" w:hAnsi="Times New Roman" w:cs="Times New Roman"/>
          <w:sz w:val="24"/>
          <w:szCs w:val="24"/>
          <w:lang w:eastAsia="pl-PL" w:bidi="pl-PL"/>
        </w:rPr>
        <w:t xml:space="preserve">Na orzeczenie Krajowej Izby Odwoławczej oraz postanowienie Prezesa Krajowej Izby Odwoławczej, o którym mowa w art. 519 ust. 1 ustawy </w:t>
      </w:r>
      <w:proofErr w:type="spellStart"/>
      <w:r w:rsidRPr="008A0DAE">
        <w:rPr>
          <w:rFonts w:ascii="Times New Roman" w:eastAsia="Times New Roman" w:hAnsi="Times New Roman" w:cs="Times New Roman"/>
          <w:sz w:val="24"/>
          <w:szCs w:val="24"/>
          <w:lang w:eastAsia="pl-PL" w:bidi="pl-PL"/>
        </w:rPr>
        <w:t>Pzp</w:t>
      </w:r>
      <w:proofErr w:type="spellEnd"/>
      <w:r w:rsidRPr="008A0DAE">
        <w:rPr>
          <w:rFonts w:ascii="Times New Roman" w:eastAsia="Times New Roman" w:hAnsi="Times New Roman" w:cs="Times New Roman"/>
          <w:sz w:val="24"/>
          <w:szCs w:val="24"/>
          <w:lang w:eastAsia="pl-PL" w:bidi="pl-PL"/>
        </w:rPr>
        <w:t>, stronom oraz uczestni</w:t>
      </w:r>
      <w:r w:rsidRPr="008A0DAE">
        <w:rPr>
          <w:rFonts w:ascii="Times New Roman" w:eastAsia="Times New Roman" w:hAnsi="Times New Roman" w:cs="Times New Roman"/>
          <w:sz w:val="24"/>
          <w:szCs w:val="24"/>
          <w:lang w:eastAsia="pl-PL" w:bidi="pl-PL"/>
        </w:rPr>
        <w:softHyphen/>
        <w:t xml:space="preserve">kom postępowania odwoławczego przysługuje skarga do </w:t>
      </w:r>
      <w:r w:rsidRPr="008A0DAE">
        <w:rPr>
          <w:rFonts w:ascii="Times New Roman" w:eastAsia="Times New Roman" w:hAnsi="Times New Roman" w:cs="Times New Roman"/>
          <w:sz w:val="24"/>
          <w:szCs w:val="24"/>
          <w:lang w:eastAsia="pl-PL"/>
        </w:rPr>
        <w:t>sądu. Skargę wnosi się do Sądu Okręgowego</w:t>
      </w:r>
      <w:r w:rsidRPr="008A0DAE">
        <w:rPr>
          <w:rFonts w:ascii="Times New Roman" w:eastAsia="Times New Roman" w:hAnsi="Times New Roman" w:cs="Times New Roman"/>
          <w:sz w:val="24"/>
          <w:szCs w:val="24"/>
          <w:lang w:eastAsia="pl-PL" w:bidi="pl-PL"/>
        </w:rPr>
        <w:t xml:space="preserve"> w Warszawie za pośrednictwem Prezesa Krajowej Izby Od</w:t>
      </w:r>
      <w:r w:rsidRPr="008A0DAE">
        <w:rPr>
          <w:rFonts w:ascii="Times New Roman" w:eastAsia="Times New Roman" w:hAnsi="Times New Roman" w:cs="Times New Roman"/>
          <w:sz w:val="24"/>
          <w:szCs w:val="24"/>
          <w:lang w:eastAsia="pl-PL" w:bidi="pl-PL"/>
        </w:rPr>
        <w:softHyphen/>
        <w:t>woławczej.</w:t>
      </w:r>
    </w:p>
    <w:p w14:paraId="37CE1E76" w14:textId="1F088E48" w:rsidR="008A0DAE" w:rsidRPr="002B0065" w:rsidRDefault="008A0DAE" w:rsidP="002B0065">
      <w:pPr>
        <w:widowControl w:val="0"/>
        <w:numPr>
          <w:ilvl w:val="0"/>
          <w:numId w:val="77"/>
        </w:numPr>
        <w:spacing w:after="120" w:line="240" w:lineRule="auto"/>
        <w:ind w:left="426" w:right="40" w:hanging="426"/>
        <w:jc w:val="both"/>
        <w:rPr>
          <w:rFonts w:ascii="Times New Roman" w:eastAsia="Trebuchet MS" w:hAnsi="Times New Roman" w:cs="Times New Roman"/>
          <w:sz w:val="24"/>
          <w:szCs w:val="24"/>
          <w:lang w:eastAsia="pl-PL" w:bidi="pl-PL"/>
        </w:rPr>
      </w:pPr>
      <w:r w:rsidRPr="008A0DAE">
        <w:rPr>
          <w:rFonts w:ascii="Times New Roman" w:eastAsia="Trebuchet MS" w:hAnsi="Times New Roman" w:cs="Times New Roman"/>
          <w:sz w:val="24"/>
          <w:szCs w:val="24"/>
          <w:lang w:eastAsia="pl-PL" w:bidi="pl-PL"/>
        </w:rPr>
        <w:t xml:space="preserve">Szczegółowe informacje dotyczące środków ochrony prawnej określone są w Dziale IX „Środki ochrony prawnej” ustawy </w:t>
      </w:r>
      <w:proofErr w:type="spellStart"/>
      <w:r w:rsidRPr="008A0DAE">
        <w:rPr>
          <w:rFonts w:ascii="Times New Roman" w:eastAsia="Trebuchet MS" w:hAnsi="Times New Roman" w:cs="Times New Roman"/>
          <w:sz w:val="24"/>
          <w:szCs w:val="24"/>
          <w:lang w:eastAsia="pl-PL" w:bidi="pl-PL"/>
        </w:rPr>
        <w:t>Pzp</w:t>
      </w:r>
      <w:proofErr w:type="spellEnd"/>
      <w:r w:rsidRPr="008A0DAE">
        <w:rPr>
          <w:rFonts w:ascii="Times New Roman" w:eastAsia="Trebuchet MS" w:hAnsi="Times New Roman" w:cs="Times New Roman"/>
          <w:sz w:val="24"/>
          <w:szCs w:val="24"/>
          <w:lang w:eastAsia="pl-PL" w:bidi="pl-PL"/>
        </w:rPr>
        <w:t>.</w:t>
      </w:r>
    </w:p>
    <w:p w14:paraId="79737273" w14:textId="77777777" w:rsidR="008A0DAE" w:rsidRPr="008A0DAE" w:rsidRDefault="008A0DAE" w:rsidP="008A0DAE">
      <w:pPr>
        <w:widowControl w:val="0"/>
        <w:spacing w:after="0" w:line="240" w:lineRule="auto"/>
        <w:ind w:right="40"/>
        <w:jc w:val="both"/>
        <w:rPr>
          <w:rFonts w:ascii="Times New Roman" w:eastAsia="Trebuchet MS" w:hAnsi="Times New Roman" w:cs="Times New Roman"/>
          <w:lang w:eastAsia="pl-PL" w:bidi="pl-PL"/>
        </w:rPr>
      </w:pPr>
    </w:p>
    <w:p w14:paraId="5CFAA0F5" w14:textId="1D880593" w:rsidR="008A0DAE" w:rsidRPr="009A77CB" w:rsidRDefault="002B0065" w:rsidP="008A0DAE">
      <w:pPr>
        <w:widowControl w:val="0"/>
        <w:shd w:val="clear" w:color="auto" w:fill="C9C9C9"/>
        <w:spacing w:after="0" w:line="240" w:lineRule="auto"/>
        <w:ind w:right="40"/>
        <w:rPr>
          <w:rFonts w:ascii="Times New Roman" w:eastAsia="Trebuchet MS" w:hAnsi="Times New Roman" w:cs="Times New Roman"/>
          <w:b/>
          <w:sz w:val="24"/>
          <w:szCs w:val="24"/>
          <w:lang w:eastAsia="pl-PL" w:bidi="pl-PL"/>
        </w:rPr>
      </w:pPr>
      <w:r w:rsidRPr="009A77CB">
        <w:rPr>
          <w:rFonts w:ascii="Times New Roman" w:eastAsia="Trebuchet MS" w:hAnsi="Times New Roman" w:cs="Times New Roman"/>
          <w:b/>
          <w:sz w:val="24"/>
          <w:szCs w:val="24"/>
          <w:lang w:eastAsia="pl-PL" w:bidi="pl-PL"/>
        </w:rPr>
        <w:t>X</w:t>
      </w:r>
      <w:r w:rsidR="003D3738">
        <w:rPr>
          <w:rFonts w:ascii="Times New Roman" w:eastAsia="Trebuchet MS" w:hAnsi="Times New Roman" w:cs="Times New Roman"/>
          <w:b/>
          <w:sz w:val="24"/>
          <w:szCs w:val="24"/>
          <w:lang w:eastAsia="pl-PL" w:bidi="pl-PL"/>
        </w:rPr>
        <w:t>XIV</w:t>
      </w:r>
      <w:r w:rsidRPr="009A77CB">
        <w:rPr>
          <w:rFonts w:ascii="Times New Roman" w:eastAsia="Trebuchet MS" w:hAnsi="Times New Roman" w:cs="Times New Roman"/>
          <w:b/>
          <w:sz w:val="24"/>
          <w:szCs w:val="24"/>
          <w:lang w:eastAsia="pl-PL" w:bidi="pl-PL"/>
        </w:rPr>
        <w:t xml:space="preserve">. </w:t>
      </w:r>
      <w:r w:rsidR="008A0DAE" w:rsidRPr="009A77CB">
        <w:rPr>
          <w:rFonts w:ascii="Times New Roman" w:eastAsia="Trebuchet MS" w:hAnsi="Times New Roman" w:cs="Times New Roman"/>
          <w:b/>
          <w:sz w:val="24"/>
          <w:szCs w:val="24"/>
          <w:lang w:eastAsia="pl-PL" w:bidi="pl-PL"/>
        </w:rPr>
        <w:t>Informacje dodatkowe</w:t>
      </w:r>
    </w:p>
    <w:p w14:paraId="15FDC886"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1. Uczestnicy postępowania mają prawo wglądu do treści protokołu postępowania oraz do załączników do protokołu. Protokół postępowania jest jawny i udostępniany na wniosek.</w:t>
      </w:r>
    </w:p>
    <w:p w14:paraId="44027746"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 2. Załącznikami do protokołu postępowania są w szczególności: Oferty, opinie biegłych, oświadczenia, informacja z zebrania z wykonawcami, zawiadomienia, wnioski, dowód przekazania ogłoszenia do BZP, inne dokumenty i informacje składane przez zamawiającego i wykonawców oraz umowa w sprawie zamówienia publicznego. </w:t>
      </w:r>
    </w:p>
    <w:p w14:paraId="2DA693EB"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3. Załączniki do protokołu postępowania udostępnia się po dokonaniu wyboru najkorzystniejszej oferty albo unieważnieniu postępowania, z tym że oferty wraz z załącznikami, udostępnia się niezwłocznie po otwarciu ofert, nie później jednak niż w terminie 3 dni od dnia ich otwarcia. </w:t>
      </w:r>
    </w:p>
    <w:p w14:paraId="6A856FE4"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4. Udostępnienie dokumentów odbywać się będzie wg poniższych zasad: </w:t>
      </w:r>
    </w:p>
    <w:p w14:paraId="1C226FA6"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1) zamawiający udostępnia wskazane dokumenty na wniosek, </w:t>
      </w:r>
    </w:p>
    <w:p w14:paraId="7021E368"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 xml:space="preserve">2) udostępnianie protokołu postępowania lub załączników do protokołu postępowania następuje, co do zasady, przy użyciu środków komunikacji elektronicznej. </w:t>
      </w:r>
    </w:p>
    <w:p w14:paraId="5F1DFE25"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lastRenderedPageBreak/>
        <w:t xml:space="preserve">5. W sprawach nieuregulowanych zastosowanie mają przepisy ustawy Prawo zamówień publicznych oraz Rozporządzenia Ministra Rozwoju, Pracy i Technologii z dnia 18.12.2020 r w sprawie protokołów postępowania oraz dokumentacji postępowania o udzielenie zamówienia publicznego (Dz. U. z 2020 r. poz. 2434). </w:t>
      </w:r>
    </w:p>
    <w:p w14:paraId="1CABCAE7" w14:textId="77777777" w:rsidR="008A0DAE" w:rsidRPr="008A0DAE" w:rsidRDefault="008A0DAE" w:rsidP="008A0DAE">
      <w:pPr>
        <w:spacing w:after="0" w:line="240" w:lineRule="auto"/>
        <w:jc w:val="both"/>
        <w:rPr>
          <w:rFonts w:ascii="Times New Roman" w:eastAsia="Calibri" w:hAnsi="Times New Roman" w:cs="Times New Roman"/>
          <w:sz w:val="24"/>
          <w:szCs w:val="24"/>
          <w:lang w:eastAsia="pl-PL"/>
        </w:rPr>
      </w:pPr>
      <w:r w:rsidRPr="008A0DAE">
        <w:rPr>
          <w:rFonts w:ascii="Times New Roman" w:eastAsia="Calibri" w:hAnsi="Times New Roman" w:cs="Times New Roman"/>
          <w:sz w:val="24"/>
          <w:szCs w:val="24"/>
          <w:lang w:eastAsia="pl-PL"/>
        </w:rPr>
        <w:t>6. Zamawiający nie przewiduje zwrotu kosztów udziału w postępowaniu.</w:t>
      </w:r>
    </w:p>
    <w:p w14:paraId="0593C442" w14:textId="77777777" w:rsidR="008A0DAE" w:rsidRPr="008A0DAE" w:rsidRDefault="008A0DAE" w:rsidP="008A0DAE">
      <w:pPr>
        <w:spacing w:after="0" w:line="240" w:lineRule="auto"/>
        <w:jc w:val="both"/>
        <w:rPr>
          <w:rFonts w:ascii="Times New Roman" w:eastAsia="Calibri" w:hAnsi="Times New Roman" w:cs="Times New Roman"/>
          <w:b/>
          <w:sz w:val="24"/>
          <w:szCs w:val="24"/>
          <w:lang w:eastAsia="pl-PL"/>
        </w:rPr>
      </w:pPr>
    </w:p>
    <w:p w14:paraId="10DCBE45" w14:textId="77777777" w:rsidR="008A0DAE" w:rsidRPr="008A0DAE" w:rsidRDefault="008A0DAE" w:rsidP="008A0DAE">
      <w:pPr>
        <w:widowControl w:val="0"/>
        <w:spacing w:before="120" w:after="0" w:line="240" w:lineRule="auto"/>
        <w:ind w:right="40"/>
        <w:jc w:val="both"/>
        <w:rPr>
          <w:rFonts w:ascii="Times New Roman" w:eastAsia="Trebuchet MS" w:hAnsi="Times New Roman" w:cs="Times New Roman"/>
          <w:lang w:eastAsia="pl-PL" w:bidi="pl-PL"/>
        </w:rPr>
      </w:pPr>
    </w:p>
    <w:p w14:paraId="7F7C0992" w14:textId="16C8292E" w:rsidR="008A0DAE" w:rsidRPr="008A0DAE" w:rsidRDefault="008A0DAE" w:rsidP="008A0DAE">
      <w:pPr>
        <w:shd w:val="clear" w:color="auto" w:fill="C9C9C9"/>
        <w:spacing w:after="0" w:line="240" w:lineRule="auto"/>
        <w:rPr>
          <w:rFonts w:ascii="Times New Roman" w:eastAsia="Batang" w:hAnsi="Times New Roman" w:cs="Times New Roman"/>
          <w:b/>
          <w:lang w:eastAsia="x-none"/>
        </w:rPr>
      </w:pPr>
      <w:r w:rsidRPr="008A0DAE">
        <w:rPr>
          <w:rFonts w:ascii="Times New Roman" w:eastAsia="Batang" w:hAnsi="Times New Roman" w:cs="Times New Roman"/>
          <w:b/>
          <w:shd w:val="clear" w:color="auto" w:fill="C9C9C9"/>
          <w:lang w:eastAsia="x-none"/>
        </w:rPr>
        <w:t>XX</w:t>
      </w:r>
      <w:r w:rsidR="003D3738">
        <w:rPr>
          <w:rFonts w:ascii="Times New Roman" w:eastAsia="Batang" w:hAnsi="Times New Roman" w:cs="Times New Roman"/>
          <w:b/>
          <w:shd w:val="clear" w:color="auto" w:fill="C9C9C9"/>
          <w:lang w:eastAsia="x-none"/>
        </w:rPr>
        <w:t>V</w:t>
      </w:r>
      <w:r w:rsidRPr="008A0DAE">
        <w:rPr>
          <w:rFonts w:ascii="Times New Roman" w:eastAsia="Batang" w:hAnsi="Times New Roman" w:cs="Times New Roman"/>
          <w:b/>
          <w:shd w:val="clear" w:color="auto" w:fill="C9C9C9"/>
          <w:lang w:eastAsia="x-none"/>
        </w:rPr>
        <w:t>. Klauzula informacyjna dotycząca RODO.</w:t>
      </w:r>
    </w:p>
    <w:p w14:paraId="54882232" w14:textId="77777777" w:rsidR="008A0DAE" w:rsidRPr="008A0DAE" w:rsidRDefault="008A0DAE" w:rsidP="008A0DAE">
      <w:pPr>
        <w:spacing w:after="0" w:line="240" w:lineRule="auto"/>
        <w:ind w:left="4244"/>
        <w:rPr>
          <w:rFonts w:ascii="Times New Roman" w:eastAsia="Batang" w:hAnsi="Times New Roman" w:cs="Times New Roman"/>
          <w:b/>
          <w:lang w:eastAsia="x-none"/>
        </w:rPr>
      </w:pPr>
    </w:p>
    <w:p w14:paraId="0594B142" w14:textId="77777777" w:rsidR="008A0DAE" w:rsidRPr="008A0DAE" w:rsidRDefault="008A0DAE" w:rsidP="008A0DAE">
      <w:pPr>
        <w:spacing w:after="0"/>
        <w:ind w:left="426" w:firstLine="1"/>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3460E354" w14:textId="55C074B4" w:rsidR="008A0DAE" w:rsidRPr="008A0DAE" w:rsidRDefault="008A0DAE" w:rsidP="008A0DAE">
      <w:pPr>
        <w:numPr>
          <w:ilvl w:val="2"/>
          <w:numId w:val="70"/>
        </w:numPr>
        <w:spacing w:after="0" w:line="240" w:lineRule="auto"/>
        <w:ind w:left="993"/>
        <w:jc w:val="both"/>
        <w:rPr>
          <w:rFonts w:ascii="Times New Roman" w:eastAsia="Times New Roman" w:hAnsi="Times New Roman" w:cs="Times New Roman"/>
          <w:b/>
          <w:bCs/>
          <w:sz w:val="24"/>
          <w:szCs w:val="24"/>
          <w:lang w:eastAsia="pl-PL"/>
        </w:rPr>
      </w:pPr>
      <w:r w:rsidRPr="008A0DAE">
        <w:rPr>
          <w:rFonts w:ascii="Times New Roman" w:eastAsia="Times New Roman" w:hAnsi="Times New Roman" w:cs="Times New Roman"/>
          <w:sz w:val="24"/>
          <w:szCs w:val="24"/>
          <w:lang w:eastAsia="x-none"/>
        </w:rPr>
        <w:t xml:space="preserve">administratorem Pani/Pana danych osobowych jest </w:t>
      </w:r>
      <w:r w:rsidRPr="009A77CB">
        <w:rPr>
          <w:rFonts w:ascii="Times New Roman" w:eastAsia="Times New Roman" w:hAnsi="Times New Roman" w:cs="Times New Roman"/>
          <w:sz w:val="24"/>
          <w:szCs w:val="24"/>
          <w:lang w:eastAsia="pl-PL"/>
        </w:rPr>
        <w:t>Burmistrz Miasta i Gminy Solec nad Wisłą, ul. Rynek 1, 27-320 Solec nad Wisłą.</w:t>
      </w:r>
    </w:p>
    <w:p w14:paraId="03FDE9C2"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color w:val="000000"/>
          <w:sz w:val="24"/>
          <w:szCs w:val="24"/>
          <w:lang w:eastAsia="x-none"/>
        </w:rPr>
      </w:pPr>
      <w:r w:rsidRPr="008A0DAE">
        <w:rPr>
          <w:rFonts w:ascii="Times New Roman" w:eastAsia="Times New Roman" w:hAnsi="Times New Roman" w:cs="Times New Roman"/>
          <w:color w:val="000000"/>
          <w:sz w:val="24"/>
          <w:szCs w:val="24"/>
          <w:lang w:eastAsia="x-none"/>
        </w:rPr>
        <w:t xml:space="preserve">inspektorem ochrony danych osobowych jest Anna Głowacka, e-mail: </w:t>
      </w:r>
      <w:hyperlink r:id="rId9" w:history="1">
        <w:r w:rsidRPr="008A0DAE">
          <w:rPr>
            <w:rFonts w:ascii="Times New Roman" w:eastAsia="Times New Roman" w:hAnsi="Times New Roman" w:cs="Times New Roman"/>
            <w:color w:val="000000"/>
            <w:sz w:val="24"/>
            <w:szCs w:val="24"/>
            <w:u w:val="single"/>
            <w:lang w:eastAsia="x-none"/>
          </w:rPr>
          <w:t>dpo.annaglowacka@gmail.com</w:t>
        </w:r>
      </w:hyperlink>
      <w:r w:rsidRPr="008A0DAE">
        <w:rPr>
          <w:rFonts w:ascii="Times New Roman" w:eastAsia="Times New Roman" w:hAnsi="Times New Roman" w:cs="Times New Roman"/>
          <w:color w:val="000000"/>
          <w:sz w:val="24"/>
          <w:szCs w:val="24"/>
          <w:lang w:eastAsia="x-none"/>
        </w:rPr>
        <w:t>; tel.: 783-627-100</w:t>
      </w:r>
    </w:p>
    <w:p w14:paraId="3EFD5B98"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color w:val="000000"/>
          <w:sz w:val="24"/>
          <w:szCs w:val="24"/>
          <w:lang w:eastAsia="x-none"/>
        </w:rPr>
        <w:t>Pani/Pana dane osobowe przetwarzane będą na podstawie art. 6 ust. 1 lit. c</w:t>
      </w:r>
      <w:r w:rsidRPr="008A0DAE">
        <w:rPr>
          <w:rFonts w:ascii="Times New Roman" w:eastAsia="Times New Roman" w:hAnsi="Times New Roman" w:cs="Times New Roman"/>
          <w:i/>
          <w:color w:val="000000"/>
          <w:sz w:val="24"/>
          <w:szCs w:val="24"/>
          <w:lang w:eastAsia="x-none"/>
        </w:rPr>
        <w:t xml:space="preserve"> </w:t>
      </w:r>
      <w:r w:rsidRPr="008A0DAE">
        <w:rPr>
          <w:rFonts w:ascii="Times New Roman" w:eastAsia="Times New Roman" w:hAnsi="Times New Roman" w:cs="Times New Roman"/>
          <w:color w:val="000000"/>
          <w:sz w:val="24"/>
          <w:szCs w:val="24"/>
          <w:lang w:eastAsia="x-none"/>
        </w:rPr>
        <w:t>RODO w celu związanym z niniejszym postępowaniem o udzielenie</w:t>
      </w:r>
      <w:r w:rsidRPr="008A0DAE">
        <w:rPr>
          <w:rFonts w:ascii="Times New Roman" w:eastAsia="Times New Roman" w:hAnsi="Times New Roman" w:cs="Times New Roman"/>
          <w:sz w:val="24"/>
          <w:szCs w:val="24"/>
          <w:lang w:eastAsia="x-none"/>
        </w:rPr>
        <w:t xml:space="preserve"> zamówienia publicznego;</w:t>
      </w:r>
    </w:p>
    <w:p w14:paraId="18AF9ED4"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odbiorcami Pani/Pana danych osobowych będą osoby lub podmioty, którym udostępniona zostanie dokumentacja postępowania w oparciu o art. 74 ustawy z dnia 11 września 2019 r. – Prawo zamówień publicznych (Dz. U. z 2021 r. poz. 1129 z </w:t>
      </w:r>
      <w:proofErr w:type="spellStart"/>
      <w:r w:rsidRPr="008A0DAE">
        <w:rPr>
          <w:rFonts w:ascii="Times New Roman" w:eastAsia="Times New Roman" w:hAnsi="Times New Roman" w:cs="Times New Roman"/>
          <w:sz w:val="24"/>
          <w:szCs w:val="24"/>
          <w:lang w:eastAsia="x-none"/>
        </w:rPr>
        <w:t>późn</w:t>
      </w:r>
      <w:proofErr w:type="spellEnd"/>
      <w:r w:rsidRPr="008A0DAE">
        <w:rPr>
          <w:rFonts w:ascii="Times New Roman" w:eastAsia="Times New Roman" w:hAnsi="Times New Roman" w:cs="Times New Roman"/>
          <w:sz w:val="24"/>
          <w:szCs w:val="24"/>
          <w:lang w:eastAsia="x-none"/>
        </w:rPr>
        <w:t xml:space="preserve">. zm.);  </w:t>
      </w:r>
    </w:p>
    <w:p w14:paraId="246CDEDE"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Pani/Pana dane osobowe będą przechowywane, zgodnie z art. 78 ust. 1 ustawy </w:t>
      </w:r>
      <w:proofErr w:type="spellStart"/>
      <w:r w:rsidRPr="008A0DAE">
        <w:rPr>
          <w:rFonts w:ascii="Times New Roman" w:eastAsia="Times New Roman" w:hAnsi="Times New Roman" w:cs="Times New Roman"/>
          <w:sz w:val="24"/>
          <w:szCs w:val="24"/>
          <w:lang w:eastAsia="x-none"/>
        </w:rPr>
        <w:t>Pzp</w:t>
      </w:r>
      <w:proofErr w:type="spellEnd"/>
      <w:r w:rsidRPr="008A0DAE">
        <w:rPr>
          <w:rFonts w:ascii="Times New Roman" w:eastAsia="Times New Roman" w:hAnsi="Times New Roman" w:cs="Times New Roman"/>
          <w:sz w:val="24"/>
          <w:szCs w:val="24"/>
          <w:lang w:eastAsia="x-none"/>
        </w:rPr>
        <w:t>, przez okres 4 lat od dnia zakończenia postępowania o udzielenie zamówienia lub na okres przechowywania tych danych zgodnie z wytycznymi o dofinansowania z środków UE;</w:t>
      </w:r>
    </w:p>
    <w:p w14:paraId="7FAEB8CC"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b/>
          <w:i/>
          <w:sz w:val="24"/>
          <w:szCs w:val="24"/>
          <w:lang w:eastAsia="x-none"/>
        </w:rPr>
      </w:pPr>
      <w:r w:rsidRPr="008A0DAE">
        <w:rPr>
          <w:rFonts w:ascii="Times New Roman" w:eastAsia="Times New Roman" w:hAnsi="Times New Roman" w:cs="Times New Roman"/>
          <w:sz w:val="24"/>
          <w:szCs w:val="24"/>
          <w:lang w:eastAsia="x-none"/>
        </w:rPr>
        <w:t xml:space="preserve">obowiązek podania przez Panią/Pana danych osobowych bezpośrednio Pani/Pana dotyczących jest wymogiem ustawowym określonym w przepisach ustawy </w:t>
      </w:r>
      <w:proofErr w:type="spellStart"/>
      <w:r w:rsidRPr="008A0DAE">
        <w:rPr>
          <w:rFonts w:ascii="Times New Roman" w:eastAsia="Times New Roman" w:hAnsi="Times New Roman" w:cs="Times New Roman"/>
          <w:sz w:val="24"/>
          <w:szCs w:val="24"/>
          <w:lang w:eastAsia="x-none"/>
        </w:rPr>
        <w:t>Pzp</w:t>
      </w:r>
      <w:proofErr w:type="spellEnd"/>
      <w:r w:rsidRPr="008A0DAE">
        <w:rPr>
          <w:rFonts w:ascii="Times New Roman" w:eastAsia="Times New Roman" w:hAnsi="Times New Roman" w:cs="Times New Roman"/>
          <w:sz w:val="24"/>
          <w:szCs w:val="24"/>
          <w:lang w:eastAsia="x-none"/>
        </w:rPr>
        <w:t xml:space="preserve">, związanym z udziałem w postępowaniu o udzielenie zamówienia publicznego; konsekwencje niepodania określonych danych wynikają z ustawy </w:t>
      </w:r>
      <w:proofErr w:type="spellStart"/>
      <w:r w:rsidRPr="008A0DAE">
        <w:rPr>
          <w:rFonts w:ascii="Times New Roman" w:eastAsia="Times New Roman" w:hAnsi="Times New Roman" w:cs="Times New Roman"/>
          <w:sz w:val="24"/>
          <w:szCs w:val="24"/>
          <w:lang w:eastAsia="x-none"/>
        </w:rPr>
        <w:t>Pzp</w:t>
      </w:r>
      <w:proofErr w:type="spellEnd"/>
      <w:r w:rsidRPr="008A0DAE">
        <w:rPr>
          <w:rFonts w:ascii="Times New Roman" w:eastAsia="Times New Roman" w:hAnsi="Times New Roman" w:cs="Times New Roman"/>
          <w:sz w:val="24"/>
          <w:szCs w:val="24"/>
          <w:lang w:eastAsia="x-none"/>
        </w:rPr>
        <w:t xml:space="preserve">;  </w:t>
      </w:r>
    </w:p>
    <w:p w14:paraId="6CF45541"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w odniesieniu do Pani/Pana danych osobowych decyzje nie będą podejmowane w sposób zautomatyzowany, stosowanie do art. 22 RODO;</w:t>
      </w:r>
    </w:p>
    <w:p w14:paraId="74779539"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posiada Pani/Pan:</w:t>
      </w:r>
    </w:p>
    <w:p w14:paraId="2AA49A3A" w14:textId="77777777" w:rsidR="008A0DAE" w:rsidRPr="008A0DAE" w:rsidRDefault="008A0DAE" w:rsidP="008A0DAE">
      <w:pPr>
        <w:numPr>
          <w:ilvl w:val="0"/>
          <w:numId w:val="72"/>
        </w:numPr>
        <w:spacing w:after="0" w:line="240" w:lineRule="auto"/>
        <w:ind w:left="1276"/>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na podstawie art. 15 RODO prawo dostępu do danych osobowych Pani/Pana dotyczących;</w:t>
      </w:r>
    </w:p>
    <w:p w14:paraId="07BD79EA" w14:textId="77777777" w:rsidR="008A0DAE" w:rsidRPr="008A0DAE" w:rsidRDefault="008A0DAE" w:rsidP="008A0DAE">
      <w:pPr>
        <w:numPr>
          <w:ilvl w:val="0"/>
          <w:numId w:val="72"/>
        </w:numPr>
        <w:spacing w:after="0" w:line="240" w:lineRule="auto"/>
        <w:ind w:left="1276"/>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na podstawie art. 16 RODO prawo do sprostowania Pani/Pana danych osobowych </w:t>
      </w:r>
      <w:r w:rsidRPr="008A0DAE">
        <w:rPr>
          <w:rFonts w:ascii="Times New Roman" w:eastAsia="Times New Roman" w:hAnsi="Times New Roman" w:cs="Times New Roman"/>
          <w:b/>
          <w:sz w:val="24"/>
          <w:szCs w:val="24"/>
          <w:vertAlign w:val="superscript"/>
          <w:lang w:eastAsia="x-none"/>
        </w:rPr>
        <w:t>**</w:t>
      </w:r>
      <w:r w:rsidRPr="008A0DAE">
        <w:rPr>
          <w:rFonts w:ascii="Times New Roman" w:eastAsia="Times New Roman" w:hAnsi="Times New Roman" w:cs="Times New Roman"/>
          <w:sz w:val="24"/>
          <w:szCs w:val="24"/>
          <w:lang w:eastAsia="x-none"/>
        </w:rPr>
        <w:t>;</w:t>
      </w:r>
    </w:p>
    <w:p w14:paraId="0AFACD7E" w14:textId="77777777" w:rsidR="008A0DAE" w:rsidRPr="008A0DAE" w:rsidRDefault="008A0DAE" w:rsidP="008A0DAE">
      <w:pPr>
        <w:numPr>
          <w:ilvl w:val="0"/>
          <w:numId w:val="72"/>
        </w:numPr>
        <w:spacing w:after="0" w:line="240" w:lineRule="auto"/>
        <w:ind w:left="1276"/>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na podstawie art. 18 RODO prawo żądania od administratora ograniczenia przetwarzania danych osobowych z zastrzeżeniem przypadków, o których mowa w art. 18 ust. 2 RODO ***;  </w:t>
      </w:r>
    </w:p>
    <w:p w14:paraId="52AA1930" w14:textId="77777777" w:rsidR="008A0DAE" w:rsidRPr="008A0DAE" w:rsidRDefault="008A0DAE" w:rsidP="008A0DAE">
      <w:pPr>
        <w:numPr>
          <w:ilvl w:val="0"/>
          <w:numId w:val="72"/>
        </w:numPr>
        <w:spacing w:after="0" w:line="240" w:lineRule="auto"/>
        <w:ind w:left="1276"/>
        <w:jc w:val="both"/>
        <w:rPr>
          <w:rFonts w:ascii="Times New Roman" w:eastAsia="Times New Roman" w:hAnsi="Times New Roman" w:cs="Times New Roman"/>
          <w:i/>
          <w:sz w:val="24"/>
          <w:szCs w:val="24"/>
          <w:lang w:eastAsia="x-none"/>
        </w:rPr>
      </w:pPr>
      <w:r w:rsidRPr="008A0DAE">
        <w:rPr>
          <w:rFonts w:ascii="Times New Roman" w:eastAsia="Times New Roman" w:hAnsi="Times New Roman" w:cs="Times New Roman"/>
          <w:sz w:val="24"/>
          <w:szCs w:val="24"/>
          <w:lang w:eastAsia="x-none"/>
        </w:rPr>
        <w:t>prawo do wniesienia skargi do Prezesa Urzędu Ochrony Danych Osobowych, gdy uzna Pani/Pan, że przetwarzanie danych osobowych Pani/Pana dotyczących narusza przepisy RODO;</w:t>
      </w:r>
    </w:p>
    <w:p w14:paraId="62952C0A" w14:textId="77777777" w:rsidR="008A0DAE" w:rsidRPr="008A0DAE" w:rsidRDefault="008A0DAE" w:rsidP="008A0DAE">
      <w:pPr>
        <w:numPr>
          <w:ilvl w:val="0"/>
          <w:numId w:val="71"/>
        </w:numPr>
        <w:spacing w:after="0" w:line="240" w:lineRule="auto"/>
        <w:ind w:left="993"/>
        <w:jc w:val="both"/>
        <w:rPr>
          <w:rFonts w:ascii="Times New Roman" w:eastAsia="Times New Roman" w:hAnsi="Times New Roman" w:cs="Times New Roman"/>
          <w:i/>
          <w:sz w:val="24"/>
          <w:szCs w:val="24"/>
          <w:lang w:eastAsia="x-none"/>
        </w:rPr>
      </w:pPr>
      <w:r w:rsidRPr="008A0DAE">
        <w:rPr>
          <w:rFonts w:ascii="Times New Roman" w:eastAsia="Times New Roman" w:hAnsi="Times New Roman" w:cs="Times New Roman"/>
          <w:sz w:val="24"/>
          <w:szCs w:val="24"/>
          <w:lang w:eastAsia="x-none"/>
        </w:rPr>
        <w:t>nie przysługuje Pani/Panu:</w:t>
      </w:r>
    </w:p>
    <w:p w14:paraId="0FC7612A" w14:textId="77777777" w:rsidR="008A0DAE" w:rsidRPr="008A0DAE" w:rsidRDefault="008A0DAE" w:rsidP="008A0DAE">
      <w:pPr>
        <w:numPr>
          <w:ilvl w:val="0"/>
          <w:numId w:val="73"/>
        </w:numPr>
        <w:spacing w:after="0" w:line="240" w:lineRule="auto"/>
        <w:ind w:left="1276"/>
        <w:jc w:val="both"/>
        <w:rPr>
          <w:rFonts w:ascii="Times New Roman" w:eastAsia="Times New Roman" w:hAnsi="Times New Roman" w:cs="Times New Roman"/>
          <w:i/>
          <w:sz w:val="24"/>
          <w:szCs w:val="24"/>
          <w:lang w:eastAsia="x-none"/>
        </w:rPr>
      </w:pPr>
      <w:r w:rsidRPr="008A0DAE">
        <w:rPr>
          <w:rFonts w:ascii="Times New Roman" w:eastAsia="Times New Roman" w:hAnsi="Times New Roman" w:cs="Times New Roman"/>
          <w:sz w:val="24"/>
          <w:szCs w:val="24"/>
          <w:lang w:eastAsia="x-none"/>
        </w:rPr>
        <w:t>w związku z art. 17 ust. 3 lit. b, d lub e RODO prawo do usunięcia danych osobowych;</w:t>
      </w:r>
    </w:p>
    <w:p w14:paraId="6EE74074" w14:textId="77777777" w:rsidR="008A0DAE" w:rsidRPr="008A0DAE" w:rsidRDefault="008A0DAE" w:rsidP="008A0DAE">
      <w:pPr>
        <w:numPr>
          <w:ilvl w:val="0"/>
          <w:numId w:val="73"/>
        </w:numPr>
        <w:spacing w:after="0" w:line="240" w:lineRule="auto"/>
        <w:ind w:left="1276"/>
        <w:jc w:val="both"/>
        <w:rPr>
          <w:rFonts w:ascii="Times New Roman" w:eastAsia="Times New Roman" w:hAnsi="Times New Roman" w:cs="Times New Roman"/>
          <w:b/>
          <w:i/>
          <w:sz w:val="24"/>
          <w:szCs w:val="24"/>
          <w:lang w:eastAsia="x-none"/>
        </w:rPr>
      </w:pPr>
      <w:r w:rsidRPr="008A0DAE">
        <w:rPr>
          <w:rFonts w:ascii="Times New Roman" w:eastAsia="Times New Roman" w:hAnsi="Times New Roman" w:cs="Times New Roman"/>
          <w:sz w:val="24"/>
          <w:szCs w:val="24"/>
          <w:lang w:eastAsia="x-none"/>
        </w:rPr>
        <w:t>prawo do przenoszenia danych osobowych, o którym mowa w art. 20 RODO;</w:t>
      </w:r>
    </w:p>
    <w:p w14:paraId="38A084D2" w14:textId="77777777" w:rsidR="008A0DAE" w:rsidRPr="008A0DAE" w:rsidRDefault="008A0DAE" w:rsidP="008A0DAE">
      <w:pPr>
        <w:numPr>
          <w:ilvl w:val="0"/>
          <w:numId w:val="73"/>
        </w:numPr>
        <w:spacing w:after="0" w:line="240" w:lineRule="auto"/>
        <w:ind w:left="1276"/>
        <w:jc w:val="both"/>
        <w:rPr>
          <w:rFonts w:ascii="Times New Roman" w:eastAsia="Times New Roman" w:hAnsi="Times New Roman" w:cs="Times New Roman"/>
          <w:b/>
          <w:i/>
          <w:sz w:val="24"/>
          <w:szCs w:val="24"/>
          <w:lang w:eastAsia="x-none"/>
        </w:rPr>
      </w:pPr>
      <w:r w:rsidRPr="008A0DAE">
        <w:rPr>
          <w:rFonts w:ascii="Times New Roman" w:eastAsia="Times New Roman" w:hAnsi="Times New Roman" w:cs="Times New Roman"/>
          <w:b/>
          <w:sz w:val="24"/>
          <w:szCs w:val="24"/>
          <w:lang w:eastAsia="x-none"/>
        </w:rPr>
        <w:lastRenderedPageBreak/>
        <w:t>na podstawie art. 21 RODO prawo sprzeciwu, wobec przetwarzania danych osobowych, gdyż podstawą prawną przetwarzania Pani/Pana danych osobowych jest art. 6 ust. 1 lit. c RODO</w:t>
      </w:r>
      <w:r w:rsidRPr="008A0DAE">
        <w:rPr>
          <w:rFonts w:ascii="Times New Roman" w:eastAsia="Times New Roman" w:hAnsi="Times New Roman" w:cs="Times New Roman"/>
          <w:sz w:val="24"/>
          <w:szCs w:val="24"/>
          <w:lang w:eastAsia="x-none"/>
        </w:rPr>
        <w:t>.</w:t>
      </w:r>
      <w:r w:rsidRPr="008A0DAE">
        <w:rPr>
          <w:rFonts w:ascii="Times New Roman" w:eastAsia="Times New Roman" w:hAnsi="Times New Roman" w:cs="Times New Roman"/>
          <w:b/>
          <w:sz w:val="24"/>
          <w:szCs w:val="24"/>
          <w:lang w:eastAsia="x-none"/>
        </w:rPr>
        <w:t xml:space="preserve"> </w:t>
      </w:r>
    </w:p>
    <w:p w14:paraId="01144EAD" w14:textId="77777777" w:rsidR="008A0DAE" w:rsidRPr="008A0DAE" w:rsidRDefault="008A0DAE" w:rsidP="008A0DAE">
      <w:pPr>
        <w:spacing w:after="0"/>
        <w:ind w:left="567"/>
        <w:jc w:val="both"/>
        <w:rPr>
          <w:rFonts w:ascii="Times New Roman" w:eastAsia="Times New Roman" w:hAnsi="Times New Roman" w:cs="Times New Roman"/>
          <w:b/>
          <w:i/>
          <w:sz w:val="24"/>
          <w:szCs w:val="24"/>
          <w:lang w:eastAsia="x-none"/>
        </w:rPr>
      </w:pPr>
      <w:r w:rsidRPr="008A0DAE">
        <w:rPr>
          <w:rFonts w:ascii="Times New Roman" w:eastAsia="Times New Roman" w:hAnsi="Times New Roman" w:cs="Times New Roman"/>
          <w:b/>
          <w:i/>
          <w:sz w:val="24"/>
          <w:szCs w:val="24"/>
          <w:lang w:eastAsia="x-none"/>
        </w:rPr>
        <w:t>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włączeń, o których mowa w art. 14 ust. 5 RODO.</w:t>
      </w:r>
    </w:p>
    <w:p w14:paraId="031AE2EC" w14:textId="5349F581" w:rsidR="008A0DAE" w:rsidRPr="008A0DAE" w:rsidRDefault="008A0DAE" w:rsidP="008A0DAE">
      <w:pPr>
        <w:spacing w:after="0"/>
        <w:ind w:left="851" w:hanging="142"/>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Wyjaśnienie: informacja w tym zakresie jest wymagana, jeżeli w odniesieniu do danego administratora lub podmiotu przetwarzającego istnieje obowiązek wyznaczenia inspektora ochrony danych osobowych.</w:t>
      </w:r>
    </w:p>
    <w:p w14:paraId="39802152" w14:textId="77777777" w:rsidR="008A0DAE" w:rsidRPr="008A0DAE" w:rsidRDefault="008A0DAE" w:rsidP="008A0DAE">
      <w:pPr>
        <w:spacing w:after="0"/>
        <w:ind w:left="851" w:hanging="142"/>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Wyjaśnienie: skorzystanie z prawa do sprostowania nie może skutkować zmianą wyniku postępowania</w:t>
      </w:r>
    </w:p>
    <w:p w14:paraId="038B24DD" w14:textId="575C4714" w:rsidR="008A0DAE" w:rsidRPr="008A0DAE" w:rsidRDefault="008A0DAE" w:rsidP="008A0DAE">
      <w:pPr>
        <w:spacing w:after="0"/>
        <w:ind w:left="851" w:hanging="142"/>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xml:space="preserve">     o udzielenie zamówienia publicznego ani zmianą postanowień umowy w zakresie niezgodnym z ustawą </w:t>
      </w:r>
      <w:proofErr w:type="spellStart"/>
      <w:r w:rsidRPr="008A0DAE">
        <w:rPr>
          <w:rFonts w:ascii="Times New Roman" w:eastAsia="Times New Roman" w:hAnsi="Times New Roman" w:cs="Times New Roman"/>
          <w:sz w:val="24"/>
          <w:szCs w:val="24"/>
          <w:lang w:eastAsia="x-none"/>
        </w:rPr>
        <w:t>Pzp</w:t>
      </w:r>
      <w:proofErr w:type="spellEnd"/>
      <w:r w:rsidRPr="008A0DAE">
        <w:rPr>
          <w:rFonts w:ascii="Times New Roman" w:eastAsia="Times New Roman" w:hAnsi="Times New Roman" w:cs="Times New Roman"/>
          <w:sz w:val="24"/>
          <w:szCs w:val="24"/>
          <w:lang w:eastAsia="x-none"/>
        </w:rPr>
        <w:t xml:space="preserve"> oraz nie może naruszać integralności protokołu oraz jego załączników.</w:t>
      </w:r>
    </w:p>
    <w:p w14:paraId="0C11E3E4" w14:textId="456C0A62" w:rsidR="008A0DAE" w:rsidRPr="008A0DAE" w:rsidRDefault="008A0DAE" w:rsidP="008A0DAE">
      <w:pPr>
        <w:spacing w:after="0"/>
        <w:ind w:left="851" w:hanging="142"/>
        <w:jc w:val="both"/>
        <w:rPr>
          <w:rFonts w:ascii="Times New Roman" w:eastAsia="Times New Roman" w:hAnsi="Times New Roman" w:cs="Times New Roman"/>
          <w:sz w:val="24"/>
          <w:szCs w:val="24"/>
          <w:lang w:eastAsia="x-none"/>
        </w:rPr>
      </w:pPr>
      <w:r w:rsidRPr="008A0DAE">
        <w:rPr>
          <w:rFonts w:ascii="Times New Roman" w:eastAsia="Times New Roman" w:hAnsi="Times New Roman" w:cs="Times New Roman"/>
          <w:sz w:val="24"/>
          <w:szCs w:val="24"/>
          <w:lang w:eastAsia="x-none"/>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0D7D66" w14:textId="77777777" w:rsidR="008A0DAE" w:rsidRPr="008A0DAE" w:rsidRDefault="008A0DAE" w:rsidP="003D3738">
      <w:pPr>
        <w:spacing w:after="0" w:line="240" w:lineRule="auto"/>
        <w:jc w:val="both"/>
        <w:rPr>
          <w:rFonts w:ascii="Times New Roman" w:eastAsia="Times New Roman" w:hAnsi="Times New Roman" w:cs="Times New Roman"/>
          <w:lang w:eastAsia="x-none"/>
        </w:rPr>
      </w:pPr>
    </w:p>
    <w:p w14:paraId="55908539" w14:textId="2C81F752" w:rsidR="008A0DAE" w:rsidRPr="008A0DAE" w:rsidRDefault="008A0DAE" w:rsidP="008A0DAE">
      <w:pPr>
        <w:shd w:val="clear" w:color="auto" w:fill="C9C9C9"/>
        <w:spacing w:after="120" w:line="240" w:lineRule="auto"/>
        <w:rPr>
          <w:rFonts w:ascii="Times New Roman" w:eastAsia="Batang" w:hAnsi="Times New Roman" w:cs="Times New Roman"/>
          <w:b/>
          <w:bCs/>
          <w:lang w:val="x-none" w:eastAsia="x-none"/>
        </w:rPr>
      </w:pPr>
      <w:r w:rsidRPr="008A0DAE">
        <w:rPr>
          <w:rFonts w:ascii="Times New Roman" w:eastAsia="Batang" w:hAnsi="Times New Roman" w:cs="Times New Roman"/>
          <w:b/>
          <w:bCs/>
          <w:lang w:eastAsia="x-none"/>
        </w:rPr>
        <w:t>XX</w:t>
      </w:r>
      <w:r w:rsidR="003D3738">
        <w:rPr>
          <w:rFonts w:ascii="Times New Roman" w:eastAsia="Batang" w:hAnsi="Times New Roman" w:cs="Times New Roman"/>
          <w:b/>
          <w:bCs/>
          <w:lang w:eastAsia="x-none"/>
        </w:rPr>
        <w:t>VI</w:t>
      </w:r>
      <w:r w:rsidRPr="008A0DAE">
        <w:rPr>
          <w:rFonts w:ascii="Times New Roman" w:eastAsia="Batang" w:hAnsi="Times New Roman" w:cs="Times New Roman"/>
          <w:b/>
          <w:bCs/>
          <w:lang w:eastAsia="x-none"/>
        </w:rPr>
        <w:t>.</w:t>
      </w:r>
      <w:r w:rsidRPr="008A0DAE">
        <w:rPr>
          <w:rFonts w:ascii="Times New Roman" w:eastAsia="Batang" w:hAnsi="Times New Roman" w:cs="Times New Roman"/>
          <w:b/>
          <w:bCs/>
          <w:lang w:eastAsia="x-none"/>
        </w:rPr>
        <w:tab/>
      </w:r>
      <w:r w:rsidRPr="008A0DAE">
        <w:rPr>
          <w:rFonts w:ascii="Times New Roman" w:eastAsia="Batang" w:hAnsi="Times New Roman" w:cs="Times New Roman"/>
          <w:lang w:eastAsia="x-none"/>
        </w:rPr>
        <w:t xml:space="preserve"> </w:t>
      </w:r>
      <w:r w:rsidRPr="008A0DAE">
        <w:rPr>
          <w:rFonts w:ascii="Times New Roman" w:eastAsia="Batang" w:hAnsi="Times New Roman" w:cs="Times New Roman"/>
          <w:b/>
          <w:bCs/>
          <w:lang w:val="x-none" w:eastAsia="x-none"/>
        </w:rPr>
        <w:t>Załączniki stanowiące integralną część Specyfikacji (SWZ).</w:t>
      </w:r>
    </w:p>
    <w:p w14:paraId="19033EB5" w14:textId="77777777" w:rsidR="00120327" w:rsidRPr="00120327" w:rsidRDefault="00120327" w:rsidP="00120327">
      <w:pPr>
        <w:widowControl w:val="0"/>
        <w:spacing w:after="0" w:line="394" w:lineRule="exact"/>
        <w:ind w:left="1680" w:hanging="1680"/>
        <w:jc w:val="both"/>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1 - Formularz oferty</w:t>
      </w:r>
    </w:p>
    <w:p w14:paraId="2C896658" w14:textId="77777777" w:rsidR="00120327" w:rsidRPr="00120327" w:rsidRDefault="00120327" w:rsidP="00120327">
      <w:pPr>
        <w:widowControl w:val="0"/>
        <w:spacing w:after="0" w:line="394" w:lineRule="exact"/>
        <w:ind w:left="1680" w:hanging="1680"/>
        <w:jc w:val="both"/>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2 - Wzór oświadczenia (dot. przesłanek wykluczenia z postępowania)</w:t>
      </w:r>
    </w:p>
    <w:p w14:paraId="2E28077A" w14:textId="77777777" w:rsidR="00120327" w:rsidRPr="00120327" w:rsidRDefault="00120327" w:rsidP="00120327">
      <w:pPr>
        <w:widowControl w:val="0"/>
        <w:spacing w:after="0" w:line="274" w:lineRule="exact"/>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3 - Wzór oświadczenia (dot. spełniania warunków udziału w postępowaniu) Załącznik nr 4 - Wzór oświadczenia podmiotu udostępniającego zasoby (dot. zobowiązania podmiotu trzeciego do oddania zasobów)</w:t>
      </w:r>
    </w:p>
    <w:p w14:paraId="50B38E10" w14:textId="77777777" w:rsidR="00120327" w:rsidRPr="00120327" w:rsidRDefault="00120327" w:rsidP="00120327">
      <w:pPr>
        <w:widowControl w:val="0"/>
        <w:spacing w:after="0" w:line="274" w:lineRule="exact"/>
        <w:ind w:left="1680" w:right="200" w:hanging="1680"/>
        <w:jc w:val="both"/>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4a - Wzór oświadczenia podmiotu udostępniającego zasoby (dot. przesłanek wykluczenia z postępowania i spełniania warunków udziału w postępowaniu)</w:t>
      </w:r>
    </w:p>
    <w:p w14:paraId="135DE53D" w14:textId="77777777" w:rsidR="00120327" w:rsidRPr="00120327" w:rsidRDefault="00120327" w:rsidP="00120327">
      <w:pPr>
        <w:widowControl w:val="0"/>
        <w:spacing w:after="0" w:line="274" w:lineRule="exact"/>
        <w:ind w:left="1680" w:hanging="1680"/>
        <w:jc w:val="both"/>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5 - Wzór wykazu robót budowlanych</w:t>
      </w:r>
    </w:p>
    <w:p w14:paraId="14301E71" w14:textId="77777777" w:rsidR="00120327" w:rsidRPr="00120327" w:rsidRDefault="00120327" w:rsidP="00120327">
      <w:pPr>
        <w:widowControl w:val="0"/>
        <w:spacing w:after="0" w:line="322" w:lineRule="exact"/>
        <w:ind w:left="1680" w:hanging="1680"/>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6 - Wzór wykazu osób, które będą uczestniczyć w wykonywaniu niniejszego zamówienia</w:t>
      </w:r>
    </w:p>
    <w:p w14:paraId="150CA141" w14:textId="77777777" w:rsidR="00120327" w:rsidRPr="00120327" w:rsidRDefault="00120327" w:rsidP="00120327">
      <w:pPr>
        <w:widowControl w:val="0"/>
        <w:spacing w:after="116" w:line="317" w:lineRule="exact"/>
        <w:ind w:left="1680" w:right="820" w:hanging="1680"/>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7 - Wzór oświadczenia o przynależności lub braku przynależności do tej samej grupy kapitałowej</w:t>
      </w:r>
    </w:p>
    <w:p w14:paraId="20930A0A" w14:textId="77777777" w:rsidR="00120327" w:rsidRPr="00120327" w:rsidRDefault="00120327" w:rsidP="00120327">
      <w:pPr>
        <w:widowControl w:val="0"/>
        <w:spacing w:after="0" w:line="322" w:lineRule="exact"/>
        <w:ind w:left="1680" w:hanging="1680"/>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 xml:space="preserve">Załącznik nr 8 - Wzór oświadczenia wykonawców wspólnie ubiegających się o udzielenie zamówienia (art. 117 ust. 4 </w:t>
      </w:r>
      <w:proofErr w:type="spellStart"/>
      <w:r w:rsidRPr="00120327">
        <w:rPr>
          <w:rFonts w:ascii="Times New Roman" w:eastAsia="Times New Roman" w:hAnsi="Times New Roman" w:cs="Times New Roman"/>
          <w:sz w:val="24"/>
          <w:szCs w:val="24"/>
          <w:lang w:eastAsia="pl-PL" w:bidi="pl-PL"/>
        </w:rPr>
        <w:t>pzp</w:t>
      </w:r>
      <w:proofErr w:type="spellEnd"/>
      <w:r w:rsidRPr="00120327">
        <w:rPr>
          <w:rFonts w:ascii="Times New Roman" w:eastAsia="Times New Roman" w:hAnsi="Times New Roman" w:cs="Times New Roman"/>
          <w:sz w:val="24"/>
          <w:szCs w:val="24"/>
          <w:lang w:eastAsia="pl-PL" w:bidi="pl-PL"/>
        </w:rPr>
        <w:t>)</w:t>
      </w:r>
    </w:p>
    <w:p w14:paraId="43F4E9CA" w14:textId="77777777" w:rsidR="00120327" w:rsidRDefault="00120327" w:rsidP="00120327">
      <w:pPr>
        <w:widowControl w:val="0"/>
        <w:spacing w:after="0" w:line="514" w:lineRule="exact"/>
        <w:ind w:left="1680" w:hanging="1680"/>
        <w:rPr>
          <w:rFonts w:ascii="Times New Roman" w:eastAsia="Times New Roman" w:hAnsi="Times New Roman" w:cs="Times New Roman"/>
          <w:sz w:val="24"/>
          <w:szCs w:val="24"/>
          <w:lang w:eastAsia="pl-PL" w:bidi="pl-PL"/>
        </w:rPr>
      </w:pPr>
      <w:r w:rsidRPr="00120327">
        <w:rPr>
          <w:rFonts w:ascii="Times New Roman" w:eastAsia="Times New Roman" w:hAnsi="Times New Roman" w:cs="Times New Roman"/>
          <w:sz w:val="24"/>
          <w:szCs w:val="24"/>
          <w:lang w:eastAsia="pl-PL" w:bidi="pl-PL"/>
        </w:rPr>
        <w:t>Załącznik nr 9 - Wzór umowy</w:t>
      </w:r>
    </w:p>
    <w:p w14:paraId="7879AF77" w14:textId="4BEBD399" w:rsidR="00120327" w:rsidRPr="0029793A" w:rsidRDefault="0029793A" w:rsidP="0029793A">
      <w:pPr>
        <w:widowControl w:val="0"/>
        <w:spacing w:after="0" w:line="514" w:lineRule="exact"/>
        <w:ind w:left="1680" w:hanging="1680"/>
        <w:rPr>
          <w:rFonts w:ascii="Times New Roman" w:eastAsia="Times New Roman" w:hAnsi="Times New Roman" w:cs="Times New Roman"/>
          <w:sz w:val="24"/>
          <w:szCs w:val="24"/>
          <w:lang w:eastAsia="pl-PL" w:bidi="pl-PL"/>
        </w:rPr>
      </w:pPr>
      <w:r>
        <w:rPr>
          <w:rFonts w:ascii="Times New Roman" w:eastAsia="Times New Roman" w:hAnsi="Times New Roman" w:cs="Times New Roman"/>
          <w:sz w:val="24"/>
          <w:szCs w:val="24"/>
          <w:lang w:eastAsia="pl-PL" w:bidi="pl-PL"/>
        </w:rPr>
        <w:t>Załącznik nr 10 Przedmiar robót.</w:t>
      </w:r>
    </w:p>
    <w:p w14:paraId="094A2974" w14:textId="77777777" w:rsidR="00120327" w:rsidRDefault="00120327" w:rsidP="008A0DAE">
      <w:pPr>
        <w:spacing w:after="0" w:line="240" w:lineRule="auto"/>
        <w:jc w:val="both"/>
        <w:rPr>
          <w:rFonts w:ascii="Times New Roman" w:eastAsia="Times New Roman" w:hAnsi="Times New Roman" w:cs="Times New Roman"/>
          <w:b/>
          <w:bCs/>
          <w:i/>
          <w:iCs/>
          <w:u w:val="single"/>
          <w:lang w:eastAsia="pl-PL"/>
        </w:rPr>
      </w:pPr>
    </w:p>
    <w:p w14:paraId="0CFA64BB" w14:textId="77777777" w:rsidR="00120327" w:rsidRPr="008A0DAE" w:rsidRDefault="00120327" w:rsidP="008A0DAE">
      <w:pPr>
        <w:spacing w:after="0" w:line="240" w:lineRule="auto"/>
        <w:jc w:val="both"/>
        <w:rPr>
          <w:rFonts w:ascii="Times New Roman" w:eastAsia="Times New Roman" w:hAnsi="Times New Roman" w:cs="Times New Roman"/>
          <w:b/>
          <w:bCs/>
          <w:i/>
          <w:iCs/>
          <w:u w:val="single"/>
          <w:lang w:eastAsia="pl-PL"/>
        </w:rPr>
      </w:pPr>
    </w:p>
    <w:p w14:paraId="597C4043" w14:textId="31217504" w:rsidR="00D96CE7" w:rsidRPr="0029793A" w:rsidRDefault="008A0DAE" w:rsidP="0029793A">
      <w:pPr>
        <w:spacing w:after="60" w:line="240" w:lineRule="auto"/>
        <w:ind w:left="5664" w:firstLine="708"/>
        <w:rPr>
          <w:rFonts w:ascii="Times New Roman" w:eastAsia="Batang" w:hAnsi="Times New Roman" w:cs="Times New Roman"/>
          <w:b/>
          <w:bCs/>
          <w:lang w:eastAsia="x-none"/>
        </w:rPr>
      </w:pPr>
      <w:r w:rsidRPr="008A0DAE">
        <w:rPr>
          <w:rFonts w:ascii="Times New Roman" w:eastAsia="Batang" w:hAnsi="Times New Roman" w:cs="Times New Roman"/>
          <w:b/>
          <w:bCs/>
          <w:lang w:eastAsia="x-none"/>
        </w:rPr>
        <w:t>ZATWIERDZAM:</w:t>
      </w:r>
    </w:p>
    <w:sectPr w:rsidR="00D96CE7" w:rsidRPr="0029793A" w:rsidSect="003211F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0C03" w14:textId="77777777" w:rsidR="00A731C1" w:rsidRDefault="00A731C1" w:rsidP="00F72B8B">
      <w:pPr>
        <w:spacing w:after="0" w:line="240" w:lineRule="auto"/>
      </w:pPr>
      <w:r>
        <w:separator/>
      </w:r>
    </w:p>
  </w:endnote>
  <w:endnote w:type="continuationSeparator" w:id="0">
    <w:p w14:paraId="2BF94A15" w14:textId="77777777" w:rsidR="00A731C1" w:rsidRDefault="00A731C1" w:rsidP="00F72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236188"/>
      <w:docPartObj>
        <w:docPartGallery w:val="Page Numbers (Bottom of Page)"/>
        <w:docPartUnique/>
      </w:docPartObj>
    </w:sdtPr>
    <w:sdtContent>
      <w:p w14:paraId="721109F7" w14:textId="77777777" w:rsidR="00545A77" w:rsidRDefault="00545A77">
        <w:pPr>
          <w:pStyle w:val="Stopka"/>
          <w:jc w:val="right"/>
        </w:pPr>
      </w:p>
      <w:p w14:paraId="12B848C9" w14:textId="77777777" w:rsidR="00545A77" w:rsidRDefault="00545A77">
        <w:pPr>
          <w:pStyle w:val="Stopka"/>
          <w:jc w:val="right"/>
        </w:pPr>
        <w:r>
          <w:fldChar w:fldCharType="begin"/>
        </w:r>
        <w:r>
          <w:instrText xml:space="preserve"> PAGE   \* MERGEFORMAT </w:instrText>
        </w:r>
        <w:r>
          <w:fldChar w:fldCharType="separate"/>
        </w:r>
        <w:r>
          <w:rPr>
            <w:noProof/>
          </w:rPr>
          <w:t>19</w:t>
        </w:r>
        <w:r>
          <w:rPr>
            <w:noProof/>
          </w:rPr>
          <w:fldChar w:fldCharType="end"/>
        </w:r>
      </w:p>
    </w:sdtContent>
  </w:sdt>
  <w:p w14:paraId="42CD0AD4" w14:textId="77777777" w:rsidR="00F72B8B" w:rsidRDefault="00F72B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F2DC" w14:textId="77777777" w:rsidR="00A731C1" w:rsidRDefault="00A731C1" w:rsidP="00F72B8B">
      <w:pPr>
        <w:spacing w:after="0" w:line="240" w:lineRule="auto"/>
      </w:pPr>
      <w:r>
        <w:separator/>
      </w:r>
    </w:p>
  </w:footnote>
  <w:footnote w:type="continuationSeparator" w:id="0">
    <w:p w14:paraId="690F96E2" w14:textId="77777777" w:rsidR="00A731C1" w:rsidRDefault="00A731C1" w:rsidP="00F72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974E13"/>
    <w:multiLevelType w:val="hybridMultilevel"/>
    <w:tmpl w:val="2A0FA4C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6DAD97"/>
    <w:multiLevelType w:val="hybridMultilevel"/>
    <w:tmpl w:val="0E7C7D7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FFA2F32"/>
    <w:multiLevelType w:val="hybridMultilevel"/>
    <w:tmpl w:val="00563F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685A8F0"/>
    <w:multiLevelType w:val="hybridMultilevel"/>
    <w:tmpl w:val="B328617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5" w15:restartNumberingAfterBreak="0">
    <w:nsid w:val="026B7EDC"/>
    <w:multiLevelType w:val="hybridMultilevel"/>
    <w:tmpl w:val="093A74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3882DE1"/>
    <w:multiLevelType w:val="multilevel"/>
    <w:tmpl w:val="9D7AD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7A4934"/>
    <w:multiLevelType w:val="hybridMultilevel"/>
    <w:tmpl w:val="84CAA880"/>
    <w:lvl w:ilvl="0" w:tplc="E488C3C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 w15:restartNumberingAfterBreak="0">
    <w:nsid w:val="058313E7"/>
    <w:multiLevelType w:val="hybridMultilevel"/>
    <w:tmpl w:val="5ED0E94C"/>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 w15:restartNumberingAfterBreak="0">
    <w:nsid w:val="06326243"/>
    <w:multiLevelType w:val="hybridMultilevel"/>
    <w:tmpl w:val="0A48D9C8"/>
    <w:lvl w:ilvl="0" w:tplc="EF2E806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8990F6E"/>
    <w:multiLevelType w:val="multilevel"/>
    <w:tmpl w:val="4EE4E0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413461"/>
    <w:multiLevelType w:val="hybridMultilevel"/>
    <w:tmpl w:val="A240D9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AA03AE9"/>
    <w:multiLevelType w:val="hybridMultilevel"/>
    <w:tmpl w:val="E34C9E2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3" w15:restartNumberingAfterBreak="0">
    <w:nsid w:val="0B515255"/>
    <w:multiLevelType w:val="multilevel"/>
    <w:tmpl w:val="834EAB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C70D68"/>
    <w:multiLevelType w:val="hybridMultilevel"/>
    <w:tmpl w:val="A9CA210E"/>
    <w:lvl w:ilvl="0" w:tplc="877640C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CB80F02"/>
    <w:multiLevelType w:val="hybridMultilevel"/>
    <w:tmpl w:val="900C8312"/>
    <w:lvl w:ilvl="0" w:tplc="04150011">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2C0379"/>
    <w:multiLevelType w:val="hybridMultilevel"/>
    <w:tmpl w:val="D640FE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F06790A"/>
    <w:multiLevelType w:val="hybridMultilevel"/>
    <w:tmpl w:val="06E852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2B32376"/>
    <w:multiLevelType w:val="multilevel"/>
    <w:tmpl w:val="6302A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2C8340B"/>
    <w:multiLevelType w:val="multilevel"/>
    <w:tmpl w:val="8D241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2E515E8"/>
    <w:multiLevelType w:val="hybridMultilevel"/>
    <w:tmpl w:val="C21657A2"/>
    <w:lvl w:ilvl="0" w:tplc="4ED0E466">
      <w:start w:val="40"/>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136D6E30"/>
    <w:multiLevelType w:val="multilevel"/>
    <w:tmpl w:val="CD06F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5405ABB"/>
    <w:multiLevelType w:val="hybridMultilevel"/>
    <w:tmpl w:val="78780B5E"/>
    <w:lvl w:ilvl="0" w:tplc="EC063E90">
      <w:start w:val="2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70C690E"/>
    <w:multiLevelType w:val="hybridMultilevel"/>
    <w:tmpl w:val="BEF8E4F8"/>
    <w:lvl w:ilvl="0" w:tplc="3D787B84">
      <w:start w:val="3"/>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A1D0C07"/>
    <w:multiLevelType w:val="hybridMultilevel"/>
    <w:tmpl w:val="E05CBC4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A4C1839"/>
    <w:multiLevelType w:val="multilevel"/>
    <w:tmpl w:val="EA8A40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1B717264"/>
    <w:multiLevelType w:val="multilevel"/>
    <w:tmpl w:val="93E40B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C2A1EB1"/>
    <w:multiLevelType w:val="hybridMultilevel"/>
    <w:tmpl w:val="E3D2962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 w15:restartNumberingAfterBreak="0">
    <w:nsid w:val="1C9F27E1"/>
    <w:multiLevelType w:val="hybridMultilevel"/>
    <w:tmpl w:val="0446554A"/>
    <w:lvl w:ilvl="0" w:tplc="A84ACE6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EE16216"/>
    <w:multiLevelType w:val="hybridMultilevel"/>
    <w:tmpl w:val="12C21F32"/>
    <w:lvl w:ilvl="0" w:tplc="C8D4EC9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20E475DC"/>
    <w:multiLevelType w:val="hybridMultilevel"/>
    <w:tmpl w:val="9FE0F8AA"/>
    <w:lvl w:ilvl="0" w:tplc="2C50623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225E2A14"/>
    <w:multiLevelType w:val="multilevel"/>
    <w:tmpl w:val="FDE86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433665B"/>
    <w:multiLevelType w:val="multilevel"/>
    <w:tmpl w:val="11FEA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4712BC3"/>
    <w:multiLevelType w:val="multilevel"/>
    <w:tmpl w:val="3DA8B8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4BE4058"/>
    <w:multiLevelType w:val="hybridMultilevel"/>
    <w:tmpl w:val="01323572"/>
    <w:lvl w:ilvl="0" w:tplc="98E0547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24DC33B2"/>
    <w:multiLevelType w:val="multilevel"/>
    <w:tmpl w:val="F816FA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91E12EC"/>
    <w:multiLevelType w:val="multilevel"/>
    <w:tmpl w:val="42F084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9BB345D"/>
    <w:multiLevelType w:val="hybridMultilevel"/>
    <w:tmpl w:val="8C4242A0"/>
    <w:lvl w:ilvl="0" w:tplc="53EA8AB8">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2A245ED9"/>
    <w:multiLevelType w:val="hybridMultilevel"/>
    <w:tmpl w:val="10FC0DC6"/>
    <w:lvl w:ilvl="0" w:tplc="9BD0EEDC">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1" w15:restartNumberingAfterBreak="0">
    <w:nsid w:val="2A4B461B"/>
    <w:multiLevelType w:val="multilevel"/>
    <w:tmpl w:val="7D7ED2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B343716"/>
    <w:multiLevelType w:val="hybridMultilevel"/>
    <w:tmpl w:val="7E32E6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C5B49ED"/>
    <w:multiLevelType w:val="hybridMultilevel"/>
    <w:tmpl w:val="A9C67F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DAD03DE"/>
    <w:multiLevelType w:val="multilevel"/>
    <w:tmpl w:val="252A0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EA22AE6"/>
    <w:multiLevelType w:val="hybridMultilevel"/>
    <w:tmpl w:val="AB8CBC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161FE9"/>
    <w:multiLevelType w:val="multilevel"/>
    <w:tmpl w:val="C06EA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FF17EF9"/>
    <w:multiLevelType w:val="hybridMultilevel"/>
    <w:tmpl w:val="A64C5964"/>
    <w:lvl w:ilvl="0" w:tplc="D00CEA66">
      <w:start w:val="1"/>
      <w:numFmt w:val="decimal"/>
      <w:lvlText w:val="%1."/>
      <w:lvlJc w:val="left"/>
      <w:pPr>
        <w:ind w:left="720" w:hanging="360"/>
      </w:pPr>
      <w:rPr>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18B4FFC"/>
    <w:multiLevelType w:val="multilevel"/>
    <w:tmpl w:val="A92474AC"/>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b w:val="0"/>
        <w:bCs/>
        <w:i w:val="0"/>
        <w:iCs/>
        <w:sz w:val="24"/>
      </w:rPr>
    </w:lvl>
    <w:lvl w:ilvl="2">
      <w:start w:val="1"/>
      <w:numFmt w:val="decimal"/>
      <w:isLgl/>
      <w:lvlText w:val="%1.%2.%3."/>
      <w:lvlJc w:val="left"/>
      <w:pPr>
        <w:ind w:left="1080" w:hanging="720"/>
      </w:pPr>
      <w:rPr>
        <w:rFonts w:hint="default"/>
        <w:b/>
        <w:i/>
        <w:sz w:val="24"/>
      </w:rPr>
    </w:lvl>
    <w:lvl w:ilvl="3">
      <w:start w:val="1"/>
      <w:numFmt w:val="decimal"/>
      <w:isLgl/>
      <w:lvlText w:val="%1.%2.%3.%4."/>
      <w:lvlJc w:val="left"/>
      <w:pPr>
        <w:ind w:left="1080" w:hanging="720"/>
      </w:pPr>
      <w:rPr>
        <w:rFonts w:hint="default"/>
        <w:b/>
        <w:i/>
        <w:sz w:val="24"/>
      </w:rPr>
    </w:lvl>
    <w:lvl w:ilvl="4">
      <w:start w:val="1"/>
      <w:numFmt w:val="decimal"/>
      <w:isLgl/>
      <w:lvlText w:val="%1.%2.%3.%4.%5."/>
      <w:lvlJc w:val="left"/>
      <w:pPr>
        <w:ind w:left="1440" w:hanging="1080"/>
      </w:pPr>
      <w:rPr>
        <w:rFonts w:hint="default"/>
        <w:b/>
        <w:i/>
        <w:sz w:val="24"/>
      </w:rPr>
    </w:lvl>
    <w:lvl w:ilvl="5">
      <w:start w:val="1"/>
      <w:numFmt w:val="decimal"/>
      <w:isLgl/>
      <w:lvlText w:val="%1.%2.%3.%4.%5.%6."/>
      <w:lvlJc w:val="left"/>
      <w:pPr>
        <w:ind w:left="1440" w:hanging="1080"/>
      </w:pPr>
      <w:rPr>
        <w:rFonts w:hint="default"/>
        <w:b/>
        <w:i/>
        <w:sz w:val="24"/>
      </w:rPr>
    </w:lvl>
    <w:lvl w:ilvl="6">
      <w:start w:val="1"/>
      <w:numFmt w:val="decimal"/>
      <w:isLgl/>
      <w:lvlText w:val="%1.%2.%3.%4.%5.%6.%7."/>
      <w:lvlJc w:val="left"/>
      <w:pPr>
        <w:ind w:left="1800" w:hanging="1440"/>
      </w:pPr>
      <w:rPr>
        <w:rFonts w:hint="default"/>
        <w:b/>
        <w:i/>
        <w:sz w:val="24"/>
      </w:rPr>
    </w:lvl>
    <w:lvl w:ilvl="7">
      <w:start w:val="1"/>
      <w:numFmt w:val="decimal"/>
      <w:isLgl/>
      <w:lvlText w:val="%1.%2.%3.%4.%5.%6.%7.%8."/>
      <w:lvlJc w:val="left"/>
      <w:pPr>
        <w:ind w:left="1800" w:hanging="1440"/>
      </w:pPr>
      <w:rPr>
        <w:rFonts w:hint="default"/>
        <w:b/>
        <w:i/>
        <w:sz w:val="24"/>
      </w:rPr>
    </w:lvl>
    <w:lvl w:ilvl="8">
      <w:start w:val="1"/>
      <w:numFmt w:val="decimal"/>
      <w:isLgl/>
      <w:lvlText w:val="%1.%2.%3.%4.%5.%6.%7.%8.%9."/>
      <w:lvlJc w:val="left"/>
      <w:pPr>
        <w:ind w:left="2160" w:hanging="1800"/>
      </w:pPr>
      <w:rPr>
        <w:rFonts w:hint="default"/>
        <w:b/>
        <w:i/>
        <w:sz w:val="24"/>
      </w:rPr>
    </w:lvl>
  </w:abstractNum>
  <w:abstractNum w:abstractNumId="49" w15:restartNumberingAfterBreak="0">
    <w:nsid w:val="32342F1B"/>
    <w:multiLevelType w:val="hybridMultilevel"/>
    <w:tmpl w:val="951E12C6"/>
    <w:lvl w:ilvl="0" w:tplc="A0DA6D3C">
      <w:start w:val="1"/>
      <w:numFmt w:val="decimal"/>
      <w:lvlText w:val="%1)"/>
      <w:lvlJc w:val="left"/>
      <w:pPr>
        <w:ind w:left="1636" w:hanging="360"/>
      </w:pPr>
      <w:rPr>
        <w:rFonts w:cs="Times New Roman"/>
        <w:b w:val="0"/>
      </w:rPr>
    </w:lvl>
    <w:lvl w:ilvl="1" w:tplc="516E50A8" w:tentative="1">
      <w:start w:val="1"/>
      <w:numFmt w:val="lowerLetter"/>
      <w:lvlText w:val="%2."/>
      <w:lvlJc w:val="left"/>
      <w:pPr>
        <w:ind w:left="2149" w:hanging="360"/>
      </w:pPr>
      <w:rPr>
        <w:rFonts w:cs="Times New Roman"/>
      </w:rPr>
    </w:lvl>
    <w:lvl w:ilvl="2" w:tplc="04150005"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69E28912" w:tentative="1">
      <w:start w:val="1"/>
      <w:numFmt w:val="lowerLetter"/>
      <w:lvlText w:val="%5."/>
      <w:lvlJc w:val="left"/>
      <w:pPr>
        <w:ind w:left="4309" w:hanging="360"/>
      </w:pPr>
      <w:rPr>
        <w:rFonts w:cs="Times New Roman"/>
      </w:rPr>
    </w:lvl>
    <w:lvl w:ilvl="5" w:tplc="0415000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50" w15:restartNumberingAfterBreak="0">
    <w:nsid w:val="32F17381"/>
    <w:multiLevelType w:val="hybridMultilevel"/>
    <w:tmpl w:val="D5A25C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2" w15:restartNumberingAfterBreak="0">
    <w:nsid w:val="331E47ED"/>
    <w:multiLevelType w:val="multilevel"/>
    <w:tmpl w:val="15407B6C"/>
    <w:lvl w:ilvl="0">
      <w:start w:val="8"/>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3" w15:restartNumberingAfterBreak="0">
    <w:nsid w:val="340C6DF5"/>
    <w:multiLevelType w:val="hybridMultilevel"/>
    <w:tmpl w:val="33DCD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4E27D8F"/>
    <w:multiLevelType w:val="multilevel"/>
    <w:tmpl w:val="3BA6B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4F442DE"/>
    <w:multiLevelType w:val="hybridMultilevel"/>
    <w:tmpl w:val="8BAE2DDA"/>
    <w:lvl w:ilvl="0" w:tplc="04150011">
      <w:start w:val="1"/>
      <w:numFmt w:val="decimal"/>
      <w:lvlText w:val="%1)"/>
      <w:lvlJc w:val="left"/>
      <w:pPr>
        <w:ind w:left="1152" w:hanging="360"/>
      </w:pPr>
      <w:rPr>
        <w:rFonts w:cs="Times New Roman"/>
      </w:rPr>
    </w:lvl>
    <w:lvl w:ilvl="1" w:tplc="04150019" w:tentative="1">
      <w:start w:val="1"/>
      <w:numFmt w:val="lowerLetter"/>
      <w:lvlText w:val="%2."/>
      <w:lvlJc w:val="left"/>
      <w:pPr>
        <w:ind w:left="1872" w:hanging="360"/>
      </w:pPr>
      <w:rPr>
        <w:rFonts w:cs="Times New Roman"/>
      </w:rPr>
    </w:lvl>
    <w:lvl w:ilvl="2" w:tplc="0415001B" w:tentative="1">
      <w:start w:val="1"/>
      <w:numFmt w:val="lowerRoman"/>
      <w:lvlText w:val="%3."/>
      <w:lvlJc w:val="right"/>
      <w:pPr>
        <w:ind w:left="2592" w:hanging="180"/>
      </w:pPr>
      <w:rPr>
        <w:rFonts w:cs="Times New Roman"/>
      </w:rPr>
    </w:lvl>
    <w:lvl w:ilvl="3" w:tplc="0415000F">
      <w:start w:val="1"/>
      <w:numFmt w:val="decimal"/>
      <w:lvlText w:val="%4."/>
      <w:lvlJc w:val="left"/>
      <w:pPr>
        <w:ind w:left="360" w:hanging="360"/>
      </w:pPr>
      <w:rPr>
        <w:rFonts w:cs="Times New Roman"/>
      </w:rPr>
    </w:lvl>
    <w:lvl w:ilvl="4" w:tplc="04150019" w:tentative="1">
      <w:start w:val="1"/>
      <w:numFmt w:val="lowerLetter"/>
      <w:lvlText w:val="%5."/>
      <w:lvlJc w:val="left"/>
      <w:pPr>
        <w:ind w:left="4032" w:hanging="360"/>
      </w:pPr>
      <w:rPr>
        <w:rFonts w:cs="Times New Roman"/>
      </w:rPr>
    </w:lvl>
    <w:lvl w:ilvl="5" w:tplc="0415001B" w:tentative="1">
      <w:start w:val="1"/>
      <w:numFmt w:val="lowerRoman"/>
      <w:lvlText w:val="%6."/>
      <w:lvlJc w:val="right"/>
      <w:pPr>
        <w:ind w:left="4752" w:hanging="180"/>
      </w:pPr>
      <w:rPr>
        <w:rFonts w:cs="Times New Roman"/>
      </w:rPr>
    </w:lvl>
    <w:lvl w:ilvl="6" w:tplc="0415000F" w:tentative="1">
      <w:start w:val="1"/>
      <w:numFmt w:val="decimal"/>
      <w:lvlText w:val="%7."/>
      <w:lvlJc w:val="left"/>
      <w:pPr>
        <w:ind w:left="5472" w:hanging="360"/>
      </w:pPr>
      <w:rPr>
        <w:rFonts w:cs="Times New Roman"/>
      </w:rPr>
    </w:lvl>
    <w:lvl w:ilvl="7" w:tplc="04150019" w:tentative="1">
      <w:start w:val="1"/>
      <w:numFmt w:val="lowerLetter"/>
      <w:lvlText w:val="%8."/>
      <w:lvlJc w:val="left"/>
      <w:pPr>
        <w:ind w:left="6192" w:hanging="360"/>
      </w:pPr>
      <w:rPr>
        <w:rFonts w:cs="Times New Roman"/>
      </w:rPr>
    </w:lvl>
    <w:lvl w:ilvl="8" w:tplc="0415001B" w:tentative="1">
      <w:start w:val="1"/>
      <w:numFmt w:val="lowerRoman"/>
      <w:lvlText w:val="%9."/>
      <w:lvlJc w:val="right"/>
      <w:pPr>
        <w:ind w:left="6912" w:hanging="180"/>
      </w:pPr>
      <w:rPr>
        <w:rFonts w:cs="Times New Roman"/>
      </w:rPr>
    </w:lvl>
  </w:abstractNum>
  <w:abstractNum w:abstractNumId="56" w15:restartNumberingAfterBreak="0">
    <w:nsid w:val="37266873"/>
    <w:multiLevelType w:val="hybridMultilevel"/>
    <w:tmpl w:val="BDD292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86E0A91"/>
    <w:multiLevelType w:val="hybridMultilevel"/>
    <w:tmpl w:val="50DC80BE"/>
    <w:lvl w:ilvl="0" w:tplc="732242C0">
      <w:start w:val="1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036AA8"/>
    <w:multiLevelType w:val="hybridMultilevel"/>
    <w:tmpl w:val="787E09B2"/>
    <w:lvl w:ilvl="0" w:tplc="A50C490A">
      <w:start w:val="20"/>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94D6E65"/>
    <w:multiLevelType w:val="hybridMultilevel"/>
    <w:tmpl w:val="0DEA2C04"/>
    <w:lvl w:ilvl="0" w:tplc="04150011">
      <w:start w:val="1"/>
      <w:numFmt w:val="decimal"/>
      <w:lvlText w:val="%1)"/>
      <w:lvlJc w:val="left"/>
      <w:pPr>
        <w:ind w:left="1068" w:hanging="360"/>
      </w:pPr>
      <w:rPr>
        <w:rFonts w:hint="default"/>
      </w:rPr>
    </w:lvl>
    <w:lvl w:ilvl="1" w:tplc="A1744F0C">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0" w15:restartNumberingAfterBreak="0">
    <w:nsid w:val="39C459DD"/>
    <w:multiLevelType w:val="multilevel"/>
    <w:tmpl w:val="EE1A23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A4E115B"/>
    <w:multiLevelType w:val="hybridMultilevel"/>
    <w:tmpl w:val="00202D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A69099F"/>
    <w:multiLevelType w:val="hybridMultilevel"/>
    <w:tmpl w:val="C16A7FA2"/>
    <w:lvl w:ilvl="0" w:tplc="D00CEA66">
      <w:start w:val="1"/>
      <w:numFmt w:val="decimal"/>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AE6051"/>
    <w:multiLevelType w:val="multilevel"/>
    <w:tmpl w:val="7974B2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AB734C0"/>
    <w:multiLevelType w:val="hybridMultilevel"/>
    <w:tmpl w:val="A8600D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AF63E05"/>
    <w:multiLevelType w:val="hybridMultilevel"/>
    <w:tmpl w:val="9BB4BE56"/>
    <w:lvl w:ilvl="0" w:tplc="04150011">
      <w:start w:val="1"/>
      <w:numFmt w:val="decimal"/>
      <w:lvlText w:val="%1)"/>
      <w:lvlJc w:val="left"/>
      <w:pPr>
        <w:ind w:left="1290" w:hanging="360"/>
      </w:pPr>
      <w:rPr>
        <w:rFonts w:hint="default"/>
      </w:rPr>
    </w:lvl>
    <w:lvl w:ilvl="1" w:tplc="A1744F0C">
      <w:start w:val="1"/>
      <w:numFmt w:val="decimal"/>
      <w:lvlText w:val="%2)"/>
      <w:lvlJc w:val="left"/>
      <w:pPr>
        <w:ind w:left="2010" w:hanging="360"/>
      </w:pPr>
      <w:rPr>
        <w:rFonts w:hint="default"/>
      </w:r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66" w15:restartNumberingAfterBreak="0">
    <w:nsid w:val="3B8A5CC6"/>
    <w:multiLevelType w:val="multilevel"/>
    <w:tmpl w:val="B66CC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DFE6F2F"/>
    <w:multiLevelType w:val="multilevel"/>
    <w:tmpl w:val="4FFE2EC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FE45267"/>
    <w:multiLevelType w:val="hybridMultilevel"/>
    <w:tmpl w:val="E48C86BC"/>
    <w:lvl w:ilvl="0" w:tplc="04150011">
      <w:start w:val="1"/>
      <w:numFmt w:val="decimal"/>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69" w15:restartNumberingAfterBreak="0">
    <w:nsid w:val="40FF275F"/>
    <w:multiLevelType w:val="hybridMultilevel"/>
    <w:tmpl w:val="131A4E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10223AA"/>
    <w:multiLevelType w:val="hybridMultilevel"/>
    <w:tmpl w:val="E5EE7D6E"/>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1" w15:restartNumberingAfterBreak="0">
    <w:nsid w:val="42F0266F"/>
    <w:multiLevelType w:val="hybridMultilevel"/>
    <w:tmpl w:val="4F1A2640"/>
    <w:lvl w:ilvl="0" w:tplc="9D94E61C">
      <w:start w:val="1"/>
      <w:numFmt w:val="lowerLetter"/>
      <w:lvlText w:val="%1)"/>
      <w:lvlJc w:val="left"/>
      <w:pPr>
        <w:ind w:left="1600" w:hanging="360"/>
      </w:pPr>
      <w:rPr>
        <w:rFonts w:hint="default"/>
      </w:rPr>
    </w:lvl>
    <w:lvl w:ilvl="1" w:tplc="04150019" w:tentative="1">
      <w:start w:val="1"/>
      <w:numFmt w:val="lowerLetter"/>
      <w:lvlText w:val="%2."/>
      <w:lvlJc w:val="left"/>
      <w:pPr>
        <w:ind w:left="2320" w:hanging="360"/>
      </w:pPr>
    </w:lvl>
    <w:lvl w:ilvl="2" w:tplc="0415001B" w:tentative="1">
      <w:start w:val="1"/>
      <w:numFmt w:val="lowerRoman"/>
      <w:lvlText w:val="%3."/>
      <w:lvlJc w:val="right"/>
      <w:pPr>
        <w:ind w:left="3040" w:hanging="180"/>
      </w:pPr>
    </w:lvl>
    <w:lvl w:ilvl="3" w:tplc="0415000F" w:tentative="1">
      <w:start w:val="1"/>
      <w:numFmt w:val="decimal"/>
      <w:lvlText w:val="%4."/>
      <w:lvlJc w:val="left"/>
      <w:pPr>
        <w:ind w:left="3760" w:hanging="360"/>
      </w:pPr>
    </w:lvl>
    <w:lvl w:ilvl="4" w:tplc="04150019" w:tentative="1">
      <w:start w:val="1"/>
      <w:numFmt w:val="lowerLetter"/>
      <w:lvlText w:val="%5."/>
      <w:lvlJc w:val="left"/>
      <w:pPr>
        <w:ind w:left="4480" w:hanging="360"/>
      </w:pPr>
    </w:lvl>
    <w:lvl w:ilvl="5" w:tplc="0415001B" w:tentative="1">
      <w:start w:val="1"/>
      <w:numFmt w:val="lowerRoman"/>
      <w:lvlText w:val="%6."/>
      <w:lvlJc w:val="right"/>
      <w:pPr>
        <w:ind w:left="5200" w:hanging="180"/>
      </w:pPr>
    </w:lvl>
    <w:lvl w:ilvl="6" w:tplc="0415000F" w:tentative="1">
      <w:start w:val="1"/>
      <w:numFmt w:val="decimal"/>
      <w:lvlText w:val="%7."/>
      <w:lvlJc w:val="left"/>
      <w:pPr>
        <w:ind w:left="5920" w:hanging="360"/>
      </w:pPr>
    </w:lvl>
    <w:lvl w:ilvl="7" w:tplc="04150019" w:tentative="1">
      <w:start w:val="1"/>
      <w:numFmt w:val="lowerLetter"/>
      <w:lvlText w:val="%8."/>
      <w:lvlJc w:val="left"/>
      <w:pPr>
        <w:ind w:left="6640" w:hanging="360"/>
      </w:pPr>
    </w:lvl>
    <w:lvl w:ilvl="8" w:tplc="0415001B" w:tentative="1">
      <w:start w:val="1"/>
      <w:numFmt w:val="lowerRoman"/>
      <w:lvlText w:val="%9."/>
      <w:lvlJc w:val="right"/>
      <w:pPr>
        <w:ind w:left="7360" w:hanging="180"/>
      </w:pPr>
    </w:lvl>
  </w:abstractNum>
  <w:abstractNum w:abstractNumId="72" w15:restartNumberingAfterBreak="0">
    <w:nsid w:val="43B8394A"/>
    <w:multiLevelType w:val="hybridMultilevel"/>
    <w:tmpl w:val="9FBEDB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5830757"/>
    <w:multiLevelType w:val="hybridMultilevel"/>
    <w:tmpl w:val="24345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5A64687"/>
    <w:multiLevelType w:val="multilevel"/>
    <w:tmpl w:val="E4EE2B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5BA2F09"/>
    <w:multiLevelType w:val="hybridMultilevel"/>
    <w:tmpl w:val="5832CB10"/>
    <w:lvl w:ilvl="0" w:tplc="653E94F8">
      <w:start w:val="2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629477A"/>
    <w:multiLevelType w:val="hybridMultilevel"/>
    <w:tmpl w:val="A4D6462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7" w15:restartNumberingAfterBreak="0">
    <w:nsid w:val="46945560"/>
    <w:multiLevelType w:val="multilevel"/>
    <w:tmpl w:val="D5BAD5F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6F86BAC"/>
    <w:multiLevelType w:val="hybridMultilevel"/>
    <w:tmpl w:val="C602AEE0"/>
    <w:lvl w:ilvl="0" w:tplc="2C506230">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6FB3CC6"/>
    <w:multiLevelType w:val="hybridMultilevel"/>
    <w:tmpl w:val="35E4F84A"/>
    <w:lvl w:ilvl="0" w:tplc="F86265F2">
      <w:start w:val="1"/>
      <w:numFmt w:val="decimal"/>
      <w:lvlText w:val="%1)"/>
      <w:lvlJc w:val="left"/>
      <w:pPr>
        <w:ind w:left="1778" w:hanging="360"/>
      </w:pPr>
      <w:rPr>
        <w:b w:val="0"/>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80" w15:restartNumberingAfterBreak="0">
    <w:nsid w:val="46FF7636"/>
    <w:multiLevelType w:val="hybridMultilevel"/>
    <w:tmpl w:val="FFD67A6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1" w15:restartNumberingAfterBreak="0">
    <w:nsid w:val="470D05B2"/>
    <w:multiLevelType w:val="multilevel"/>
    <w:tmpl w:val="719495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8343AF1"/>
    <w:multiLevelType w:val="hybridMultilevel"/>
    <w:tmpl w:val="FE8E196C"/>
    <w:lvl w:ilvl="0" w:tplc="04150011">
      <w:start w:val="1"/>
      <w:numFmt w:val="decimal"/>
      <w:lvlText w:val="%1)"/>
      <w:lvlJc w:val="left"/>
      <w:pPr>
        <w:ind w:left="1068" w:hanging="360"/>
      </w:pPr>
      <w:rPr>
        <w:rFonts w:hint="default"/>
      </w:rPr>
    </w:lvl>
    <w:lvl w:ilvl="1" w:tplc="A1744F0C">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3" w15:restartNumberingAfterBreak="0">
    <w:nsid w:val="48CD370F"/>
    <w:multiLevelType w:val="multilevel"/>
    <w:tmpl w:val="12A21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A8D46BF"/>
    <w:multiLevelType w:val="hybridMultilevel"/>
    <w:tmpl w:val="AD1C846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1">
      <w:start w:val="1"/>
      <w:numFmt w:val="decimal"/>
      <w:lvlText w:val="%6)"/>
      <w:lvlJc w:val="lef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6" w15:restartNumberingAfterBreak="0">
    <w:nsid w:val="4B692F58"/>
    <w:multiLevelType w:val="hybridMultilevel"/>
    <w:tmpl w:val="D3B8CB5A"/>
    <w:lvl w:ilvl="0" w:tplc="F13C32A2">
      <w:start w:val="7"/>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D671EA1"/>
    <w:multiLevelType w:val="hybridMultilevel"/>
    <w:tmpl w:val="CE202C1A"/>
    <w:lvl w:ilvl="0" w:tplc="64F800A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E9E58DE"/>
    <w:multiLevelType w:val="hybridMultilevel"/>
    <w:tmpl w:val="AE3E0BD6"/>
    <w:lvl w:ilvl="0" w:tplc="6428E0A8">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9" w15:restartNumberingAfterBreak="0">
    <w:nsid w:val="503B2DC1"/>
    <w:multiLevelType w:val="hybridMultilevel"/>
    <w:tmpl w:val="211816F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54685B80"/>
    <w:multiLevelType w:val="multilevel"/>
    <w:tmpl w:val="FAC4CECE"/>
    <w:lvl w:ilvl="0">
      <w:start w:val="1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4E0634F"/>
    <w:multiLevelType w:val="multilevel"/>
    <w:tmpl w:val="2D383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5142E0B"/>
    <w:multiLevelType w:val="hybridMultilevel"/>
    <w:tmpl w:val="9350F1F2"/>
    <w:lvl w:ilvl="0" w:tplc="62083F00">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55DD5712"/>
    <w:multiLevelType w:val="hybridMultilevel"/>
    <w:tmpl w:val="8024556E"/>
    <w:lvl w:ilvl="0" w:tplc="BC128E56">
      <w:start w:val="1"/>
      <w:numFmt w:val="lowerLetter"/>
      <w:lvlText w:val="%1)"/>
      <w:lvlJc w:val="left"/>
      <w:pPr>
        <w:ind w:left="142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4" w15:restartNumberingAfterBreak="0">
    <w:nsid w:val="56041666"/>
    <w:multiLevelType w:val="multilevel"/>
    <w:tmpl w:val="BFB2A82A"/>
    <w:lvl w:ilvl="0">
      <w:start w:val="2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77A1F42"/>
    <w:multiLevelType w:val="hybridMultilevel"/>
    <w:tmpl w:val="12A804AC"/>
    <w:lvl w:ilvl="0" w:tplc="AD62373E">
      <w:start w:val="1"/>
      <w:numFmt w:val="decimal"/>
      <w:lvlText w:val="%1)"/>
      <w:lvlJc w:val="left"/>
      <w:pPr>
        <w:ind w:left="1353" w:hanging="360"/>
      </w:pPr>
      <w:rPr>
        <w:rFonts w:hint="default"/>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96" w15:restartNumberingAfterBreak="0">
    <w:nsid w:val="58933543"/>
    <w:multiLevelType w:val="hybridMultilevel"/>
    <w:tmpl w:val="9DEAC180"/>
    <w:lvl w:ilvl="0" w:tplc="C69CCEC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8B27A31"/>
    <w:multiLevelType w:val="hybridMultilevel"/>
    <w:tmpl w:val="20E2DC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9A96E40"/>
    <w:multiLevelType w:val="multilevel"/>
    <w:tmpl w:val="DAD01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A0B1B68"/>
    <w:multiLevelType w:val="hybridMultilevel"/>
    <w:tmpl w:val="D5AEFD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C446B67"/>
    <w:multiLevelType w:val="hybridMultilevel"/>
    <w:tmpl w:val="9482B8BE"/>
    <w:lvl w:ilvl="0" w:tplc="76865692">
      <w:start w:val="19"/>
      <w:numFmt w:val="upperRoman"/>
      <w:lvlText w:val="%1."/>
      <w:lvlJc w:val="left"/>
      <w:pPr>
        <w:ind w:left="1287" w:hanging="72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1" w15:restartNumberingAfterBreak="0">
    <w:nsid w:val="5CA023B8"/>
    <w:multiLevelType w:val="multilevel"/>
    <w:tmpl w:val="F28ED86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F8710CA"/>
    <w:multiLevelType w:val="hybridMultilevel"/>
    <w:tmpl w:val="A35C8802"/>
    <w:lvl w:ilvl="0" w:tplc="160E7440">
      <w:start w:val="8"/>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1D43C55"/>
    <w:multiLevelType w:val="hybridMultilevel"/>
    <w:tmpl w:val="F9DC3A0A"/>
    <w:lvl w:ilvl="0" w:tplc="0992A09E">
      <w:start w:val="1"/>
      <w:numFmt w:val="decimal"/>
      <w:lvlText w:val="%1)"/>
      <w:lvlJc w:val="right"/>
      <w:pPr>
        <w:ind w:left="1224" w:hanging="360"/>
      </w:pPr>
      <w:rPr>
        <w:rFonts w:hint="default"/>
        <w:color w:val="auto"/>
      </w:rPr>
    </w:lvl>
    <w:lvl w:ilvl="1" w:tplc="04150019" w:tentative="1">
      <w:start w:val="1"/>
      <w:numFmt w:val="lowerLetter"/>
      <w:lvlText w:val="%2."/>
      <w:lvlJc w:val="left"/>
      <w:pPr>
        <w:ind w:left="1944" w:hanging="360"/>
      </w:pPr>
    </w:lvl>
    <w:lvl w:ilvl="2" w:tplc="0415001B" w:tentative="1">
      <w:start w:val="1"/>
      <w:numFmt w:val="lowerRoman"/>
      <w:lvlText w:val="%3."/>
      <w:lvlJc w:val="right"/>
      <w:pPr>
        <w:ind w:left="2664" w:hanging="180"/>
      </w:pPr>
    </w:lvl>
    <w:lvl w:ilvl="3" w:tplc="0415000F" w:tentative="1">
      <w:start w:val="1"/>
      <w:numFmt w:val="decimal"/>
      <w:lvlText w:val="%4."/>
      <w:lvlJc w:val="left"/>
      <w:pPr>
        <w:ind w:left="3384" w:hanging="360"/>
      </w:pPr>
    </w:lvl>
    <w:lvl w:ilvl="4" w:tplc="04150019" w:tentative="1">
      <w:start w:val="1"/>
      <w:numFmt w:val="lowerLetter"/>
      <w:lvlText w:val="%5."/>
      <w:lvlJc w:val="left"/>
      <w:pPr>
        <w:ind w:left="4104" w:hanging="360"/>
      </w:pPr>
    </w:lvl>
    <w:lvl w:ilvl="5" w:tplc="0415001B" w:tentative="1">
      <w:start w:val="1"/>
      <w:numFmt w:val="lowerRoman"/>
      <w:lvlText w:val="%6."/>
      <w:lvlJc w:val="right"/>
      <w:pPr>
        <w:ind w:left="4824" w:hanging="180"/>
      </w:pPr>
    </w:lvl>
    <w:lvl w:ilvl="6" w:tplc="0415000F" w:tentative="1">
      <w:start w:val="1"/>
      <w:numFmt w:val="decimal"/>
      <w:lvlText w:val="%7."/>
      <w:lvlJc w:val="left"/>
      <w:pPr>
        <w:ind w:left="5544" w:hanging="360"/>
      </w:pPr>
    </w:lvl>
    <w:lvl w:ilvl="7" w:tplc="04150019" w:tentative="1">
      <w:start w:val="1"/>
      <w:numFmt w:val="lowerLetter"/>
      <w:lvlText w:val="%8."/>
      <w:lvlJc w:val="left"/>
      <w:pPr>
        <w:ind w:left="6264" w:hanging="360"/>
      </w:pPr>
    </w:lvl>
    <w:lvl w:ilvl="8" w:tplc="0415001B" w:tentative="1">
      <w:start w:val="1"/>
      <w:numFmt w:val="lowerRoman"/>
      <w:lvlText w:val="%9."/>
      <w:lvlJc w:val="right"/>
      <w:pPr>
        <w:ind w:left="6984" w:hanging="180"/>
      </w:pPr>
    </w:lvl>
  </w:abstractNum>
  <w:abstractNum w:abstractNumId="104" w15:restartNumberingAfterBreak="0">
    <w:nsid w:val="628C6B3B"/>
    <w:multiLevelType w:val="hybridMultilevel"/>
    <w:tmpl w:val="20E077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361460B"/>
    <w:multiLevelType w:val="multilevel"/>
    <w:tmpl w:val="BD586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3BB4D36"/>
    <w:multiLevelType w:val="hybridMultilevel"/>
    <w:tmpl w:val="FECC6D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4571DD3"/>
    <w:multiLevelType w:val="hybridMultilevel"/>
    <w:tmpl w:val="AC5E29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50373CF"/>
    <w:multiLevelType w:val="hybridMultilevel"/>
    <w:tmpl w:val="E06629FC"/>
    <w:lvl w:ilvl="0" w:tplc="02061838">
      <w:start w:val="13"/>
      <w:numFmt w:val="upperRoman"/>
      <w:lvlText w:val="%1."/>
      <w:lvlJc w:val="left"/>
      <w:pPr>
        <w:ind w:left="4244" w:hanging="720"/>
      </w:pPr>
      <w:rPr>
        <w:rFonts w:hint="default"/>
        <w:sz w:val="24"/>
        <w:szCs w:val="24"/>
      </w:rPr>
    </w:lvl>
    <w:lvl w:ilvl="1" w:tplc="04150019" w:tentative="1">
      <w:start w:val="1"/>
      <w:numFmt w:val="lowerLetter"/>
      <w:lvlText w:val="%2."/>
      <w:lvlJc w:val="left"/>
      <w:pPr>
        <w:ind w:left="4604" w:hanging="360"/>
      </w:pPr>
    </w:lvl>
    <w:lvl w:ilvl="2" w:tplc="0415001B">
      <w:start w:val="1"/>
      <w:numFmt w:val="lowerRoman"/>
      <w:lvlText w:val="%3."/>
      <w:lvlJc w:val="right"/>
      <w:pPr>
        <w:ind w:left="5324" w:hanging="180"/>
      </w:pPr>
    </w:lvl>
    <w:lvl w:ilvl="3" w:tplc="0415000F">
      <w:start w:val="1"/>
      <w:numFmt w:val="decimal"/>
      <w:lvlText w:val="%4."/>
      <w:lvlJc w:val="left"/>
      <w:pPr>
        <w:ind w:left="6173"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109" w15:restartNumberingAfterBreak="0">
    <w:nsid w:val="66A10215"/>
    <w:multiLevelType w:val="multilevel"/>
    <w:tmpl w:val="06F41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9315C60"/>
    <w:multiLevelType w:val="multilevel"/>
    <w:tmpl w:val="F378C554"/>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94F4BFC"/>
    <w:multiLevelType w:val="hybridMultilevel"/>
    <w:tmpl w:val="D4985C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2" w15:restartNumberingAfterBreak="0">
    <w:nsid w:val="69AA684B"/>
    <w:multiLevelType w:val="hybridMultilevel"/>
    <w:tmpl w:val="CAAA981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6A6D2714"/>
    <w:multiLevelType w:val="hybridMultilevel"/>
    <w:tmpl w:val="348EBC5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AD00AC6"/>
    <w:multiLevelType w:val="hybridMultilevel"/>
    <w:tmpl w:val="2AEC2D76"/>
    <w:lvl w:ilvl="0" w:tplc="69A4159A">
      <w:start w:val="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D244651"/>
    <w:multiLevelType w:val="multilevel"/>
    <w:tmpl w:val="A07E6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F5724E3"/>
    <w:multiLevelType w:val="hybridMultilevel"/>
    <w:tmpl w:val="5FE2E8C6"/>
    <w:lvl w:ilvl="0" w:tplc="4EAEDFB2">
      <w:start w:val="20"/>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F6E27AE"/>
    <w:multiLevelType w:val="hybridMultilevel"/>
    <w:tmpl w:val="D882A3C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15:restartNumberingAfterBreak="0">
    <w:nsid w:val="704C6FF1"/>
    <w:multiLevelType w:val="hybridMultilevel"/>
    <w:tmpl w:val="26004D2E"/>
    <w:lvl w:ilvl="0" w:tplc="D00CEA66">
      <w:start w:val="1"/>
      <w:numFmt w:val="decimal"/>
      <w:lvlText w:val="%1."/>
      <w:lvlJc w:val="left"/>
      <w:pPr>
        <w:ind w:left="720" w:hanging="360"/>
      </w:pPr>
      <w:rPr>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06C3E6A"/>
    <w:multiLevelType w:val="hybridMultilevel"/>
    <w:tmpl w:val="46C2D134"/>
    <w:lvl w:ilvl="0" w:tplc="354E5A5C">
      <w:start w:val="1"/>
      <w:numFmt w:val="ordin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12A3A24"/>
    <w:multiLevelType w:val="hybridMultilevel"/>
    <w:tmpl w:val="823E124E"/>
    <w:lvl w:ilvl="0" w:tplc="04150011">
      <w:start w:val="1"/>
      <w:numFmt w:val="decimal"/>
      <w:lvlText w:val="%1)"/>
      <w:lvlJc w:val="left"/>
      <w:pPr>
        <w:ind w:left="1068" w:hanging="360"/>
      </w:pPr>
      <w:rPr>
        <w:rFonts w:hint="default"/>
      </w:rPr>
    </w:lvl>
    <w:lvl w:ilvl="1" w:tplc="A1744F0C">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1" w15:restartNumberingAfterBreak="0">
    <w:nsid w:val="713A1B53"/>
    <w:multiLevelType w:val="hybridMultilevel"/>
    <w:tmpl w:val="FC70F0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1C72FB6"/>
    <w:multiLevelType w:val="multilevel"/>
    <w:tmpl w:val="829AF60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4E5518C"/>
    <w:multiLevelType w:val="hybridMultilevel"/>
    <w:tmpl w:val="5EE268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757734C9"/>
    <w:multiLevelType w:val="multilevel"/>
    <w:tmpl w:val="8E8648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5840781"/>
    <w:multiLevelType w:val="hybridMultilevel"/>
    <w:tmpl w:val="2C5881F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6" w15:restartNumberingAfterBreak="0">
    <w:nsid w:val="76B96AE2"/>
    <w:multiLevelType w:val="hybridMultilevel"/>
    <w:tmpl w:val="5E7A033C"/>
    <w:lvl w:ilvl="0" w:tplc="484A9010">
      <w:start w:val="1"/>
      <w:numFmt w:val="lowerLetter"/>
      <w:lvlText w:val="%1)"/>
      <w:lvlJc w:val="left"/>
      <w:pPr>
        <w:ind w:left="1240" w:hanging="360"/>
      </w:pPr>
      <w:rPr>
        <w:rFonts w:hint="default"/>
      </w:rPr>
    </w:lvl>
    <w:lvl w:ilvl="1" w:tplc="04150019" w:tentative="1">
      <w:start w:val="1"/>
      <w:numFmt w:val="lowerLetter"/>
      <w:lvlText w:val="%2."/>
      <w:lvlJc w:val="left"/>
      <w:pPr>
        <w:ind w:left="1960" w:hanging="360"/>
      </w:pPr>
    </w:lvl>
    <w:lvl w:ilvl="2" w:tplc="0415001B" w:tentative="1">
      <w:start w:val="1"/>
      <w:numFmt w:val="lowerRoman"/>
      <w:lvlText w:val="%3."/>
      <w:lvlJc w:val="right"/>
      <w:pPr>
        <w:ind w:left="2680" w:hanging="180"/>
      </w:pPr>
    </w:lvl>
    <w:lvl w:ilvl="3" w:tplc="0415000F" w:tentative="1">
      <w:start w:val="1"/>
      <w:numFmt w:val="decimal"/>
      <w:lvlText w:val="%4."/>
      <w:lvlJc w:val="left"/>
      <w:pPr>
        <w:ind w:left="3400" w:hanging="360"/>
      </w:pPr>
    </w:lvl>
    <w:lvl w:ilvl="4" w:tplc="04150019" w:tentative="1">
      <w:start w:val="1"/>
      <w:numFmt w:val="lowerLetter"/>
      <w:lvlText w:val="%5."/>
      <w:lvlJc w:val="left"/>
      <w:pPr>
        <w:ind w:left="4120" w:hanging="360"/>
      </w:pPr>
    </w:lvl>
    <w:lvl w:ilvl="5" w:tplc="0415001B" w:tentative="1">
      <w:start w:val="1"/>
      <w:numFmt w:val="lowerRoman"/>
      <w:lvlText w:val="%6."/>
      <w:lvlJc w:val="right"/>
      <w:pPr>
        <w:ind w:left="4840" w:hanging="180"/>
      </w:pPr>
    </w:lvl>
    <w:lvl w:ilvl="6" w:tplc="0415000F" w:tentative="1">
      <w:start w:val="1"/>
      <w:numFmt w:val="decimal"/>
      <w:lvlText w:val="%7."/>
      <w:lvlJc w:val="left"/>
      <w:pPr>
        <w:ind w:left="5560" w:hanging="360"/>
      </w:pPr>
    </w:lvl>
    <w:lvl w:ilvl="7" w:tplc="04150019" w:tentative="1">
      <w:start w:val="1"/>
      <w:numFmt w:val="lowerLetter"/>
      <w:lvlText w:val="%8."/>
      <w:lvlJc w:val="left"/>
      <w:pPr>
        <w:ind w:left="6280" w:hanging="360"/>
      </w:pPr>
    </w:lvl>
    <w:lvl w:ilvl="8" w:tplc="0415001B" w:tentative="1">
      <w:start w:val="1"/>
      <w:numFmt w:val="lowerRoman"/>
      <w:lvlText w:val="%9."/>
      <w:lvlJc w:val="right"/>
      <w:pPr>
        <w:ind w:left="7000" w:hanging="180"/>
      </w:pPr>
    </w:lvl>
  </w:abstractNum>
  <w:abstractNum w:abstractNumId="127" w15:restartNumberingAfterBreak="0">
    <w:nsid w:val="775F4B24"/>
    <w:multiLevelType w:val="multilevel"/>
    <w:tmpl w:val="64D0DDBA"/>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9C55581"/>
    <w:multiLevelType w:val="hybridMultilevel"/>
    <w:tmpl w:val="8C24DDF4"/>
    <w:lvl w:ilvl="0" w:tplc="181C5828">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A0F6E67"/>
    <w:multiLevelType w:val="hybridMultilevel"/>
    <w:tmpl w:val="1B247D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A4A403B"/>
    <w:multiLevelType w:val="hybridMultilevel"/>
    <w:tmpl w:val="46D24FA2"/>
    <w:lvl w:ilvl="0" w:tplc="2C506230">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7AC52444"/>
    <w:multiLevelType w:val="hybridMultilevel"/>
    <w:tmpl w:val="85963D08"/>
    <w:lvl w:ilvl="0" w:tplc="A8E4A098">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7C2E34E4"/>
    <w:multiLevelType w:val="hybridMultilevel"/>
    <w:tmpl w:val="00FAF5D2"/>
    <w:lvl w:ilvl="0" w:tplc="2730D80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C547DE6"/>
    <w:multiLevelType w:val="hybridMultilevel"/>
    <w:tmpl w:val="8C3C474A"/>
    <w:lvl w:ilvl="0" w:tplc="FEF830BA">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7CA355CD"/>
    <w:multiLevelType w:val="multilevel"/>
    <w:tmpl w:val="D07CE260"/>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5" w15:restartNumberingAfterBreak="0">
    <w:nsid w:val="7CEF304E"/>
    <w:multiLevelType w:val="multilevel"/>
    <w:tmpl w:val="B90A25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D7E3198"/>
    <w:multiLevelType w:val="multilevel"/>
    <w:tmpl w:val="98E4E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8231633">
    <w:abstractNumId w:val="87"/>
  </w:num>
  <w:num w:numId="2" w16cid:durableId="591088984">
    <w:abstractNumId w:val="65"/>
  </w:num>
  <w:num w:numId="3" w16cid:durableId="1481727261">
    <w:abstractNumId w:val="131"/>
  </w:num>
  <w:num w:numId="4" w16cid:durableId="1769617759">
    <w:abstractNumId w:val="23"/>
  </w:num>
  <w:num w:numId="5" w16cid:durableId="1483425027">
    <w:abstractNumId w:val="111"/>
  </w:num>
  <w:num w:numId="6" w16cid:durableId="1407533463">
    <w:abstractNumId w:val="92"/>
  </w:num>
  <w:num w:numId="7" w16cid:durableId="298725350">
    <w:abstractNumId w:val="59"/>
  </w:num>
  <w:num w:numId="8" w16cid:durableId="1749306961">
    <w:abstractNumId w:val="70"/>
  </w:num>
  <w:num w:numId="9" w16cid:durableId="208612626">
    <w:abstractNumId w:val="1"/>
  </w:num>
  <w:num w:numId="10" w16cid:durableId="1808469352">
    <w:abstractNumId w:val="0"/>
  </w:num>
  <w:num w:numId="11" w16cid:durableId="364717808">
    <w:abstractNumId w:val="14"/>
  </w:num>
  <w:num w:numId="12" w16cid:durableId="503400438">
    <w:abstractNumId w:val="106"/>
  </w:num>
  <w:num w:numId="13" w16cid:durableId="103812611">
    <w:abstractNumId w:val="39"/>
  </w:num>
  <w:num w:numId="14" w16cid:durableId="1639146764">
    <w:abstractNumId w:val="120"/>
  </w:num>
  <w:num w:numId="15" w16cid:durableId="1707368474">
    <w:abstractNumId w:val="82"/>
  </w:num>
  <w:num w:numId="16" w16cid:durableId="10420459">
    <w:abstractNumId w:val="89"/>
  </w:num>
  <w:num w:numId="17" w16cid:durableId="1475680700">
    <w:abstractNumId w:val="2"/>
  </w:num>
  <w:num w:numId="18" w16cid:durableId="740061122">
    <w:abstractNumId w:val="73"/>
  </w:num>
  <w:num w:numId="19" w16cid:durableId="412436205">
    <w:abstractNumId w:val="15"/>
  </w:num>
  <w:num w:numId="20" w16cid:durableId="600577153">
    <w:abstractNumId w:val="3"/>
  </w:num>
  <w:num w:numId="21" w16cid:durableId="1894731132">
    <w:abstractNumId w:val="5"/>
  </w:num>
  <w:num w:numId="22" w16cid:durableId="988746210">
    <w:abstractNumId w:val="47"/>
  </w:num>
  <w:num w:numId="23" w16cid:durableId="1915815350">
    <w:abstractNumId w:val="79"/>
  </w:num>
  <w:num w:numId="24" w16cid:durableId="321735339">
    <w:abstractNumId w:val="118"/>
  </w:num>
  <w:num w:numId="25" w16cid:durableId="1363287183">
    <w:abstractNumId w:val="62"/>
  </w:num>
  <w:num w:numId="26" w16cid:durableId="714239944">
    <w:abstractNumId w:val="112"/>
  </w:num>
  <w:num w:numId="27" w16cid:durableId="323051333">
    <w:abstractNumId w:val="133"/>
  </w:num>
  <w:num w:numId="28" w16cid:durableId="456215770">
    <w:abstractNumId w:val="35"/>
  </w:num>
  <w:num w:numId="29" w16cid:durableId="116798592">
    <w:abstractNumId w:val="9"/>
  </w:num>
  <w:num w:numId="30" w16cid:durableId="1012606673">
    <w:abstractNumId w:val="16"/>
  </w:num>
  <w:num w:numId="31" w16cid:durableId="1937976916">
    <w:abstractNumId w:val="129"/>
  </w:num>
  <w:num w:numId="32" w16cid:durableId="948507339">
    <w:abstractNumId w:val="123"/>
  </w:num>
  <w:num w:numId="33" w16cid:durableId="556278390">
    <w:abstractNumId w:val="72"/>
  </w:num>
  <w:num w:numId="34" w16cid:durableId="1870484427">
    <w:abstractNumId w:val="24"/>
  </w:num>
  <w:num w:numId="35" w16cid:durableId="873692930">
    <w:abstractNumId w:val="11"/>
  </w:num>
  <w:num w:numId="36" w16cid:durableId="1090541729">
    <w:abstractNumId w:val="31"/>
  </w:num>
  <w:num w:numId="37" w16cid:durableId="1522550390">
    <w:abstractNumId w:val="130"/>
  </w:num>
  <w:num w:numId="38" w16cid:durableId="1256668145">
    <w:abstractNumId w:val="78"/>
  </w:num>
  <w:num w:numId="39" w16cid:durableId="1647123719">
    <w:abstractNumId w:val="12"/>
  </w:num>
  <w:num w:numId="40" w16cid:durableId="978728158">
    <w:abstractNumId w:val="69"/>
  </w:num>
  <w:num w:numId="41" w16cid:durableId="1833636546">
    <w:abstractNumId w:val="104"/>
  </w:num>
  <w:num w:numId="42" w16cid:durableId="474490052">
    <w:abstractNumId w:val="132"/>
  </w:num>
  <w:num w:numId="43" w16cid:durableId="1331179777">
    <w:abstractNumId w:val="48"/>
  </w:num>
  <w:num w:numId="44" w16cid:durableId="114376971">
    <w:abstractNumId w:val="97"/>
  </w:num>
  <w:num w:numId="45" w16cid:durableId="2016690054">
    <w:abstractNumId w:val="96"/>
  </w:num>
  <w:num w:numId="46" w16cid:durableId="1153333282">
    <w:abstractNumId w:val="68"/>
  </w:num>
  <w:num w:numId="47" w16cid:durableId="460653613">
    <w:abstractNumId w:val="88"/>
  </w:num>
  <w:num w:numId="48" w16cid:durableId="954093167">
    <w:abstractNumId w:val="99"/>
  </w:num>
  <w:num w:numId="49" w16cid:durableId="1831553301">
    <w:abstractNumId w:val="30"/>
  </w:num>
  <w:num w:numId="50" w16cid:durableId="1246764851">
    <w:abstractNumId w:val="27"/>
  </w:num>
  <w:num w:numId="51" w16cid:durableId="1015418475">
    <w:abstractNumId w:val="63"/>
  </w:num>
  <w:num w:numId="52" w16cid:durableId="2066905492">
    <w:abstractNumId w:val="18"/>
  </w:num>
  <w:num w:numId="53" w16cid:durableId="159855960">
    <w:abstractNumId w:val="60"/>
  </w:num>
  <w:num w:numId="54" w16cid:durableId="1634755041">
    <w:abstractNumId w:val="71"/>
  </w:num>
  <w:num w:numId="55" w16cid:durableId="1152021581">
    <w:abstractNumId w:val="7"/>
  </w:num>
  <w:num w:numId="56" w16cid:durableId="2012103440">
    <w:abstractNumId w:val="86"/>
  </w:num>
  <w:num w:numId="57" w16cid:durableId="1571110696">
    <w:abstractNumId w:val="114"/>
  </w:num>
  <w:num w:numId="58" w16cid:durableId="1559054213">
    <w:abstractNumId w:val="74"/>
  </w:num>
  <w:num w:numId="59" w16cid:durableId="382755174">
    <w:abstractNumId w:val="136"/>
  </w:num>
  <w:num w:numId="60" w16cid:durableId="2136173898">
    <w:abstractNumId w:val="119"/>
  </w:num>
  <w:num w:numId="61" w16cid:durableId="1810172852">
    <w:abstractNumId w:val="56"/>
  </w:num>
  <w:num w:numId="62" w16cid:durableId="1363936285">
    <w:abstractNumId w:val="80"/>
  </w:num>
  <w:num w:numId="63" w16cid:durableId="464126520">
    <w:abstractNumId w:val="93"/>
  </w:num>
  <w:num w:numId="64" w16cid:durableId="180706761">
    <w:abstractNumId w:val="109"/>
  </w:num>
  <w:num w:numId="65" w16cid:durableId="1783919288">
    <w:abstractNumId w:val="103"/>
  </w:num>
  <w:num w:numId="66" w16cid:durableId="1612664377">
    <w:abstractNumId w:val="134"/>
  </w:num>
  <w:num w:numId="67" w16cid:durableId="906648055">
    <w:abstractNumId w:val="52"/>
  </w:num>
  <w:num w:numId="68" w16cid:durableId="778112340">
    <w:abstractNumId w:val="105"/>
  </w:num>
  <w:num w:numId="69" w16cid:durableId="535119170">
    <w:abstractNumId w:val="4"/>
  </w:num>
  <w:num w:numId="70" w16cid:durableId="167255265">
    <w:abstractNumId w:val="84"/>
  </w:num>
  <w:num w:numId="71" w16cid:durableId="686716786">
    <w:abstractNumId w:val="37"/>
  </w:num>
  <w:num w:numId="72" w16cid:durableId="661809424">
    <w:abstractNumId w:val="26"/>
  </w:num>
  <w:num w:numId="73" w16cid:durableId="1258519847">
    <w:abstractNumId w:val="51"/>
  </w:num>
  <w:num w:numId="74" w16cid:durableId="27637162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72311646">
    <w:abstractNumId w:val="127"/>
  </w:num>
  <w:num w:numId="76" w16cid:durableId="1768311834">
    <w:abstractNumId w:val="67"/>
  </w:num>
  <w:num w:numId="77" w16cid:durableId="1459302939">
    <w:abstractNumId w:val="77"/>
  </w:num>
  <w:num w:numId="78" w16cid:durableId="1393695432">
    <w:abstractNumId w:val="108"/>
  </w:num>
  <w:num w:numId="79" w16cid:durableId="538863064">
    <w:abstractNumId w:val="17"/>
  </w:num>
  <w:num w:numId="80" w16cid:durableId="1754009668">
    <w:abstractNumId w:val="76"/>
  </w:num>
  <w:num w:numId="81" w16cid:durableId="718355848">
    <w:abstractNumId w:val="121"/>
  </w:num>
  <w:num w:numId="82" w16cid:durableId="1526168773">
    <w:abstractNumId w:val="50"/>
  </w:num>
  <w:num w:numId="83" w16cid:durableId="222182808">
    <w:abstractNumId w:val="49"/>
  </w:num>
  <w:num w:numId="84" w16cid:durableId="868251553">
    <w:abstractNumId w:val="20"/>
  </w:num>
  <w:num w:numId="85" w16cid:durableId="990719625">
    <w:abstractNumId w:val="100"/>
  </w:num>
  <w:num w:numId="86" w16cid:durableId="158472884">
    <w:abstractNumId w:val="55"/>
  </w:num>
  <w:num w:numId="87" w16cid:durableId="347951266">
    <w:abstractNumId w:val="4"/>
  </w:num>
  <w:num w:numId="88" w16cid:durableId="69901152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741424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823524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4009004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16287639">
    <w:abstractNumId w:val="110"/>
    <w:lvlOverride w:ilvl="0">
      <w:startOverride w:val="1"/>
    </w:lvlOverride>
    <w:lvlOverride w:ilvl="1">
      <w:startOverride w:val="1"/>
    </w:lvlOverride>
    <w:lvlOverride w:ilvl="2"/>
    <w:lvlOverride w:ilvl="3"/>
    <w:lvlOverride w:ilvl="4"/>
    <w:lvlOverride w:ilvl="5"/>
    <w:lvlOverride w:ilvl="6"/>
    <w:lvlOverride w:ilvl="7"/>
    <w:lvlOverride w:ilvl="8"/>
  </w:num>
  <w:num w:numId="93" w16cid:durableId="1141969568">
    <w:abstractNumId w:val="110"/>
  </w:num>
  <w:num w:numId="94" w16cid:durableId="79763300">
    <w:abstractNumId w:val="43"/>
  </w:num>
  <w:num w:numId="95" w16cid:durableId="260991263">
    <w:abstractNumId w:val="125"/>
  </w:num>
  <w:num w:numId="96" w16cid:durableId="293753108">
    <w:abstractNumId w:val="117"/>
  </w:num>
  <w:num w:numId="97" w16cid:durableId="1150439229">
    <w:abstractNumId w:val="53"/>
  </w:num>
  <w:num w:numId="98" w16cid:durableId="1580483221">
    <w:abstractNumId w:val="113"/>
  </w:num>
  <w:num w:numId="99" w16cid:durableId="60181487">
    <w:abstractNumId w:val="101"/>
  </w:num>
  <w:num w:numId="100" w16cid:durableId="1139418920">
    <w:abstractNumId w:val="38"/>
  </w:num>
  <w:num w:numId="101" w16cid:durableId="495001449">
    <w:abstractNumId w:val="115"/>
  </w:num>
  <w:num w:numId="102" w16cid:durableId="723993842">
    <w:abstractNumId w:val="40"/>
  </w:num>
  <w:num w:numId="103" w16cid:durableId="1756391264">
    <w:abstractNumId w:val="32"/>
  </w:num>
  <w:num w:numId="104" w16cid:durableId="689456836">
    <w:abstractNumId w:val="61"/>
  </w:num>
  <w:num w:numId="105" w16cid:durableId="950553750">
    <w:abstractNumId w:val="64"/>
  </w:num>
  <w:num w:numId="106" w16cid:durableId="955405652">
    <w:abstractNumId w:val="122"/>
  </w:num>
  <w:num w:numId="107" w16cid:durableId="254095294">
    <w:abstractNumId w:val="91"/>
  </w:num>
  <w:num w:numId="108" w16cid:durableId="108789956">
    <w:abstractNumId w:val="128"/>
  </w:num>
  <w:num w:numId="109" w16cid:durableId="1960256972">
    <w:abstractNumId w:val="66"/>
  </w:num>
  <w:num w:numId="110" w16cid:durableId="1768649949">
    <w:abstractNumId w:val="33"/>
  </w:num>
  <w:num w:numId="111" w16cid:durableId="1724711037">
    <w:abstractNumId w:val="41"/>
  </w:num>
  <w:num w:numId="112" w16cid:durableId="771777940">
    <w:abstractNumId w:val="126"/>
  </w:num>
  <w:num w:numId="113" w16cid:durableId="1147478967">
    <w:abstractNumId w:val="45"/>
  </w:num>
  <w:num w:numId="114" w16cid:durableId="69154351">
    <w:abstractNumId w:val="102"/>
  </w:num>
  <w:num w:numId="115" w16cid:durableId="79299057">
    <w:abstractNumId w:val="135"/>
  </w:num>
  <w:num w:numId="116" w16cid:durableId="127283901">
    <w:abstractNumId w:val="42"/>
  </w:num>
  <w:num w:numId="117" w16cid:durableId="1344744048">
    <w:abstractNumId w:val="98"/>
  </w:num>
  <w:num w:numId="118" w16cid:durableId="2084061590">
    <w:abstractNumId w:val="29"/>
  </w:num>
  <w:num w:numId="119" w16cid:durableId="2017152336">
    <w:abstractNumId w:val="57"/>
  </w:num>
  <w:num w:numId="120" w16cid:durableId="1363436427">
    <w:abstractNumId w:val="124"/>
  </w:num>
  <w:num w:numId="121" w16cid:durableId="1198198923">
    <w:abstractNumId w:val="90"/>
  </w:num>
  <w:num w:numId="122" w16cid:durableId="1484930560">
    <w:abstractNumId w:val="6"/>
  </w:num>
  <w:num w:numId="123" w16cid:durableId="237448360">
    <w:abstractNumId w:val="34"/>
  </w:num>
  <w:num w:numId="124" w16cid:durableId="1186216338">
    <w:abstractNumId w:val="19"/>
  </w:num>
  <w:num w:numId="125" w16cid:durableId="1903052901">
    <w:abstractNumId w:val="36"/>
  </w:num>
  <w:num w:numId="126" w16cid:durableId="1865438231">
    <w:abstractNumId w:val="83"/>
  </w:num>
  <w:num w:numId="127" w16cid:durableId="1791165925">
    <w:abstractNumId w:val="54"/>
  </w:num>
  <w:num w:numId="128" w16cid:durableId="870218917">
    <w:abstractNumId w:val="46"/>
  </w:num>
  <w:num w:numId="129" w16cid:durableId="55662609">
    <w:abstractNumId w:val="10"/>
  </w:num>
  <w:num w:numId="130" w16cid:durableId="394663356">
    <w:abstractNumId w:val="13"/>
  </w:num>
  <w:num w:numId="131" w16cid:durableId="551354864">
    <w:abstractNumId w:val="94"/>
  </w:num>
  <w:num w:numId="132" w16cid:durableId="1645352542">
    <w:abstractNumId w:val="21"/>
  </w:num>
  <w:num w:numId="133" w16cid:durableId="472992716">
    <w:abstractNumId w:val="81"/>
  </w:num>
  <w:num w:numId="134" w16cid:durableId="853760613">
    <w:abstractNumId w:val="25"/>
  </w:num>
  <w:num w:numId="135" w16cid:durableId="365451446">
    <w:abstractNumId w:val="44"/>
  </w:num>
  <w:num w:numId="136" w16cid:durableId="517232677">
    <w:abstractNumId w:val="58"/>
  </w:num>
  <w:num w:numId="137" w16cid:durableId="187572049">
    <w:abstractNumId w:val="116"/>
  </w:num>
  <w:num w:numId="138" w16cid:durableId="1996882758">
    <w:abstractNumId w:val="75"/>
  </w:num>
  <w:num w:numId="139" w16cid:durableId="36359655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56"/>
    <w:rsid w:val="00002FBE"/>
    <w:rsid w:val="00012371"/>
    <w:rsid w:val="00034885"/>
    <w:rsid w:val="00047417"/>
    <w:rsid w:val="00053B46"/>
    <w:rsid w:val="0008460B"/>
    <w:rsid w:val="00091066"/>
    <w:rsid w:val="000B6481"/>
    <w:rsid w:val="000E1006"/>
    <w:rsid w:val="00111B84"/>
    <w:rsid w:val="00115190"/>
    <w:rsid w:val="00120327"/>
    <w:rsid w:val="001259C0"/>
    <w:rsid w:val="00130C1A"/>
    <w:rsid w:val="00154D84"/>
    <w:rsid w:val="0016228F"/>
    <w:rsid w:val="001A787F"/>
    <w:rsid w:val="001F32B5"/>
    <w:rsid w:val="00263B02"/>
    <w:rsid w:val="00267871"/>
    <w:rsid w:val="00285B3E"/>
    <w:rsid w:val="0029793A"/>
    <w:rsid w:val="002A2E59"/>
    <w:rsid w:val="002B0065"/>
    <w:rsid w:val="003152D3"/>
    <w:rsid w:val="0032116B"/>
    <w:rsid w:val="003211F9"/>
    <w:rsid w:val="00384465"/>
    <w:rsid w:val="00391244"/>
    <w:rsid w:val="003D3738"/>
    <w:rsid w:val="00406DBB"/>
    <w:rsid w:val="00410363"/>
    <w:rsid w:val="0043257A"/>
    <w:rsid w:val="00460388"/>
    <w:rsid w:val="004742A7"/>
    <w:rsid w:val="0049015E"/>
    <w:rsid w:val="004A3941"/>
    <w:rsid w:val="004A76E3"/>
    <w:rsid w:val="004B4442"/>
    <w:rsid w:val="004E7901"/>
    <w:rsid w:val="00537994"/>
    <w:rsid w:val="00545A77"/>
    <w:rsid w:val="00577ABF"/>
    <w:rsid w:val="0058014C"/>
    <w:rsid w:val="00587CBA"/>
    <w:rsid w:val="005B3B14"/>
    <w:rsid w:val="005C5FEB"/>
    <w:rsid w:val="005C6376"/>
    <w:rsid w:val="005F117C"/>
    <w:rsid w:val="006225C2"/>
    <w:rsid w:val="00677D6D"/>
    <w:rsid w:val="006A6551"/>
    <w:rsid w:val="006D33A3"/>
    <w:rsid w:val="006D572E"/>
    <w:rsid w:val="006D5F74"/>
    <w:rsid w:val="0072300E"/>
    <w:rsid w:val="007A2148"/>
    <w:rsid w:val="007E478B"/>
    <w:rsid w:val="00820CE1"/>
    <w:rsid w:val="0089346A"/>
    <w:rsid w:val="008A0DAE"/>
    <w:rsid w:val="008B4524"/>
    <w:rsid w:val="008D5356"/>
    <w:rsid w:val="00936693"/>
    <w:rsid w:val="009400C1"/>
    <w:rsid w:val="009A77CB"/>
    <w:rsid w:val="009B3913"/>
    <w:rsid w:val="009E20A4"/>
    <w:rsid w:val="009F3512"/>
    <w:rsid w:val="00A07FE0"/>
    <w:rsid w:val="00A11610"/>
    <w:rsid w:val="00A40548"/>
    <w:rsid w:val="00A731C1"/>
    <w:rsid w:val="00A73796"/>
    <w:rsid w:val="00A939E2"/>
    <w:rsid w:val="00A94B26"/>
    <w:rsid w:val="00AA13F5"/>
    <w:rsid w:val="00AA46BC"/>
    <w:rsid w:val="00AC29CA"/>
    <w:rsid w:val="00AC37D3"/>
    <w:rsid w:val="00AD60ED"/>
    <w:rsid w:val="00AE1801"/>
    <w:rsid w:val="00B82F47"/>
    <w:rsid w:val="00BA5707"/>
    <w:rsid w:val="00BC762F"/>
    <w:rsid w:val="00BD6A81"/>
    <w:rsid w:val="00C1223E"/>
    <w:rsid w:val="00C137C5"/>
    <w:rsid w:val="00C2347D"/>
    <w:rsid w:val="00C3750A"/>
    <w:rsid w:val="00C713EB"/>
    <w:rsid w:val="00C82A7C"/>
    <w:rsid w:val="00C94794"/>
    <w:rsid w:val="00CA1C2C"/>
    <w:rsid w:val="00CB56D4"/>
    <w:rsid w:val="00D0503E"/>
    <w:rsid w:val="00D22A40"/>
    <w:rsid w:val="00D4518D"/>
    <w:rsid w:val="00D5261D"/>
    <w:rsid w:val="00D65C50"/>
    <w:rsid w:val="00D776DE"/>
    <w:rsid w:val="00D96CE7"/>
    <w:rsid w:val="00E45082"/>
    <w:rsid w:val="00E73154"/>
    <w:rsid w:val="00E86DB7"/>
    <w:rsid w:val="00F66EA1"/>
    <w:rsid w:val="00F72B8B"/>
    <w:rsid w:val="00F86268"/>
    <w:rsid w:val="00FF6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55BC8"/>
  <w15:docId w15:val="{BD79D500-05A4-48A3-BC3E-23E69EEA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D5356"/>
    <w:pPr>
      <w:autoSpaceDE w:val="0"/>
      <w:autoSpaceDN w:val="0"/>
      <w:adjustRightInd w:val="0"/>
      <w:spacing w:after="0" w:line="240" w:lineRule="auto"/>
    </w:pPr>
    <w:rPr>
      <w:rFonts w:ascii="Bookman Old Style" w:hAnsi="Bookman Old Style" w:cs="Bookman Old Style"/>
      <w:color w:val="000000"/>
      <w:sz w:val="24"/>
      <w:szCs w:val="24"/>
    </w:rPr>
  </w:style>
  <w:style w:type="character" w:styleId="Hipercze">
    <w:name w:val="Hyperlink"/>
    <w:basedOn w:val="Domylnaczcionkaakapitu"/>
    <w:uiPriority w:val="99"/>
    <w:unhideWhenUsed/>
    <w:rsid w:val="008D5356"/>
    <w:rPr>
      <w:color w:val="0000FF" w:themeColor="hyperlink"/>
      <w:u w:val="single"/>
    </w:rPr>
  </w:style>
  <w:style w:type="paragraph" w:styleId="Akapitzlist">
    <w:name w:val="List Paragraph"/>
    <w:aliases w:val="L1,Numerowanie,Akapit z listą5,List Paragraph,2 heading,A_wyliczenie,K-P_odwolanie,maz_wyliczenie,opis dzialania,Akapit z listą BS,T_SZ_List Paragraph,normalny tekst,Preambuła,List Paragraph1,Wyliczanie,lp1,Tytuły,Lista num,Spec. 4."/>
    <w:basedOn w:val="Normalny"/>
    <w:link w:val="AkapitzlistZnak"/>
    <w:uiPriority w:val="34"/>
    <w:qFormat/>
    <w:rsid w:val="00D96CE7"/>
    <w:pPr>
      <w:spacing w:after="0"/>
      <w:ind w:left="720"/>
    </w:pPr>
    <w:rPr>
      <w:rFonts w:ascii="Arial" w:eastAsia="Arial" w:hAnsi="Arial" w:cs="Arial"/>
      <w:lang w:eastAsia="pl-PL"/>
    </w:rPr>
  </w:style>
  <w:style w:type="character" w:customStyle="1" w:styleId="AkapitzlistZnak">
    <w:name w:val="Akapit z listą Znak"/>
    <w:aliases w:val="L1 Znak,Numerowanie Znak,Akapit z listą5 Znak,List Paragraph Znak,2 heading Znak,A_wyliczenie Znak,K-P_odwolanie Znak,maz_wyliczenie Znak,opis dzialania Znak,Akapit z listą BS Znak,T_SZ_List Paragraph Znak,normalny tekst Znak"/>
    <w:link w:val="Akapitzlist"/>
    <w:uiPriority w:val="34"/>
    <w:qFormat/>
    <w:locked/>
    <w:rsid w:val="00D96CE7"/>
    <w:rPr>
      <w:rFonts w:ascii="Arial" w:eastAsia="Arial" w:hAnsi="Arial" w:cs="Arial"/>
      <w:lang w:eastAsia="pl-PL"/>
    </w:rPr>
  </w:style>
  <w:style w:type="paragraph" w:styleId="Nagwek">
    <w:name w:val="header"/>
    <w:basedOn w:val="Normalny"/>
    <w:link w:val="NagwekZnak"/>
    <w:uiPriority w:val="99"/>
    <w:unhideWhenUsed/>
    <w:rsid w:val="00F72B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2B8B"/>
  </w:style>
  <w:style w:type="paragraph" w:styleId="Stopka">
    <w:name w:val="footer"/>
    <w:basedOn w:val="Normalny"/>
    <w:link w:val="StopkaZnak"/>
    <w:uiPriority w:val="99"/>
    <w:unhideWhenUsed/>
    <w:rsid w:val="00F72B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2B8B"/>
  </w:style>
  <w:style w:type="paragraph" w:styleId="Tekstdymka">
    <w:name w:val="Balloon Text"/>
    <w:basedOn w:val="Normalny"/>
    <w:link w:val="TekstdymkaZnak"/>
    <w:uiPriority w:val="99"/>
    <w:semiHidden/>
    <w:unhideWhenUsed/>
    <w:rsid w:val="00F72B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2B8B"/>
    <w:rPr>
      <w:rFonts w:ascii="Tahoma" w:hAnsi="Tahoma" w:cs="Tahoma"/>
      <w:sz w:val="16"/>
      <w:szCs w:val="16"/>
    </w:rPr>
  </w:style>
  <w:style w:type="character" w:customStyle="1" w:styleId="Teksttreci2">
    <w:name w:val="Tekst treści (2)_"/>
    <w:basedOn w:val="Domylnaczcionkaakapitu"/>
    <w:link w:val="Teksttreci22"/>
    <w:rsid w:val="008A0DAE"/>
    <w:rPr>
      <w:rFonts w:ascii="Times New Roman" w:eastAsia="Times New Roman" w:hAnsi="Times New Roman" w:cs="Times New Roman"/>
      <w:shd w:val="clear" w:color="auto" w:fill="FFFFFF"/>
    </w:rPr>
  </w:style>
  <w:style w:type="paragraph" w:customStyle="1" w:styleId="Teksttreci22">
    <w:name w:val="Tekst treści (2)2"/>
    <w:basedOn w:val="Normalny"/>
    <w:link w:val="Teksttreci2"/>
    <w:rsid w:val="008A0DAE"/>
    <w:pPr>
      <w:widowControl w:val="0"/>
      <w:shd w:val="clear" w:color="auto" w:fill="FFFFFF"/>
      <w:spacing w:after="0" w:line="274" w:lineRule="exact"/>
      <w:ind w:hanging="1680"/>
      <w:jc w:val="both"/>
    </w:pPr>
    <w:rPr>
      <w:rFonts w:ascii="Times New Roman" w:eastAsia="Times New Roman" w:hAnsi="Times New Roman" w:cs="Times New Roman"/>
    </w:rPr>
  </w:style>
  <w:style w:type="paragraph" w:styleId="Bezodstpw">
    <w:name w:val="No Spacing"/>
    <w:uiPriority w:val="1"/>
    <w:qFormat/>
    <w:rsid w:val="00111B84"/>
    <w:pPr>
      <w:spacing w:after="0" w:line="240" w:lineRule="auto"/>
    </w:pPr>
    <w:rPr>
      <w:kern w:val="2"/>
      <w:sz w:val="24"/>
      <w:szCs w:val="24"/>
      <w14:ligatures w14:val="standardContextual"/>
    </w:rPr>
  </w:style>
  <w:style w:type="paragraph" w:customStyle="1" w:styleId="Teksttreci20">
    <w:name w:val="Tekst treści (2)"/>
    <w:basedOn w:val="Normalny"/>
    <w:rsid w:val="00091066"/>
    <w:pPr>
      <w:widowControl w:val="0"/>
      <w:shd w:val="clear" w:color="auto" w:fill="FFFFFF"/>
      <w:spacing w:after="0" w:line="274" w:lineRule="exact"/>
      <w:ind w:hanging="1680"/>
      <w:jc w:val="both"/>
    </w:pPr>
    <w:rPr>
      <w:rFonts w:ascii="Times New Roman" w:eastAsia="Times New Roman" w:hAnsi="Times New Roman" w:cs="Times New Roman"/>
      <w:color w:val="000000"/>
      <w:sz w:val="24"/>
      <w:szCs w:val="24"/>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web/mig-sole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annaglowacka@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0B861-3431-4931-AA87-CAA6B8839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11371</Words>
  <Characters>68226</Characters>
  <Application>Microsoft Office Word</Application>
  <DocSecurity>0</DocSecurity>
  <Lines>568</Lines>
  <Paragraphs>158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Roksana</dc:creator>
  <cp:lastModifiedBy>Małgorzata Jarosz</cp:lastModifiedBy>
  <cp:revision>2</cp:revision>
  <dcterms:created xsi:type="dcterms:W3CDTF">2025-09-23T11:34:00Z</dcterms:created>
  <dcterms:modified xsi:type="dcterms:W3CDTF">2025-09-23T11:34:00Z</dcterms:modified>
</cp:coreProperties>
</file>