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FADE7" w14:textId="77777777" w:rsidR="00CC41FB" w:rsidRDefault="00CC41FB" w:rsidP="000743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9303863" w14:textId="264B8AAE" w:rsidR="006529E8" w:rsidRPr="00E43F70" w:rsidRDefault="006529E8" w:rsidP="00E43F7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3F70">
        <w:rPr>
          <w:rFonts w:ascii="Times New Roman" w:hAnsi="Times New Roman" w:cs="Times New Roman"/>
          <w:b/>
          <w:bCs/>
          <w:sz w:val="24"/>
          <w:szCs w:val="24"/>
        </w:rPr>
        <w:t>Instrukcja głosowania</w:t>
      </w:r>
    </w:p>
    <w:p w14:paraId="0ADA3FAD" w14:textId="6A463669" w:rsidR="006529E8" w:rsidRPr="00E43F70" w:rsidRDefault="00E43F70" w:rsidP="00E43F7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6529E8" w:rsidRPr="00E43F70">
        <w:rPr>
          <w:rFonts w:ascii="Times New Roman" w:hAnsi="Times New Roman" w:cs="Times New Roman"/>
          <w:b/>
          <w:bCs/>
          <w:sz w:val="24"/>
          <w:szCs w:val="24"/>
        </w:rPr>
        <w:t xml:space="preserve"> wyborach do Młodzieżowej Rady Powiatu Ostrowieckiego</w:t>
      </w:r>
    </w:p>
    <w:p w14:paraId="2A082E55" w14:textId="77777777" w:rsidR="006529E8" w:rsidRDefault="006529E8" w:rsidP="000743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73D5884" w14:textId="2A632B56" w:rsidR="006529E8" w:rsidRDefault="006529E8" w:rsidP="00E43F70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Wybory do Młodzieżowej Rady są równe, bezpośrednie i odbywają się w głosowaniu tajnym.</w:t>
      </w:r>
    </w:p>
    <w:p w14:paraId="022207FE" w14:textId="1EF03CD3" w:rsidR="006529E8" w:rsidRDefault="006529E8" w:rsidP="00E43F70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Głosować można tylko osobiście.</w:t>
      </w:r>
    </w:p>
    <w:p w14:paraId="04845F9E" w14:textId="3DBF33D7" w:rsidR="00B624EA" w:rsidRPr="00B624EA" w:rsidRDefault="00B624EA" w:rsidP="00B624EA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w głosowaniu jest dobrowolny.</w:t>
      </w:r>
    </w:p>
    <w:p w14:paraId="76ECC997" w14:textId="77777777" w:rsidR="00B624EA" w:rsidRDefault="00B624EA" w:rsidP="00B624EA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Wyborcy oddają swój głos na karcie do głosowania opatrzonej pieczęcią szkoły. </w:t>
      </w:r>
    </w:p>
    <w:p w14:paraId="36A5A9DF" w14:textId="2EE8248A" w:rsidR="00B624EA" w:rsidRDefault="00B624EA" w:rsidP="00B624EA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8C0">
        <w:rPr>
          <w:rFonts w:ascii="Times New Roman" w:hAnsi="Times New Roman" w:cs="Times New Roman"/>
          <w:sz w:val="24"/>
          <w:szCs w:val="24"/>
        </w:rPr>
        <w:t>Karta do głosowania jest wydawana w lokalu wyborczym znajdującym się w szkole będącej okręgiem wyborczym</w:t>
      </w:r>
      <w:r>
        <w:rPr>
          <w:rFonts w:ascii="Times New Roman" w:hAnsi="Times New Roman" w:cs="Times New Roman"/>
          <w:sz w:val="24"/>
          <w:szCs w:val="24"/>
        </w:rPr>
        <w:t xml:space="preserve"> po uprzednim okazaniu członkom Okręgowej Komisji Wyborczej legitymacji szkolnej i złożeniu podpisu na liście uprawnionych do głosowania. </w:t>
      </w:r>
    </w:p>
    <w:p w14:paraId="5E9D3604" w14:textId="4F0DABA7" w:rsidR="00B624EA" w:rsidRDefault="00B624EA" w:rsidP="00B624EA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Głosowanie odbywa się poprzez postawienie na karcie do głosowania znaku „</w:t>
      </w:r>
      <w:r w:rsidR="009454ED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br/>
        <w:t>w kratkach obok nazwiska tylu kandydatów, ile jest mandatów w danym okręgu wyborczym</w:t>
      </w:r>
      <w:r w:rsidR="009454ED">
        <w:rPr>
          <w:rFonts w:ascii="Times New Roman" w:hAnsi="Times New Roman" w:cs="Times New Roman"/>
          <w:sz w:val="24"/>
          <w:szCs w:val="24"/>
        </w:rPr>
        <w:t xml:space="preserve"> (znak „X” to co najmniej dwie linie przecinające się wewnątrz kratki)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FDCD27" w14:textId="635B5E24" w:rsidR="00F168C0" w:rsidRPr="009454ED" w:rsidRDefault="00B624EA" w:rsidP="009454ED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Karty do głosowania wrzuca się do urny wyborczej ustawionej w widocznym miejscu,  zabezpieczonej przed otwarciem plombą opatrzoną pieczęcią szkoły.</w:t>
      </w:r>
    </w:p>
    <w:p w14:paraId="50A4A223" w14:textId="5D6544DE" w:rsidR="00F168C0" w:rsidRDefault="00E43F70" w:rsidP="00E43F70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głosy nieważne uznaje się karty do głosowania, na których:</w:t>
      </w:r>
    </w:p>
    <w:p w14:paraId="27EB0CFF" w14:textId="3323EC05" w:rsidR="00E43F70" w:rsidRDefault="00E43F70" w:rsidP="00E43F70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znaków „X” postawionych w kratkach przy nazwiskach kandydatów jest większa niż</w:t>
      </w:r>
      <w:r w:rsidR="009454ED">
        <w:rPr>
          <w:rFonts w:ascii="Times New Roman" w:hAnsi="Times New Roman" w:cs="Times New Roman"/>
          <w:sz w:val="24"/>
          <w:szCs w:val="24"/>
        </w:rPr>
        <w:t xml:space="preserve"> liczba mandatów w danym okręgu wyborczym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EEC780D" w14:textId="2C011A38" w:rsidR="00E43F70" w:rsidRDefault="00E43F70" w:rsidP="00E43F70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polach przeznaczonych na dokonanie wyboru znajdują się inne znaki niż znak „X”,</w:t>
      </w:r>
    </w:p>
    <w:p w14:paraId="5A31A236" w14:textId="2155CA5F" w:rsidR="00E43F70" w:rsidRDefault="00E43F70" w:rsidP="00E43F70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ma postawionego znaku „X” przy nazwisku żadnego kandydata. </w:t>
      </w:r>
    </w:p>
    <w:p w14:paraId="2E51AD4C" w14:textId="77777777" w:rsidR="00E43F70" w:rsidRDefault="00E43F70" w:rsidP="00E43F70">
      <w:pPr>
        <w:pStyle w:val="Bezodstpw"/>
        <w:ind w:left="1440"/>
        <w:rPr>
          <w:rFonts w:ascii="Times New Roman" w:hAnsi="Times New Roman" w:cs="Times New Roman"/>
          <w:sz w:val="24"/>
          <w:szCs w:val="24"/>
        </w:rPr>
      </w:pPr>
    </w:p>
    <w:p w14:paraId="4C8341D7" w14:textId="77777777" w:rsidR="002040DB" w:rsidRDefault="002040DB" w:rsidP="00E43F70">
      <w:pPr>
        <w:pStyle w:val="Bezodstpw"/>
        <w:ind w:left="1440"/>
        <w:rPr>
          <w:rFonts w:ascii="Times New Roman" w:hAnsi="Times New Roman" w:cs="Times New Roman"/>
          <w:sz w:val="24"/>
          <w:szCs w:val="24"/>
        </w:rPr>
      </w:pPr>
    </w:p>
    <w:p w14:paraId="44E80246" w14:textId="0B56A51C" w:rsidR="002040DB" w:rsidRPr="002040DB" w:rsidRDefault="002040DB" w:rsidP="00630310">
      <w:pPr>
        <w:pStyle w:val="Bezodstpw"/>
        <w:ind w:left="566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</w:t>
      </w:r>
    </w:p>
    <w:p w14:paraId="501839BA" w14:textId="77777777" w:rsidR="00E43F70" w:rsidRPr="00F168C0" w:rsidRDefault="00E43F70" w:rsidP="002040DB">
      <w:pPr>
        <w:pStyle w:val="Bezodstpw"/>
        <w:ind w:left="1428"/>
        <w:rPr>
          <w:rFonts w:ascii="Times New Roman" w:hAnsi="Times New Roman" w:cs="Times New Roman"/>
          <w:sz w:val="24"/>
          <w:szCs w:val="24"/>
        </w:rPr>
      </w:pPr>
    </w:p>
    <w:sectPr w:rsidR="00E43F70" w:rsidRPr="00F16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B411D9"/>
    <w:multiLevelType w:val="hybridMultilevel"/>
    <w:tmpl w:val="74A66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A1620"/>
    <w:multiLevelType w:val="hybridMultilevel"/>
    <w:tmpl w:val="093A52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A078D"/>
    <w:multiLevelType w:val="hybridMultilevel"/>
    <w:tmpl w:val="DA28D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DE7427"/>
    <w:multiLevelType w:val="hybridMultilevel"/>
    <w:tmpl w:val="7F4AAC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5552230">
    <w:abstractNumId w:val="2"/>
  </w:num>
  <w:num w:numId="2" w16cid:durableId="1872456363">
    <w:abstractNumId w:val="1"/>
  </w:num>
  <w:num w:numId="3" w16cid:durableId="2002007386">
    <w:abstractNumId w:val="3"/>
  </w:num>
  <w:num w:numId="4" w16cid:durableId="81772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13A"/>
    <w:rsid w:val="00026B84"/>
    <w:rsid w:val="00074356"/>
    <w:rsid w:val="001054EA"/>
    <w:rsid w:val="00187DBC"/>
    <w:rsid w:val="002040DB"/>
    <w:rsid w:val="0032268A"/>
    <w:rsid w:val="0039460C"/>
    <w:rsid w:val="003E213A"/>
    <w:rsid w:val="004E3576"/>
    <w:rsid w:val="00532684"/>
    <w:rsid w:val="00600E6E"/>
    <w:rsid w:val="00630310"/>
    <w:rsid w:val="006529E8"/>
    <w:rsid w:val="006E5125"/>
    <w:rsid w:val="006E6B36"/>
    <w:rsid w:val="007C1EDC"/>
    <w:rsid w:val="00831D18"/>
    <w:rsid w:val="008350E1"/>
    <w:rsid w:val="00840137"/>
    <w:rsid w:val="009454ED"/>
    <w:rsid w:val="00B624EA"/>
    <w:rsid w:val="00C904A3"/>
    <w:rsid w:val="00CC41FB"/>
    <w:rsid w:val="00CE5CD9"/>
    <w:rsid w:val="00DF2AEA"/>
    <w:rsid w:val="00E43F70"/>
    <w:rsid w:val="00E52455"/>
    <w:rsid w:val="00E635C4"/>
    <w:rsid w:val="00F1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21041"/>
  <w15:chartTrackingRefBased/>
  <w15:docId w15:val="{BB8A04E1-CB95-4CE4-A0A8-613F3909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743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10</cp:revision>
  <cp:lastPrinted>2025-09-02T10:22:00Z</cp:lastPrinted>
  <dcterms:created xsi:type="dcterms:W3CDTF">2025-02-24T10:07:00Z</dcterms:created>
  <dcterms:modified xsi:type="dcterms:W3CDTF">2025-09-02T11:27:00Z</dcterms:modified>
</cp:coreProperties>
</file>