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64357" w14:textId="515D9E16" w:rsidR="0061551E" w:rsidRDefault="00A63732" w:rsidP="00A63732">
      <w:pPr>
        <w:tabs>
          <w:tab w:val="center" w:pos="7002"/>
          <w:tab w:val="right" w:pos="14004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8C0396">
        <w:rPr>
          <w:b/>
          <w:sz w:val="16"/>
          <w:szCs w:val="16"/>
        </w:rPr>
        <w:t>FORMULARZ SPECYFIKACJI TECHNICZNO-CENOWEJ</w:t>
      </w:r>
      <w:r>
        <w:rPr>
          <w:b/>
          <w:sz w:val="16"/>
          <w:szCs w:val="16"/>
        </w:rPr>
        <w:tab/>
      </w:r>
    </w:p>
    <w:p w14:paraId="3065D8E7" w14:textId="67F303CD" w:rsidR="0061551E" w:rsidRDefault="008C0396" w:rsidP="007C5C58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>ZAMAWIANEGO/OFEROWANEGO SPRZĘTU KOMPUTEROW</w:t>
      </w:r>
      <w:r w:rsidR="00E85724">
        <w:rPr>
          <w:b/>
          <w:sz w:val="16"/>
          <w:szCs w:val="16"/>
        </w:rPr>
        <w:t>EGO</w:t>
      </w:r>
      <w:r w:rsidR="00500C87">
        <w:rPr>
          <w:b/>
          <w:sz w:val="16"/>
          <w:szCs w:val="16"/>
        </w:rPr>
        <w:t xml:space="preserve"> I</w:t>
      </w:r>
      <w:r w:rsidR="00E85724">
        <w:rPr>
          <w:b/>
          <w:sz w:val="16"/>
          <w:szCs w:val="16"/>
        </w:rPr>
        <w:t xml:space="preserve"> OPROGRAMOWANIA</w:t>
      </w: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58"/>
        <w:gridCol w:w="1238"/>
        <w:gridCol w:w="4678"/>
        <w:gridCol w:w="992"/>
        <w:gridCol w:w="1134"/>
        <w:gridCol w:w="567"/>
        <w:gridCol w:w="993"/>
        <w:gridCol w:w="992"/>
        <w:gridCol w:w="1134"/>
        <w:gridCol w:w="1276"/>
      </w:tblGrid>
      <w:tr w:rsidR="00C655B1" w:rsidRPr="00BF07E1" w14:paraId="164FF11B" w14:textId="77777777" w:rsidTr="00551C6A">
        <w:trPr>
          <w:trHeight w:val="980"/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3ED947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1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225DF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Nazwa</w:t>
            </w:r>
            <w:proofErr w:type="spellEnd"/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2F7D8F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Wymagane minimalne parametry,</w:t>
            </w:r>
          </w:p>
          <w:p w14:paraId="18F0B762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Typ (model) przykładowy wyposażenie oraz okres gwarancji</w:t>
            </w:r>
          </w:p>
          <w:p w14:paraId="65B7FBAC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zamawianego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produktu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E3EE3DA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Typ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(model)</w:t>
            </w:r>
          </w:p>
          <w:p w14:paraId="2DB81164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oferowany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,</w:t>
            </w:r>
          </w:p>
          <w:p w14:paraId="097FF21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producent</w:t>
            </w:r>
            <w:proofErr w:type="spellEnd"/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76F7C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Parametry,</w:t>
            </w:r>
          </w:p>
          <w:p w14:paraId="4B0C799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wyposażenie oferowanego</w:t>
            </w:r>
          </w:p>
          <w:p w14:paraId="38A07536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produktu</w:t>
            </w:r>
          </w:p>
          <w:p w14:paraId="7EBD61AB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oraz okres gwarancji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8E12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Ilość</w:t>
            </w:r>
            <w:proofErr w:type="spellEnd"/>
          </w:p>
          <w:p w14:paraId="66C2246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[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szt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]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FA7235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</w:p>
          <w:p w14:paraId="62FC3458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netto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70ECB0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Stawka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podatku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Vat (%)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34D1D1" w14:textId="77777777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Cena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jednostkowa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brutto</w:t>
            </w:r>
            <w:proofErr w:type="spellEnd"/>
            <w:r w:rsidRPr="00BF07E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(PLN)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1E30C" w14:textId="0FAB7E2A" w:rsidR="00C655B1" w:rsidRPr="00BF07E1" w:rsidRDefault="00C655B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Wartość brutto </w:t>
            </w:r>
            <w:r w:rsidR="007B6F4B"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</w:t>
            </w:r>
            <w:r w:rsidRPr="00BF07E1">
              <w:rPr>
                <w:rFonts w:ascii="Times New Roman" w:hAnsi="Times New Roman" w:cs="Times New Roman"/>
                <w:b/>
                <w:sz w:val="16"/>
                <w:szCs w:val="16"/>
              </w:rPr>
              <w:t>(z VAT) PLN</w:t>
            </w:r>
          </w:p>
        </w:tc>
      </w:tr>
      <w:tr w:rsidR="00FC1452" w:rsidRPr="00BF07E1" w14:paraId="7CE85975" w14:textId="77777777" w:rsidTr="00551C6A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3C8861B" w14:textId="77777777" w:rsidR="00C55682" w:rsidRDefault="00C5568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E6FDE" w14:textId="22171604" w:rsidR="00FC1452" w:rsidRPr="00BF07E1" w:rsidRDefault="009A790B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38" w:type="dxa"/>
            <w:shd w:val="clear" w:color="auto" w:fill="auto"/>
            <w:tcMar>
              <w:left w:w="98" w:type="dxa"/>
            </w:tcMar>
            <w:vAlign w:val="center"/>
          </w:tcPr>
          <w:p w14:paraId="5DCF660F" w14:textId="77777777" w:rsidR="00FC1452" w:rsidRDefault="008A0EA7" w:rsidP="008A0EA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Urządzenie wielofunkcyjne</w:t>
            </w:r>
          </w:p>
          <w:p w14:paraId="1AD683EC" w14:textId="108B4FBC" w:rsidR="00BF07E1" w:rsidRPr="00BF07E1" w:rsidRDefault="00BF07E1" w:rsidP="00BF07E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>drukarka/kopiarka/skaner</w:t>
            </w:r>
          </w:p>
        </w:tc>
        <w:tc>
          <w:tcPr>
            <w:tcW w:w="4678" w:type="dxa"/>
            <w:tcMar>
              <w:left w:w="98" w:type="dxa"/>
            </w:tcMar>
          </w:tcPr>
          <w:p w14:paraId="539B821B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DANE OGÓLNE </w:t>
            </w:r>
          </w:p>
          <w:p w14:paraId="0FDB39F3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urządzenie wielofunkcyjne mono </w:t>
            </w:r>
          </w:p>
          <w:p w14:paraId="684AE795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Typ: nabiurkowy </w:t>
            </w:r>
          </w:p>
          <w:p w14:paraId="39A28104" w14:textId="7F830CEC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Prędkość drukowania: 45 stron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A4/min.; Dwustronne drukowanie 22,5 stron A4/min. </w:t>
            </w:r>
          </w:p>
          <w:p w14:paraId="2A3C39BE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Dwustronne kopiowanie: 22,5 stron A4/min. </w:t>
            </w:r>
          </w:p>
          <w:p w14:paraId="637FE5D8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Rozdzielczość: 1200 x 1200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(drukowanie); 600 x 600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(skanowanie/kopiowanie) </w:t>
            </w:r>
          </w:p>
          <w:p w14:paraId="3CA175AC" w14:textId="3CECBD54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Interfejsy: standardowo USB 2.0 (Hi-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Speed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), 1 x USB Host Interface, Gigabit Ethernet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(10BaseT/100BaseTX/1000BaseT), opcjonalnie Wireless LAN (IEEE 802.11b/g/n), 1 x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eKUIO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złącze opcjonalnego serwera druku lub dysk SSD, złącze na opcjonalną kartę SD. </w:t>
            </w:r>
          </w:p>
          <w:p w14:paraId="192C1809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Zintegrowane konta użytkowników: minimum 100 pozycji </w:t>
            </w:r>
          </w:p>
          <w:p w14:paraId="4BA2CEDC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DRUKOWANIE </w:t>
            </w:r>
          </w:p>
          <w:p w14:paraId="3FE6B39A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Język kontrolera: PRESCRIBE </w:t>
            </w:r>
          </w:p>
          <w:p w14:paraId="54BB96B4" w14:textId="120F7B91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Emulacje: PCL6 (5c/XL), KPDL3 (kompatybilny z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PostScript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3), PDF Direct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XPS Direct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, wsparcie AES, TIFF/JPEG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Direct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Support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Open XPS, URF, PWG Raster,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PCLm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Line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Printer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IBM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Proprinter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Epson LQ-850. </w:t>
            </w:r>
          </w:p>
          <w:p w14:paraId="5247A633" w14:textId="77041DBF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Obsługiwane systemy operacyjne: wszystkie aktualne wersje systemu operacyjnego Windows, MAC OS X wersja 10.9 lub wyższa, Chrome OS, Linux, a także inne systemy operacyjne na zamówienie. </w:t>
            </w:r>
          </w:p>
          <w:p w14:paraId="21BFC3C0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Czcionki/kody kreskowe: 93 czcionki (PCL6, KPDL3), 4 czcionki (Calibri), 4 czcionki (Cambria), 1 czcionka bitmap, 45 typów 1-wymiarowych kodów kreskowych, 1 typ kodu 2-wymiarowego (PDF417)  </w:t>
            </w:r>
          </w:p>
          <w:p w14:paraId="35CDD741" w14:textId="73F631CD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Funkcje: druk bezpośredni PDF, drukowanie IPP, drukowanie e-mail, drukowanie WSD, druk bezpieczny IPP przez TLS, Uwierzytelnianie lokalne i sieciowe, Szyfrowanie danych sieciowych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IPsec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HTTPS, LDAP przez TLS, SNMPv3, SMTP przez TLS, POP przez TLS,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Encrypted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PDF Direct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TLS 1.3,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Secure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Boot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, Run-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time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Integrity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Check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Universal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Chrome OS. </w:t>
            </w:r>
          </w:p>
          <w:p w14:paraId="69A33A01" w14:textId="46E18AC5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Obsługa drukowania mobilnego: aplikacja KYOCERA Mobile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dla iOS i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Android,AirPrint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Mopria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Microsoft Universal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Print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Wi-Fi Direct (opcja). </w:t>
            </w:r>
          </w:p>
          <w:p w14:paraId="35F521CA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KOPIOWANIE </w:t>
            </w:r>
          </w:p>
          <w:p w14:paraId="181E0BAA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Maks. format oryginału: A4/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Legal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3B244F6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Kopiowanie ciągłe: 1–999 </w:t>
            </w:r>
          </w:p>
          <w:p w14:paraId="790C60CA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Zakres zoom: 25–400% co 1% </w:t>
            </w:r>
          </w:p>
          <w:p w14:paraId="6AEA13E6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Stałe współczynniki zoom: 7 zmniejszeń/ 5 powiększeń </w:t>
            </w:r>
          </w:p>
          <w:p w14:paraId="310A5BC3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Wybór typu oryginału: Tekst + foto, foto, tekst, wykres/mapa, dokument drukowany  </w:t>
            </w:r>
          </w:p>
          <w:p w14:paraId="756F0F65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Funkcje: sortowanie elektroniczne, kopiowanie dowodów osobistych, funkcja 2w1 / 4w1, automatyczna zmiana kasety, pomijanie pustych stron, pomijanie linii. </w:t>
            </w:r>
          </w:p>
          <w:p w14:paraId="40AE8170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SKANOWANIE </w:t>
            </w:r>
          </w:p>
          <w:p w14:paraId="01A88753" w14:textId="0946FEA9" w:rsidR="00C94D7F" w:rsidRPr="00C94D7F" w:rsidRDefault="009A790B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Funkcje: Skan </w:t>
            </w:r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do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Email, do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FTP, </w:t>
            </w:r>
            <w:proofErr w:type="spellStart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doSMB</w:t>
            </w:r>
            <w:proofErr w:type="spellEnd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do USB Host, TWAIN lokalnie i sieciowo, WIA, WSD, Chrome OS (skanowanie), </w:t>
            </w:r>
            <w:proofErr w:type="spellStart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AirPrint</w:t>
            </w:r>
            <w:proofErr w:type="spellEnd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proofErr w:type="spellStart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Mopria</w:t>
            </w:r>
            <w:proofErr w:type="spellEnd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 Prędkość: 60 obrazów/min. (300 </w:t>
            </w:r>
            <w:proofErr w:type="spellStart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A4, mono), 40 obrazów/min. (300 </w:t>
            </w:r>
            <w:proofErr w:type="spellStart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="00C94D7F"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A4, kolor), </w:t>
            </w:r>
          </w:p>
          <w:p w14:paraId="1E9B5D81" w14:textId="6219F366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Skanowanie dwustronne: 26 obrazów/min. (300dpi, A4, mono); 17 obrazów/min. (300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A4, kolor) Rozdzielczość: 600, 400, 300, 200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dpi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; 256 odcieni na kolor Maks. format oryginału: A4,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Legal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). Rozpoznawanie oryginału: tekst, foto, tekst + foto, jasny tekst </w:t>
            </w:r>
          </w:p>
          <w:p w14:paraId="495ED1CA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Typy plików: TIFF/JPEG, XPS, Open XPS, PDF, PDF/A, PDF/A- 1a/b, PDF/A-2a/b/u, szyfrowany PDF, kompresowany PDF. </w:t>
            </w:r>
          </w:p>
          <w:p w14:paraId="55A30780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Metody kompresji: MMR/JPEG </w:t>
            </w:r>
          </w:p>
          <w:p w14:paraId="6A63A086" w14:textId="0126B7A9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Funkcje: skanowanie banerów, skanowanie kolorowe, wewnętrzna książka adresowa, obsługa Active Directory, szyfrowany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tranfer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anych, wysyłanie wielotrybowe (jednocześnie do e-mail, faks, folder SMB/FTP), pomijanie pustych stron </w:t>
            </w:r>
          </w:p>
          <w:p w14:paraId="0B122B85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FAKS </w:t>
            </w:r>
          </w:p>
          <w:p w14:paraId="531C43F0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Card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Authentication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Kit (B): </w:t>
            </w:r>
          </w:p>
          <w:p w14:paraId="7E6737FC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licencja aktywacji opcjonalnego czytnika kart </w:t>
            </w:r>
          </w:p>
          <w:p w14:paraId="58DBAAAB" w14:textId="77777777" w:rsidR="00C94D7F" w:rsidRPr="00C94D7F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Wireless LAN (802.11b/g/n, 2.4-GHz and 5-GHz), Direct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WiFi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; </w:t>
            </w:r>
          </w:p>
          <w:p w14:paraId="328FBA58" w14:textId="4E25774C" w:rsidR="00FC1452" w:rsidRPr="009D382E" w:rsidRDefault="00C94D7F" w:rsidP="00C94D7F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Wireless LA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N (802.11b/g/n, 2.4-GHz), 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Gigabit-Ethernet: 10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aseT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/100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BaseTX</w:t>
            </w:r>
            <w:proofErr w:type="spellEnd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/1,000 </w:t>
            </w:r>
            <w:proofErr w:type="spellStart"/>
            <w:r w:rsidRPr="00C94D7F">
              <w:rPr>
                <w:rFonts w:ascii="Times New Roman" w:hAnsi="Times New Roman" w:cs="Times New Roman"/>
                <w:bCs/>
                <w:sz w:val="16"/>
                <w:szCs w:val="16"/>
              </w:rPr>
              <w:t>BaseT</w:t>
            </w:r>
            <w:proofErr w:type="spellEnd"/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16878F2" w14:textId="77777777" w:rsidR="00FC1452" w:rsidRPr="00BF07E1" w:rsidRDefault="00FC1452" w:rsidP="00666C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89B8565" w14:textId="77777777" w:rsidR="00551C6A" w:rsidRDefault="008A0EA7" w:rsidP="00666CB2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Gwarancja </w:t>
            </w:r>
          </w:p>
          <w:p w14:paraId="64A996D0" w14:textId="21593867" w:rsidR="00FC1452" w:rsidRPr="00BF07E1" w:rsidRDefault="00666CB2" w:rsidP="00666C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24 m-</w:t>
            </w:r>
            <w:proofErr w:type="spellStart"/>
            <w:r w:rsidRPr="00BF07E1">
              <w:rPr>
                <w:rFonts w:ascii="Times New Roman" w:hAnsi="Times New Roman" w:cs="Times New Roman"/>
                <w:sz w:val="16"/>
                <w:szCs w:val="16"/>
              </w:rPr>
              <w:t>cy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98" w:type="dxa"/>
            </w:tcMar>
            <w:vAlign w:val="center"/>
          </w:tcPr>
          <w:p w14:paraId="590B85B9" w14:textId="05294836" w:rsidR="00FC1452" w:rsidRPr="00BF07E1" w:rsidRDefault="00FC1452" w:rsidP="006C11A7">
            <w:pPr>
              <w:spacing w:after="0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BF07E1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A15F415" w14:textId="32678A47" w:rsidR="00FC1452" w:rsidRPr="00BF07E1" w:rsidRDefault="00FC1452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741965B" w14:textId="77777777" w:rsidR="00FC1452" w:rsidRPr="00BF07E1" w:rsidRDefault="00FC1452" w:rsidP="006C11A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A31FAE6" w14:textId="22EE7E14" w:rsidR="00FC1452" w:rsidRPr="00BF07E1" w:rsidRDefault="00FC1452" w:rsidP="00CF523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A731B3B" w14:textId="3FA7C99E" w:rsidR="00FC1452" w:rsidRPr="00BF07E1" w:rsidRDefault="00FC1452" w:rsidP="00DB52C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F928BAE" w14:textId="77777777" w:rsidR="00AB542E" w:rsidRDefault="00AB542E"/>
    <w:p w14:paraId="240551E7" w14:textId="77777777" w:rsidR="00AB542E" w:rsidRDefault="00AB542E"/>
    <w:sectPr w:rsidR="00AB542E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66B4D" w14:textId="77777777" w:rsidR="00F52129" w:rsidRDefault="00F52129">
      <w:pPr>
        <w:spacing w:after="0" w:line="240" w:lineRule="auto"/>
      </w:pPr>
      <w:r>
        <w:separator/>
      </w:r>
    </w:p>
  </w:endnote>
  <w:endnote w:type="continuationSeparator" w:id="0">
    <w:p w14:paraId="10991E8D" w14:textId="77777777" w:rsidR="00F52129" w:rsidRDefault="00F52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8338442"/>
      <w:docPartObj>
        <w:docPartGallery w:val="Page Numbers (Bottom of Page)"/>
        <w:docPartUnique/>
      </w:docPartObj>
    </w:sdtPr>
    <w:sdtEndPr/>
    <w:sdtContent>
      <w:p w14:paraId="770A86EA" w14:textId="77777777" w:rsidR="00EF59AB" w:rsidRDefault="00EF59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C6A">
          <w:rPr>
            <w:noProof/>
          </w:rPr>
          <w:t>2</w:t>
        </w:r>
        <w:r>
          <w:fldChar w:fldCharType="end"/>
        </w:r>
      </w:p>
    </w:sdtContent>
  </w:sdt>
  <w:p w14:paraId="69E6AA74" w14:textId="77777777" w:rsidR="00EF59AB" w:rsidRDefault="00EF59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5EE1B" w14:textId="77777777" w:rsidR="00F52129" w:rsidRDefault="00F52129">
      <w:pPr>
        <w:spacing w:after="0" w:line="240" w:lineRule="auto"/>
      </w:pPr>
      <w:r>
        <w:separator/>
      </w:r>
    </w:p>
  </w:footnote>
  <w:footnote w:type="continuationSeparator" w:id="0">
    <w:p w14:paraId="51FF47B3" w14:textId="77777777" w:rsidR="00F52129" w:rsidRDefault="00F52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9DB5D" w14:textId="6A27B083" w:rsidR="00A63732" w:rsidRDefault="00A63732" w:rsidP="00A63732">
    <w:pPr>
      <w:pStyle w:val="Gwka"/>
      <w:jc w:val="center"/>
      <w:rPr>
        <w:rFonts w:ascii="Times New Roman" w:hAnsi="Times New Roman" w:cs="Times New Roman"/>
        <w:i/>
        <w:sz w:val="20"/>
        <w:szCs w:val="20"/>
      </w:rPr>
    </w:pPr>
  </w:p>
  <w:p w14:paraId="32A6E527" w14:textId="6A623B48" w:rsidR="0061551E" w:rsidRPr="00D91736" w:rsidRDefault="00332D3C">
    <w:pPr>
      <w:pStyle w:val="Gwka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Załącznik nr 1</w:t>
    </w:r>
    <w:r w:rsidR="00252071" w:rsidRPr="00D91736">
      <w:rPr>
        <w:rFonts w:ascii="Times New Roman" w:hAnsi="Times New Roman" w:cs="Times New Roman"/>
        <w:i/>
        <w:sz w:val="20"/>
        <w:szCs w:val="20"/>
      </w:rPr>
      <w:t xml:space="preserve"> do Zap</w:t>
    </w:r>
    <w:r w:rsidR="00C655B1">
      <w:rPr>
        <w:rFonts w:ascii="Times New Roman" w:hAnsi="Times New Roman" w:cs="Times New Roman"/>
        <w:i/>
        <w:sz w:val="20"/>
        <w:szCs w:val="20"/>
      </w:rPr>
      <w:t>roszenie do składania ofert</w:t>
    </w:r>
  </w:p>
  <w:p w14:paraId="47B1E8DA" w14:textId="77777777" w:rsidR="0061551E" w:rsidRDefault="0061551E">
    <w:pPr>
      <w:pStyle w:val="Gw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1E"/>
    <w:rsid w:val="0000366B"/>
    <w:rsid w:val="00032661"/>
    <w:rsid w:val="00080E25"/>
    <w:rsid w:val="00096E1C"/>
    <w:rsid w:val="000A0CB9"/>
    <w:rsid w:val="000A66CC"/>
    <w:rsid w:val="000B3993"/>
    <w:rsid w:val="001553FF"/>
    <w:rsid w:val="0016359D"/>
    <w:rsid w:val="001A1913"/>
    <w:rsid w:val="001D13C6"/>
    <w:rsid w:val="00252071"/>
    <w:rsid w:val="00282067"/>
    <w:rsid w:val="002B5743"/>
    <w:rsid w:val="002B64C2"/>
    <w:rsid w:val="00317259"/>
    <w:rsid w:val="00332D3C"/>
    <w:rsid w:val="00347DC4"/>
    <w:rsid w:val="00376FF5"/>
    <w:rsid w:val="003C0245"/>
    <w:rsid w:val="0040291D"/>
    <w:rsid w:val="00432647"/>
    <w:rsid w:val="00433BBE"/>
    <w:rsid w:val="004517BF"/>
    <w:rsid w:val="004B05B8"/>
    <w:rsid w:val="004B32CC"/>
    <w:rsid w:val="004D67BC"/>
    <w:rsid w:val="004E4C44"/>
    <w:rsid w:val="00500C87"/>
    <w:rsid w:val="00500D35"/>
    <w:rsid w:val="00515E2E"/>
    <w:rsid w:val="00530110"/>
    <w:rsid w:val="00530DF5"/>
    <w:rsid w:val="00536BB8"/>
    <w:rsid w:val="00542A47"/>
    <w:rsid w:val="00551C6A"/>
    <w:rsid w:val="00584972"/>
    <w:rsid w:val="00587481"/>
    <w:rsid w:val="0059075B"/>
    <w:rsid w:val="00595A2B"/>
    <w:rsid w:val="005A1E87"/>
    <w:rsid w:val="005A32D3"/>
    <w:rsid w:val="00603D1B"/>
    <w:rsid w:val="0061551E"/>
    <w:rsid w:val="00626900"/>
    <w:rsid w:val="00631BB8"/>
    <w:rsid w:val="006534F0"/>
    <w:rsid w:val="00666CB2"/>
    <w:rsid w:val="00675D13"/>
    <w:rsid w:val="006A0C5D"/>
    <w:rsid w:val="006C11A7"/>
    <w:rsid w:val="006D7BD4"/>
    <w:rsid w:val="006E718B"/>
    <w:rsid w:val="007B0EE4"/>
    <w:rsid w:val="007B6F4B"/>
    <w:rsid w:val="007C5C58"/>
    <w:rsid w:val="007C753E"/>
    <w:rsid w:val="00813EB8"/>
    <w:rsid w:val="008354CE"/>
    <w:rsid w:val="0084434E"/>
    <w:rsid w:val="00891D6E"/>
    <w:rsid w:val="008A0EA7"/>
    <w:rsid w:val="008C0396"/>
    <w:rsid w:val="008E1777"/>
    <w:rsid w:val="00901E99"/>
    <w:rsid w:val="009A3862"/>
    <w:rsid w:val="009A790B"/>
    <w:rsid w:val="009C5FD0"/>
    <w:rsid w:val="009D382E"/>
    <w:rsid w:val="009D4CF4"/>
    <w:rsid w:val="00A52DFA"/>
    <w:rsid w:val="00A63732"/>
    <w:rsid w:val="00A64020"/>
    <w:rsid w:val="00A97DD7"/>
    <w:rsid w:val="00AB542E"/>
    <w:rsid w:val="00AD22F8"/>
    <w:rsid w:val="00B74BF6"/>
    <w:rsid w:val="00B7544E"/>
    <w:rsid w:val="00BC42B0"/>
    <w:rsid w:val="00BE5EFC"/>
    <w:rsid w:val="00BF07E1"/>
    <w:rsid w:val="00BF74DD"/>
    <w:rsid w:val="00C003DA"/>
    <w:rsid w:val="00C223CF"/>
    <w:rsid w:val="00C419B5"/>
    <w:rsid w:val="00C55682"/>
    <w:rsid w:val="00C6343C"/>
    <w:rsid w:val="00C655B1"/>
    <w:rsid w:val="00C94D7F"/>
    <w:rsid w:val="00CB456B"/>
    <w:rsid w:val="00CF5233"/>
    <w:rsid w:val="00CF61CB"/>
    <w:rsid w:val="00D22CB1"/>
    <w:rsid w:val="00D45BE6"/>
    <w:rsid w:val="00D5566A"/>
    <w:rsid w:val="00D91736"/>
    <w:rsid w:val="00DB52CB"/>
    <w:rsid w:val="00DD1DF2"/>
    <w:rsid w:val="00DF4B95"/>
    <w:rsid w:val="00E03B3B"/>
    <w:rsid w:val="00E56CDF"/>
    <w:rsid w:val="00E75DC4"/>
    <w:rsid w:val="00E85724"/>
    <w:rsid w:val="00EB2C3F"/>
    <w:rsid w:val="00EE00F8"/>
    <w:rsid w:val="00EE0CA5"/>
    <w:rsid w:val="00EE209D"/>
    <w:rsid w:val="00EF59AB"/>
    <w:rsid w:val="00EF7AFD"/>
    <w:rsid w:val="00F52129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BAFA"/>
  <w15:docId w15:val="{B10B60D7-1775-42A8-BAB5-5F5B39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/>
    </w:pPr>
    <w:rPr>
      <w:color w:val="00000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rsid w:val="00CA17FB"/>
  </w:style>
  <w:style w:type="character" w:customStyle="1" w:styleId="StopkaZnak">
    <w:name w:val="Stopka Znak"/>
    <w:basedOn w:val="Domylnaczcionkaakapitu"/>
    <w:link w:val="Stopka"/>
    <w:uiPriority w:val="99"/>
    <w:rsid w:val="00CA17FB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">
    <w:name w:val="Główka"/>
    <w:basedOn w:val="Normalny"/>
    <w:link w:val="HeaderChar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</w:style>
  <w:style w:type="paragraph" w:customStyle="1" w:styleId="Nagwektabeli">
    <w:name w:val="Nagłówek tabeli"/>
    <w:basedOn w:val="Zawartotabeli"/>
  </w:style>
  <w:style w:type="table" w:styleId="Tabela-Siatka">
    <w:name w:val="Table Grid"/>
    <w:basedOn w:val="Standardowy"/>
    <w:uiPriority w:val="39"/>
    <w:rsid w:val="00146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C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217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94401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6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384543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288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6165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226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90285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5895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9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455173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101600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5357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790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2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11694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678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164312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5955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49267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6054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0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0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8938334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142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533071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2178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6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56780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853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8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36001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6967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5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9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054950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6589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75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2310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3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1948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361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2727126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8938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6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594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910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30333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5026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8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803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68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142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3992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741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69316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006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5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660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900168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454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4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688577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831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8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7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476419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75459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06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19385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620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6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3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054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99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696085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5163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0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13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8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658492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3242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276773">
              <w:marLeft w:val="0"/>
              <w:marRight w:val="0"/>
              <w:marTop w:val="0"/>
              <w:marBottom w:val="0"/>
              <w:divBdr>
                <w:top w:val="single" w:sz="6" w:space="6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43032">
                  <w:marLeft w:val="284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3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54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97ACE-5F80-4861-BB39-78F1EA45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AM. Moczulak</dc:creator>
  <cp:lastModifiedBy>Paweł Rychlik</cp:lastModifiedBy>
  <cp:revision>4</cp:revision>
  <cp:lastPrinted>2023-06-05T09:30:00Z</cp:lastPrinted>
  <dcterms:created xsi:type="dcterms:W3CDTF">2023-05-08T11:24:00Z</dcterms:created>
  <dcterms:modified xsi:type="dcterms:W3CDTF">2023-06-05T09:33:00Z</dcterms:modified>
  <dc:language>pl-PL</dc:language>
</cp:coreProperties>
</file>