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5F9B8" w14:textId="7A9ED004" w:rsidR="001D2910" w:rsidRPr="00E05C64" w:rsidRDefault="00872A88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color w:val="538135" w:themeColor="accent6" w:themeShade="BF"/>
          <w:sz w:val="20"/>
          <w:szCs w:val="20"/>
          <w:lang w:eastAsia="pl-PL"/>
        </w:rPr>
      </w:pPr>
      <w:r>
        <w:rPr>
          <w:rFonts w:eastAsiaTheme="minorEastAsia"/>
          <w:b/>
          <w:bCs/>
          <w:color w:val="538135" w:themeColor="accent6" w:themeShade="BF"/>
          <w:sz w:val="20"/>
          <w:szCs w:val="20"/>
          <w:lang w:eastAsia="pl-PL"/>
        </w:rPr>
        <w:t>Gminny Ośrodek Pomocy Społecznej w Jabłonnie Lackiej</w:t>
      </w:r>
    </w:p>
    <w:p w14:paraId="2567FB02" w14:textId="19C97E8C" w:rsidR="001D2910" w:rsidRDefault="001D2910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sz w:val="20"/>
          <w:szCs w:val="20"/>
          <w:lang w:eastAsia="pl-PL"/>
        </w:rPr>
      </w:pPr>
      <w:r>
        <w:rPr>
          <w:rFonts w:eastAsiaTheme="minorEastAsia"/>
          <w:b/>
          <w:bCs/>
          <w:sz w:val="20"/>
          <w:szCs w:val="20"/>
          <w:lang w:eastAsia="pl-PL"/>
        </w:rPr>
        <w:t>realizuje</w:t>
      </w:r>
      <w:bookmarkStart w:id="0" w:name="_GoBack"/>
      <w:bookmarkEnd w:id="0"/>
    </w:p>
    <w:p w14:paraId="6897EDF8" w14:textId="4EE9FFC5" w:rsidR="00F40D18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 xml:space="preserve">Program Fundusze Europejskie na Pomoc Żywnościową 2021-2027 </w:t>
      </w:r>
      <w:r w:rsidR="0E77F4AC" w:rsidRPr="1BF6CFC4">
        <w:rPr>
          <w:rFonts w:eastAsiaTheme="minorEastAsia"/>
          <w:b/>
          <w:bCs/>
          <w:sz w:val="20"/>
          <w:szCs w:val="20"/>
          <w:lang w:eastAsia="pl-PL"/>
        </w:rPr>
        <w:t>(FEPŻ)</w:t>
      </w:r>
    </w:p>
    <w:p w14:paraId="561A0F84" w14:textId="27912E9E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współfinasowany z</w:t>
      </w:r>
      <w:r w:rsidR="007A23F0" w:rsidRPr="1BF6CFC4">
        <w:rPr>
          <w:rFonts w:eastAsiaTheme="minorEastAsia"/>
          <w:b/>
          <w:bCs/>
          <w:sz w:val="20"/>
          <w:szCs w:val="20"/>
          <w:lang w:eastAsia="pl-PL"/>
        </w:rPr>
        <w:t>e środków</w:t>
      </w:r>
      <w:r w:rsidRPr="1BF6CFC4">
        <w:rPr>
          <w:rFonts w:eastAsiaTheme="minorEastAsia"/>
          <w:b/>
          <w:bCs/>
          <w:sz w:val="20"/>
          <w:szCs w:val="20"/>
          <w:lang w:eastAsia="pl-PL"/>
        </w:rPr>
        <w:t xml:space="preserve"> Europejskiego Funduszu Społecznego Plus</w:t>
      </w:r>
    </w:p>
    <w:p w14:paraId="735B55B8" w14:textId="3F0E7491" w:rsidR="00F40D18" w:rsidRPr="00F40D18" w:rsidRDefault="00F40D18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sz w:val="20"/>
          <w:szCs w:val="20"/>
          <w:u w:val="single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u w:val="single"/>
          <w:lang w:eastAsia="pl-PL"/>
        </w:rPr>
        <w:t>Podprogram 2023</w:t>
      </w:r>
    </w:p>
    <w:p w14:paraId="4C72CC6F" w14:textId="09838D4B" w:rsidR="007A23F0" w:rsidRPr="00F40D18" w:rsidRDefault="7BBE661E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7BF911E7">
        <w:rPr>
          <w:rFonts w:eastAsiaTheme="minorEastAsia"/>
          <w:sz w:val="18"/>
          <w:szCs w:val="18"/>
          <w:lang w:eastAsia="pl-PL"/>
        </w:rPr>
        <w:t xml:space="preserve">Program realizowany jest w okresie od dnia wyjścia Wytycznych Instytucji Zarządzającej do </w:t>
      </w:r>
      <w:r w:rsidRPr="7BF911E7">
        <w:rPr>
          <w:rFonts w:eastAsiaTheme="minorEastAsia"/>
          <w:b/>
          <w:bCs/>
          <w:sz w:val="18"/>
          <w:szCs w:val="18"/>
          <w:lang w:eastAsia="pl-PL"/>
        </w:rPr>
        <w:t>Podprogramu 2023</w:t>
      </w:r>
      <w:r w:rsidRPr="7BF911E7">
        <w:rPr>
          <w:rFonts w:eastAsiaTheme="minorEastAsia"/>
          <w:sz w:val="18"/>
          <w:szCs w:val="18"/>
          <w:lang w:eastAsia="pl-PL"/>
        </w:rPr>
        <w:t xml:space="preserve">, a więc do 8 września 2023 r. do </w:t>
      </w:r>
      <w:r w:rsidR="299B1787" w:rsidRPr="7BF911E7">
        <w:rPr>
          <w:rFonts w:eastAsiaTheme="minorEastAsia"/>
          <w:sz w:val="18"/>
          <w:szCs w:val="18"/>
          <w:lang w:eastAsia="pl-PL"/>
        </w:rPr>
        <w:t xml:space="preserve">końca </w:t>
      </w:r>
      <w:r w:rsidR="66F29237" w:rsidRPr="7BF911E7">
        <w:rPr>
          <w:rFonts w:eastAsiaTheme="minorEastAsia"/>
          <w:sz w:val="18"/>
          <w:szCs w:val="18"/>
          <w:lang w:eastAsia="pl-PL"/>
        </w:rPr>
        <w:t>grudnia</w:t>
      </w:r>
      <w:r w:rsidRPr="7BF911E7">
        <w:rPr>
          <w:rFonts w:eastAsiaTheme="minorEastAsia"/>
          <w:sz w:val="18"/>
          <w:szCs w:val="18"/>
          <w:lang w:eastAsia="pl-PL"/>
        </w:rPr>
        <w:t xml:space="preserve"> 2024 r. </w:t>
      </w:r>
    </w:p>
    <w:p w14:paraId="742095B3" w14:textId="2FEACE33" w:rsidR="007A23F0" w:rsidRPr="00F40D18" w:rsidRDefault="00F611CE" w:rsidP="1BF6CFC4">
      <w:pPr>
        <w:pStyle w:val="Akapitzlist"/>
        <w:numPr>
          <w:ilvl w:val="0"/>
          <w:numId w:val="6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7BF911E7">
        <w:rPr>
          <w:rFonts w:eastAsiaTheme="minorEastAsia"/>
          <w:sz w:val="18"/>
          <w:szCs w:val="18"/>
          <w:lang w:eastAsia="pl-PL"/>
        </w:rPr>
        <w:t>D</w:t>
      </w:r>
      <w:r w:rsidR="00FF66B2" w:rsidRPr="7BF911E7">
        <w:rPr>
          <w:rFonts w:eastAsiaTheme="minorEastAsia"/>
          <w:sz w:val="18"/>
          <w:szCs w:val="18"/>
          <w:lang w:eastAsia="pl-PL"/>
        </w:rPr>
        <w:t>ostawy</w:t>
      </w:r>
      <w:r w:rsidR="007A23F0" w:rsidRPr="7BF911E7">
        <w:rPr>
          <w:rFonts w:eastAsiaTheme="minorEastAsia"/>
          <w:sz w:val="18"/>
          <w:szCs w:val="18"/>
          <w:lang w:eastAsia="pl-PL"/>
        </w:rPr>
        <w:t xml:space="preserve"> artykułów spożywczych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 do Organizacji Partnerskich Regionalnych rozpoczęły się w od początku czerwca 2024 roku, a d</w:t>
      </w:r>
      <w:r w:rsidRPr="7BF911E7">
        <w:rPr>
          <w:rFonts w:eastAsiaTheme="minorEastAsia"/>
          <w:sz w:val="18"/>
          <w:szCs w:val="18"/>
          <w:lang w:eastAsia="pl-PL"/>
        </w:rPr>
        <w:t xml:space="preserve">ystrybucja artykułów spożywczych do osób potrzebujących </w:t>
      </w:r>
      <w:r w:rsidR="00FF66B2" w:rsidRPr="7BF911E7">
        <w:rPr>
          <w:rFonts w:eastAsiaTheme="minorEastAsia"/>
          <w:sz w:val="18"/>
          <w:szCs w:val="18"/>
          <w:lang w:eastAsia="pl-PL"/>
        </w:rPr>
        <w:t>rozpoczęła się</w:t>
      </w:r>
      <w:r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="00FF66B2" w:rsidRPr="7BF911E7">
        <w:rPr>
          <w:rFonts w:eastAsiaTheme="minorEastAsia"/>
          <w:sz w:val="18"/>
          <w:szCs w:val="18"/>
          <w:lang w:eastAsia="pl-PL"/>
        </w:rPr>
        <w:t>od połowy</w:t>
      </w:r>
      <w:r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czerwca </w:t>
      </w:r>
      <w:r w:rsidR="00196F67" w:rsidRPr="7BF911E7">
        <w:rPr>
          <w:rFonts w:eastAsiaTheme="minorEastAsia"/>
          <w:sz w:val="18"/>
          <w:szCs w:val="18"/>
          <w:lang w:eastAsia="pl-PL"/>
        </w:rPr>
        <w:t>i potrwa do końca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="39B5C12C" w:rsidRPr="7BF911E7">
        <w:rPr>
          <w:rFonts w:eastAsiaTheme="minorEastAsia"/>
          <w:sz w:val="18"/>
          <w:szCs w:val="18"/>
          <w:lang w:eastAsia="pl-PL"/>
        </w:rPr>
        <w:t>grudnia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Pr="7BF911E7">
        <w:rPr>
          <w:rFonts w:eastAsiaTheme="minorEastAsia"/>
          <w:sz w:val="18"/>
          <w:szCs w:val="18"/>
          <w:lang w:eastAsia="pl-PL"/>
        </w:rPr>
        <w:t>2024 </w:t>
      </w:r>
      <w:r w:rsidR="00FF66B2" w:rsidRPr="7BF911E7">
        <w:rPr>
          <w:rFonts w:eastAsiaTheme="minorEastAsia"/>
          <w:sz w:val="18"/>
          <w:szCs w:val="18"/>
          <w:lang w:eastAsia="pl-PL"/>
        </w:rPr>
        <w:t>r.</w:t>
      </w:r>
      <w:r w:rsidR="007A23F0" w:rsidRPr="7BF911E7">
        <w:rPr>
          <w:rFonts w:eastAsiaTheme="minorEastAsia"/>
          <w:sz w:val="18"/>
          <w:szCs w:val="18"/>
          <w:lang w:eastAsia="pl-PL"/>
        </w:rPr>
        <w:t xml:space="preserve"> </w:t>
      </w:r>
    </w:p>
    <w:p w14:paraId="3BED3678" w14:textId="721CBD31" w:rsidR="007A23F0" w:rsidRPr="00F40D18" w:rsidRDefault="06AD1B12" w:rsidP="1BF6CFC4">
      <w:pPr>
        <w:pStyle w:val="Akapitzlist"/>
        <w:numPr>
          <w:ilvl w:val="0"/>
          <w:numId w:val="6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06AD1B12">
        <w:rPr>
          <w:rFonts w:eastAsiaTheme="minorEastAsia"/>
          <w:sz w:val="18"/>
          <w:szCs w:val="18"/>
          <w:lang w:eastAsia="pl-PL"/>
        </w:rPr>
        <w:t xml:space="preserve">W okresie od wyjścia Wytycznych IZ umożliwiono przekazywanie produktów z darowizn osobom zakwalifikowanym do </w:t>
      </w:r>
    </w:p>
    <w:p w14:paraId="461F6815" w14:textId="513FB142" w:rsidR="007A23F0" w:rsidRPr="00F40D18" w:rsidRDefault="06AD1B12" w:rsidP="06AD1B12">
      <w:pPr>
        <w:pStyle w:val="Akapitzlist"/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06AD1B12">
        <w:rPr>
          <w:rFonts w:eastAsiaTheme="minorEastAsia"/>
          <w:sz w:val="18"/>
          <w:szCs w:val="18"/>
          <w:lang w:eastAsia="pl-PL"/>
        </w:rPr>
        <w:t>Podprogramu 2023,</w:t>
      </w:r>
    </w:p>
    <w:p w14:paraId="40D219BD" w14:textId="74156715" w:rsidR="00F611CE" w:rsidRPr="00F40D18" w:rsidRDefault="007A23F0" w:rsidP="1BF6CFC4">
      <w:pPr>
        <w:pStyle w:val="Akapitzlist"/>
        <w:numPr>
          <w:ilvl w:val="0"/>
          <w:numId w:val="6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1BF6CFC4">
        <w:rPr>
          <w:rFonts w:eastAsiaTheme="minorEastAsia"/>
          <w:sz w:val="18"/>
          <w:szCs w:val="18"/>
          <w:lang w:eastAsia="pl-PL"/>
        </w:rPr>
        <w:t>Ponadto w ramach Podprogramu od momentu wyjścia Wytycznych IZ prowadzone są działania na rzecz włączenia społecznego osób zakwalifikowanych do udziału w FEPŻ – Podprogram 2023</w:t>
      </w:r>
    </w:p>
    <w:p w14:paraId="02FD70A4" w14:textId="672CC01B" w:rsidR="007A23F0" w:rsidRPr="00F40D18" w:rsidRDefault="007A23F0" w:rsidP="1BF6CFC4">
      <w:pPr>
        <w:spacing w:after="0" w:line="240" w:lineRule="auto"/>
        <w:jc w:val="both"/>
        <w:textAlignment w:val="baseline"/>
        <w:rPr>
          <w:rFonts w:eastAsiaTheme="minorEastAsia"/>
          <w:sz w:val="18"/>
          <w:szCs w:val="18"/>
          <w:lang w:eastAsia="pl-PL"/>
        </w:rPr>
      </w:pPr>
      <w:r w:rsidRPr="1BF6CFC4">
        <w:rPr>
          <w:rFonts w:eastAsiaTheme="minorEastAsia"/>
          <w:sz w:val="18"/>
          <w:szCs w:val="18"/>
          <w:lang w:eastAsia="pl-PL"/>
        </w:rPr>
        <w:t xml:space="preserve">Źródło finansowania: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>90% środki europejskie</w:t>
      </w:r>
      <w:r w:rsidRPr="1BF6CFC4">
        <w:rPr>
          <w:rFonts w:eastAsiaTheme="minorEastAsia"/>
          <w:sz w:val="18"/>
          <w:szCs w:val="18"/>
          <w:lang w:eastAsia="pl-PL"/>
        </w:rPr>
        <w:t xml:space="preserve"> – Europejski Fundusz Społeczny Plus i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>10% budżet krajowy</w:t>
      </w:r>
    </w:p>
    <w:p w14:paraId="4FD70643" w14:textId="77777777" w:rsidR="007A23F0" w:rsidRPr="00F40D18" w:rsidRDefault="007A23F0" w:rsidP="1BF6CFC4">
      <w:pPr>
        <w:spacing w:after="0" w:line="240" w:lineRule="auto"/>
        <w:jc w:val="both"/>
        <w:textAlignment w:val="baseline"/>
        <w:rPr>
          <w:rFonts w:eastAsiaTheme="minorEastAsia"/>
          <w:sz w:val="18"/>
          <w:szCs w:val="18"/>
          <w:lang w:eastAsia="pl-PL"/>
        </w:rPr>
      </w:pPr>
    </w:p>
    <w:p w14:paraId="33D8107E" w14:textId="026DCF86" w:rsidR="007A23F0" w:rsidRPr="00F40D18" w:rsidRDefault="007A23F0" w:rsidP="1BF6CFC4">
      <w:pPr>
        <w:spacing w:after="0" w:line="240" w:lineRule="auto"/>
        <w:jc w:val="both"/>
        <w:textAlignment w:val="baseline"/>
        <w:rPr>
          <w:rFonts w:eastAsiaTheme="minorEastAsia"/>
          <w:sz w:val="18"/>
          <w:szCs w:val="18"/>
          <w:lang w:eastAsia="pl-PL"/>
        </w:rPr>
      </w:pPr>
      <w:r w:rsidRPr="1BF6CFC4">
        <w:rPr>
          <w:rFonts w:eastAsiaTheme="minorEastAsia"/>
          <w:sz w:val="18"/>
          <w:szCs w:val="18"/>
          <w:lang w:eastAsia="pl-PL"/>
        </w:rPr>
        <w:t xml:space="preserve">Program realizowany </w:t>
      </w:r>
      <w:r w:rsidR="04AE950F" w:rsidRPr="1BF6CFC4">
        <w:rPr>
          <w:rFonts w:eastAsiaTheme="minorEastAsia"/>
          <w:sz w:val="18"/>
          <w:szCs w:val="18"/>
          <w:lang w:eastAsia="pl-PL"/>
        </w:rPr>
        <w:t xml:space="preserve">jest </w:t>
      </w:r>
      <w:r w:rsidRPr="1BF6CFC4">
        <w:rPr>
          <w:rFonts w:eastAsiaTheme="minorEastAsia"/>
          <w:sz w:val="18"/>
          <w:szCs w:val="18"/>
          <w:lang w:eastAsia="pl-PL"/>
        </w:rPr>
        <w:t xml:space="preserve">pod nadzorem Instytucji Zarządzającej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 xml:space="preserve">Ministerstwa Rodziny i Polityki Społecznej </w:t>
      </w:r>
      <w:r w:rsidRPr="1BF6CFC4">
        <w:rPr>
          <w:rFonts w:eastAsiaTheme="minorEastAsia"/>
          <w:sz w:val="18"/>
          <w:szCs w:val="18"/>
          <w:lang w:eastAsia="pl-PL"/>
        </w:rPr>
        <w:t xml:space="preserve">oraz Instytucji Wdrażającej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>Krajowego Ośrodka Wsparcia Rolnictwa</w:t>
      </w:r>
      <w:r w:rsidRPr="1BF6CFC4">
        <w:rPr>
          <w:rFonts w:eastAsiaTheme="minorEastAsia"/>
          <w:sz w:val="18"/>
          <w:szCs w:val="18"/>
          <w:lang w:eastAsia="pl-PL"/>
        </w:rPr>
        <w:t>.</w:t>
      </w:r>
    </w:p>
    <w:p w14:paraId="573238E2" w14:textId="77777777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Cel programu:</w:t>
      </w:r>
    </w:p>
    <w:p w14:paraId="3CBD0C0B" w14:textId="1A3727E8" w:rsidR="00F611CE" w:rsidRPr="00F40D18" w:rsidRDefault="00FF66B2" w:rsidP="1BF6CFC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Theme="minorEastAsia"/>
          <w:color w:val="333333"/>
          <w:sz w:val="18"/>
          <w:szCs w:val="18"/>
          <w:lang w:eastAsia="pl-PL"/>
        </w:rPr>
      </w:pPr>
      <w:r w:rsidRPr="1BF6CFC4">
        <w:rPr>
          <w:rFonts w:eastAsiaTheme="minorEastAsia"/>
          <w:b/>
          <w:bCs/>
          <w:color w:val="333333"/>
          <w:sz w:val="18"/>
          <w:szCs w:val="18"/>
          <w:lang w:eastAsia="pl-PL"/>
        </w:rPr>
        <w:t>P</w:t>
      </w:r>
      <w:r w:rsidR="00F611CE" w:rsidRPr="1BF6CFC4">
        <w:rPr>
          <w:rFonts w:eastAsiaTheme="minorEastAsia"/>
          <w:b/>
          <w:bCs/>
          <w:color w:val="333333"/>
          <w:sz w:val="18"/>
          <w:szCs w:val="18"/>
          <w:lang w:eastAsia="pl-PL"/>
        </w:rPr>
        <w:t>rzeciwdziałanie deprywacji materialnej</w:t>
      </w:r>
      <w:r w:rsidR="00F611CE" w:rsidRPr="1BF6CFC4">
        <w:rPr>
          <w:rFonts w:eastAsiaTheme="minorEastAsia"/>
          <w:color w:val="333333"/>
          <w:sz w:val="18"/>
          <w:szCs w:val="18"/>
          <w:lang w:eastAsia="pl-PL"/>
        </w:rPr>
        <w:t xml:space="preserve"> przez udzielanie pomocy żywnościowej osobom najbardziej</w:t>
      </w:r>
      <w:r w:rsidR="16BC5E6D" w:rsidRPr="1BF6CFC4">
        <w:rPr>
          <w:rFonts w:eastAsiaTheme="minorEastAsia"/>
          <w:color w:val="333333"/>
          <w:sz w:val="18"/>
          <w:szCs w:val="18"/>
          <w:lang w:eastAsia="pl-PL"/>
        </w:rPr>
        <w:t xml:space="preserve"> </w:t>
      </w:r>
      <w:r w:rsidR="00F611CE" w:rsidRPr="1BF6CFC4">
        <w:rPr>
          <w:rFonts w:eastAsiaTheme="minorEastAsia"/>
          <w:color w:val="333333"/>
          <w:sz w:val="18"/>
          <w:szCs w:val="18"/>
          <w:lang w:eastAsia="pl-PL"/>
        </w:rPr>
        <w:t xml:space="preserve">potrzebującym oraz </w:t>
      </w:r>
      <w:r w:rsidR="00F611CE" w:rsidRPr="1BF6CFC4">
        <w:rPr>
          <w:rFonts w:eastAsiaTheme="minorEastAsia"/>
          <w:b/>
          <w:bCs/>
          <w:color w:val="333333"/>
          <w:sz w:val="18"/>
          <w:szCs w:val="18"/>
          <w:lang w:eastAsia="pl-PL"/>
        </w:rPr>
        <w:t>zapewnianie środków towarzyszących</w:t>
      </w:r>
      <w:r w:rsidR="00F611CE" w:rsidRPr="1BF6CFC4">
        <w:rPr>
          <w:rFonts w:eastAsiaTheme="minorEastAsia"/>
          <w:color w:val="333333"/>
          <w:sz w:val="18"/>
          <w:szCs w:val="18"/>
          <w:lang w:eastAsia="pl-PL"/>
        </w:rPr>
        <w:t>, wspierających ich włączenie społeczne. </w:t>
      </w:r>
    </w:p>
    <w:p w14:paraId="3B83E8F3" w14:textId="5FAE8418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Zadania i działania realizowane w programie:</w:t>
      </w:r>
    </w:p>
    <w:p w14:paraId="2F23DBAD" w14:textId="3DE19A47" w:rsidR="00F611CE" w:rsidRPr="00F40D18" w:rsidRDefault="00FF66B2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</w:rPr>
      </w:pPr>
      <w:r>
        <w:rPr>
          <w:noProof/>
          <w:lang w:eastAsia="pl-PL"/>
        </w:rPr>
        <w:drawing>
          <wp:inline distT="0" distB="0" distL="0" distR="0" wp14:anchorId="70CCC7CB" wp14:editId="103AE609">
            <wp:extent cx="6675120" cy="1915271"/>
            <wp:effectExtent l="0" t="0" r="0" b="889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191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804EF" w14:textId="3197BDA7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Grupa docelowa:</w:t>
      </w:r>
    </w:p>
    <w:p w14:paraId="4642372E" w14:textId="30D24E29" w:rsidR="00F611CE" w:rsidRPr="00F40D18" w:rsidRDefault="06AD1B12" w:rsidP="239EE71E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  <w:r w:rsidRPr="06AD1B12">
        <w:rPr>
          <w:rFonts w:eastAsiaTheme="minorEastAsia"/>
          <w:color w:val="333333"/>
          <w:sz w:val="18"/>
          <w:szCs w:val="18"/>
          <w:lang w:eastAsia="pl-PL"/>
        </w:rPr>
        <w:t xml:space="preserve">Z pomocy żywnościowej mogą skorzystać </w:t>
      </w:r>
      <w:r w:rsidRPr="06AD1B12">
        <w:rPr>
          <w:rFonts w:eastAsiaTheme="minorEastAsia"/>
          <w:b/>
          <w:bCs/>
          <w:color w:val="333333"/>
          <w:sz w:val="18"/>
          <w:szCs w:val="18"/>
          <w:lang w:eastAsia="pl-PL"/>
        </w:rPr>
        <w:t>osoby i rodziny znajdujące się w trudnej sytuacji życiowej</w:t>
      </w:r>
      <w:r w:rsidRPr="06AD1B12">
        <w:rPr>
          <w:rFonts w:eastAsiaTheme="minorEastAsia"/>
          <w:color w:val="333333"/>
          <w:sz w:val="18"/>
          <w:szCs w:val="18"/>
          <w:lang w:eastAsia="pl-PL"/>
        </w:rPr>
        <w:t xml:space="preserve">, spełniające kryteria określone w art. 7 ustawy z dnia 12 marca 2004 r. o pomocy społecznej (Dz. U. z 2023 poz. 901 i 1693) i których dochód nie przekracza 265% kryterium dochodowego uprawniającego do skorzystania z pomocy społecznej, tj. </w:t>
      </w:r>
      <w:r w:rsidRPr="06AD1B12">
        <w:rPr>
          <w:rFonts w:eastAsiaTheme="minorEastAsia"/>
          <w:b/>
          <w:bCs/>
          <w:color w:val="333333"/>
          <w:sz w:val="18"/>
          <w:szCs w:val="18"/>
          <w:lang w:eastAsia="pl-PL"/>
        </w:rPr>
        <w:t>2.056,40 zł dla osoby samotnie gospodarującej i 1.590,00 zł dla osoby w rodzinie</w:t>
      </w:r>
      <w:r w:rsidRPr="06AD1B12">
        <w:rPr>
          <w:rFonts w:eastAsiaTheme="minorEastAsia"/>
          <w:color w:val="333333"/>
          <w:sz w:val="18"/>
          <w:szCs w:val="18"/>
          <w:lang w:eastAsia="pl-PL"/>
        </w:rPr>
        <w:t>.</w:t>
      </w:r>
    </w:p>
    <w:p w14:paraId="291C9C42" w14:textId="49F825D9" w:rsidR="06AD1B12" w:rsidRDefault="06AD1B12" w:rsidP="06AD1B12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</w:p>
    <w:p w14:paraId="7A54B4FB" w14:textId="009F99FE" w:rsidR="06AD1B12" w:rsidRDefault="06AD1B12" w:rsidP="06AD1B12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</w:p>
    <w:p w14:paraId="2648D447" w14:textId="62C2AA5A" w:rsidR="00F611CE" w:rsidRPr="00F40D18" w:rsidRDefault="7BBE661E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  <w:r w:rsidRPr="239EE71E">
        <w:rPr>
          <w:rFonts w:eastAsiaTheme="minorEastAsia"/>
          <w:color w:val="333333"/>
          <w:sz w:val="18"/>
          <w:szCs w:val="18"/>
          <w:lang w:eastAsia="pl-PL"/>
        </w:rPr>
        <w:lastRenderedPageBreak/>
        <w:t>Pomoc mogą uzyskać osoby najbardziej potrzebujące, które otrzymały skierowanie z Ośrodka Pomocy Społecznej lub osoby bezdomne zakwalifikowane do Podprogramu 2023.</w:t>
      </w:r>
    </w:p>
    <w:p w14:paraId="332ABEA5" w14:textId="56AE7BA9" w:rsidR="00F611CE" w:rsidRPr="00F40D18" w:rsidRDefault="370A0A2B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  <w:r w:rsidRPr="1BF6CFC4">
        <w:rPr>
          <w:rFonts w:eastAsiaTheme="minorEastAsia"/>
          <w:color w:val="333333"/>
          <w:sz w:val="18"/>
          <w:szCs w:val="18"/>
          <w:lang w:eastAsia="pl-PL"/>
        </w:rPr>
        <w:t>Pomoc wydawana jest na podstawie:</w:t>
      </w:r>
    </w:p>
    <w:p w14:paraId="73618A81" w14:textId="783CA0D7" w:rsidR="00F611CE" w:rsidRPr="00F40D18" w:rsidRDefault="370A0A2B" w:rsidP="1BF6CFC4">
      <w:pPr>
        <w:pStyle w:val="Akapitzlist"/>
        <w:numPr>
          <w:ilvl w:val="0"/>
          <w:numId w:val="2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</w:rPr>
      </w:pPr>
      <w:r w:rsidRPr="1BF6CFC4">
        <w:rPr>
          <w:rFonts w:eastAsiaTheme="minorEastAsia"/>
          <w:sz w:val="18"/>
          <w:szCs w:val="18"/>
        </w:rPr>
        <w:t>Skierowania stanowiącego załącznik nr 5 do Wytycznych IZ (wydaje OPS)</w:t>
      </w:r>
    </w:p>
    <w:p w14:paraId="0FABDE71" w14:textId="4C1E610B" w:rsidR="00F611CE" w:rsidRPr="00F40D18" w:rsidRDefault="370A0A2B" w:rsidP="1BF6CFC4">
      <w:pPr>
        <w:pStyle w:val="Akapitzlist"/>
        <w:numPr>
          <w:ilvl w:val="0"/>
          <w:numId w:val="2"/>
        </w:numPr>
        <w:spacing w:line="257" w:lineRule="auto"/>
        <w:rPr>
          <w:rFonts w:eastAsiaTheme="minorEastAsia"/>
          <w:sz w:val="18"/>
          <w:szCs w:val="18"/>
        </w:rPr>
      </w:pPr>
      <w:r w:rsidRPr="1BF6CFC4">
        <w:rPr>
          <w:rFonts w:eastAsiaTheme="minorEastAsia"/>
          <w:sz w:val="18"/>
          <w:szCs w:val="18"/>
        </w:rPr>
        <w:t>Listy osób zakwalifikowanych załącznik nr 2 wraz z załącznikami nr 7 (wydaje OPS)</w:t>
      </w:r>
    </w:p>
    <w:p w14:paraId="591B5C9D" w14:textId="4B366DBE" w:rsidR="00F611CE" w:rsidRPr="00F40D18" w:rsidRDefault="370A0A2B" w:rsidP="1BF6CFC4">
      <w:pPr>
        <w:pStyle w:val="Akapitzlist"/>
        <w:numPr>
          <w:ilvl w:val="0"/>
          <w:numId w:val="2"/>
        </w:numPr>
        <w:spacing w:line="257" w:lineRule="auto"/>
        <w:rPr>
          <w:rFonts w:eastAsiaTheme="minorEastAsia"/>
          <w:sz w:val="18"/>
          <w:szCs w:val="18"/>
        </w:rPr>
      </w:pPr>
      <w:r w:rsidRPr="1BF6CFC4">
        <w:rPr>
          <w:rFonts w:eastAsiaTheme="minorEastAsia"/>
          <w:sz w:val="18"/>
          <w:szCs w:val="18"/>
        </w:rPr>
        <w:t>Kwalifikacji osoby w kryzysie bezdomności na podstawie załącznika nr 6 do Wytycznych IZ (kwalifikuje OPR/ OPL)</w:t>
      </w:r>
    </w:p>
    <w:p w14:paraId="53047D83" w14:textId="332A29F6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Przewidziane efekty i rezultaty:</w:t>
      </w:r>
    </w:p>
    <w:p w14:paraId="2451195B" w14:textId="12BD289A" w:rsidR="006010CC" w:rsidRPr="006010CC" w:rsidRDefault="06AD1B12" w:rsidP="06AD1B12">
      <w:pPr>
        <w:shd w:val="clear" w:color="auto" w:fill="FFFFFF" w:themeFill="background1"/>
        <w:spacing w:before="180" w:beforeAutospacing="1" w:after="180" w:afterAutospacing="1" w:line="240" w:lineRule="auto"/>
        <w:rPr>
          <w:rFonts w:eastAsiaTheme="minorEastAsia"/>
          <w:b/>
          <w:bCs/>
          <w:sz w:val="18"/>
          <w:szCs w:val="18"/>
          <w:lang w:eastAsia="pl-PL"/>
        </w:rPr>
      </w:pPr>
      <w:r w:rsidRPr="06AD1B12">
        <w:rPr>
          <w:rFonts w:eastAsiaTheme="minorEastAsia"/>
          <w:color w:val="333333"/>
          <w:sz w:val="18"/>
          <w:szCs w:val="18"/>
          <w:lang w:eastAsia="pl-PL"/>
        </w:rPr>
        <w:t>Zmniejszenie deprywacji materialnej osób najbardziej potrzebujących oraz ich włączenie społeczne poprzez realizację wspierających środków towarzyszących.</w:t>
      </w:r>
    </w:p>
    <w:p w14:paraId="62977130" w14:textId="269CCBCD" w:rsidR="2E7E56AC" w:rsidRDefault="2E7E56AC" w:rsidP="239EE71E">
      <w:pPr>
        <w:rPr>
          <w:rFonts w:eastAsiaTheme="minorEastAsia"/>
          <w:b/>
          <w:bCs/>
          <w:color w:val="FF0000"/>
          <w:sz w:val="18"/>
          <w:szCs w:val="18"/>
        </w:rPr>
      </w:pPr>
    </w:p>
    <w:p w14:paraId="709931F4" w14:textId="187DEA0D" w:rsidR="5A30EAF0" w:rsidRDefault="5A30EAF0" w:rsidP="239EE71E">
      <w:r>
        <w:rPr>
          <w:noProof/>
          <w:lang w:eastAsia="pl-PL"/>
        </w:rPr>
        <w:drawing>
          <wp:inline distT="0" distB="0" distL="0" distR="0" wp14:anchorId="01E18323" wp14:editId="71BB6D7E">
            <wp:extent cx="6638924" cy="3467100"/>
            <wp:effectExtent l="0" t="0" r="0" b="0"/>
            <wp:docPr id="1504408756" name="Obraz 1504408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D8594" w14:textId="535A3522" w:rsidR="239EE71E" w:rsidRDefault="239EE71E" w:rsidP="239EE71E"/>
    <w:sectPr w:rsidR="239EE71E" w:rsidSect="00F40D18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5ACE01" w14:textId="77777777" w:rsidR="00EC1805" w:rsidRDefault="00EC1805">
      <w:pPr>
        <w:spacing w:after="0" w:line="240" w:lineRule="auto"/>
      </w:pPr>
      <w:r>
        <w:separator/>
      </w:r>
    </w:p>
  </w:endnote>
  <w:endnote w:type="continuationSeparator" w:id="0">
    <w:p w14:paraId="1E947892" w14:textId="77777777" w:rsidR="00EC1805" w:rsidRDefault="00EC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E6EC4E" w14:paraId="50290028" w14:textId="77777777" w:rsidTr="7DE6EC4E">
      <w:trPr>
        <w:trHeight w:val="300"/>
      </w:trPr>
      <w:tc>
        <w:tcPr>
          <w:tcW w:w="3485" w:type="dxa"/>
        </w:tcPr>
        <w:p w14:paraId="7FC2EC2A" w14:textId="333D923A" w:rsidR="7DE6EC4E" w:rsidRDefault="7DE6EC4E" w:rsidP="7DE6EC4E">
          <w:pPr>
            <w:pStyle w:val="Nagwek"/>
            <w:ind w:left="-115"/>
          </w:pPr>
        </w:p>
      </w:tc>
      <w:tc>
        <w:tcPr>
          <w:tcW w:w="3485" w:type="dxa"/>
        </w:tcPr>
        <w:p w14:paraId="0283A51C" w14:textId="2E834C21" w:rsidR="7DE6EC4E" w:rsidRDefault="7DE6EC4E" w:rsidP="7DE6EC4E">
          <w:pPr>
            <w:pStyle w:val="Nagwek"/>
            <w:jc w:val="center"/>
          </w:pPr>
        </w:p>
      </w:tc>
      <w:tc>
        <w:tcPr>
          <w:tcW w:w="3485" w:type="dxa"/>
        </w:tcPr>
        <w:p w14:paraId="476457DF" w14:textId="257FECCA" w:rsidR="7DE6EC4E" w:rsidRDefault="7DE6EC4E" w:rsidP="7DE6EC4E">
          <w:pPr>
            <w:pStyle w:val="Nagwek"/>
            <w:ind w:right="-115"/>
            <w:jc w:val="right"/>
          </w:pPr>
        </w:p>
      </w:tc>
    </w:tr>
  </w:tbl>
  <w:p w14:paraId="7BF05A21" w14:textId="2F4CE735" w:rsidR="7DE6EC4E" w:rsidRDefault="7DE6EC4E" w:rsidP="7DE6EC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83DFA" w14:textId="77777777" w:rsidR="00EC1805" w:rsidRDefault="00EC1805">
      <w:pPr>
        <w:spacing w:after="0" w:line="240" w:lineRule="auto"/>
      </w:pPr>
      <w:r>
        <w:separator/>
      </w:r>
    </w:p>
  </w:footnote>
  <w:footnote w:type="continuationSeparator" w:id="0">
    <w:p w14:paraId="3CE7A809" w14:textId="77777777" w:rsidR="00EC1805" w:rsidRDefault="00EC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E6EC4E" w14:paraId="37402248" w14:textId="77777777" w:rsidTr="1BF6CFC4">
      <w:trPr>
        <w:trHeight w:val="300"/>
      </w:trPr>
      <w:tc>
        <w:tcPr>
          <w:tcW w:w="3485" w:type="dxa"/>
        </w:tcPr>
        <w:p w14:paraId="199351CB" w14:textId="6DC5FA86" w:rsidR="7DE6EC4E" w:rsidRDefault="7DE6EC4E" w:rsidP="7DE6EC4E">
          <w:pPr>
            <w:pStyle w:val="Nagwek"/>
            <w:ind w:left="-115"/>
          </w:pPr>
        </w:p>
      </w:tc>
      <w:tc>
        <w:tcPr>
          <w:tcW w:w="3485" w:type="dxa"/>
        </w:tcPr>
        <w:p w14:paraId="71A74145" w14:textId="3103F0FC" w:rsidR="7DE6EC4E" w:rsidRDefault="7DE6EC4E" w:rsidP="7DE6EC4E">
          <w:pPr>
            <w:pStyle w:val="Nagwek"/>
            <w:jc w:val="center"/>
          </w:pPr>
        </w:p>
      </w:tc>
      <w:tc>
        <w:tcPr>
          <w:tcW w:w="3485" w:type="dxa"/>
        </w:tcPr>
        <w:p w14:paraId="562EED0E" w14:textId="17652243" w:rsidR="7DE6EC4E" w:rsidRDefault="7DE6EC4E" w:rsidP="7DE6EC4E">
          <w:pPr>
            <w:pStyle w:val="Nagwek"/>
            <w:ind w:right="-115"/>
            <w:jc w:val="right"/>
          </w:pPr>
        </w:p>
      </w:tc>
    </w:tr>
  </w:tbl>
  <w:p w14:paraId="6A03BFC1" w14:textId="33E1E429" w:rsidR="7DE6EC4E" w:rsidRDefault="1BF6CFC4" w:rsidP="7DE6EC4E">
    <w:pPr>
      <w:pStyle w:val="Nagwek"/>
    </w:pPr>
    <w:r>
      <w:rPr>
        <w:noProof/>
        <w:lang w:eastAsia="pl-PL"/>
      </w:rPr>
      <w:drawing>
        <wp:inline distT="0" distB="0" distL="0" distR="0" wp14:anchorId="45B9272B" wp14:editId="2112AB88">
          <wp:extent cx="6638924" cy="952500"/>
          <wp:effectExtent l="0" t="0" r="0" b="0"/>
          <wp:docPr id="1644618451" name="Obraz 1644618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4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57BC0"/>
    <w:multiLevelType w:val="hybridMultilevel"/>
    <w:tmpl w:val="AD145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161AA6"/>
    <w:multiLevelType w:val="multilevel"/>
    <w:tmpl w:val="F5D4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D7216A"/>
    <w:multiLevelType w:val="hybridMultilevel"/>
    <w:tmpl w:val="553AFE98"/>
    <w:lvl w:ilvl="0" w:tplc="935CDBCE">
      <w:start w:val="1"/>
      <w:numFmt w:val="decimal"/>
      <w:lvlText w:val="%1."/>
      <w:lvlJc w:val="left"/>
      <w:pPr>
        <w:ind w:left="720" w:hanging="360"/>
      </w:pPr>
    </w:lvl>
    <w:lvl w:ilvl="1" w:tplc="2C5880F4">
      <w:start w:val="1"/>
      <w:numFmt w:val="lowerLetter"/>
      <w:lvlText w:val="%2."/>
      <w:lvlJc w:val="left"/>
      <w:pPr>
        <w:ind w:left="1440" w:hanging="360"/>
      </w:pPr>
    </w:lvl>
    <w:lvl w:ilvl="2" w:tplc="A02640D6">
      <w:start w:val="1"/>
      <w:numFmt w:val="lowerRoman"/>
      <w:lvlText w:val="%3."/>
      <w:lvlJc w:val="right"/>
      <w:pPr>
        <w:ind w:left="2160" w:hanging="180"/>
      </w:pPr>
    </w:lvl>
    <w:lvl w:ilvl="3" w:tplc="BAFE1C38">
      <w:start w:val="1"/>
      <w:numFmt w:val="decimal"/>
      <w:lvlText w:val="%4."/>
      <w:lvlJc w:val="left"/>
      <w:pPr>
        <w:ind w:left="2880" w:hanging="360"/>
      </w:pPr>
    </w:lvl>
    <w:lvl w:ilvl="4" w:tplc="E2DA42AE">
      <w:start w:val="1"/>
      <w:numFmt w:val="lowerLetter"/>
      <w:lvlText w:val="%5."/>
      <w:lvlJc w:val="left"/>
      <w:pPr>
        <w:ind w:left="3600" w:hanging="360"/>
      </w:pPr>
    </w:lvl>
    <w:lvl w:ilvl="5" w:tplc="63006530">
      <w:start w:val="1"/>
      <w:numFmt w:val="lowerRoman"/>
      <w:lvlText w:val="%6."/>
      <w:lvlJc w:val="right"/>
      <w:pPr>
        <w:ind w:left="4320" w:hanging="180"/>
      </w:pPr>
    </w:lvl>
    <w:lvl w:ilvl="6" w:tplc="3C26C856">
      <w:start w:val="1"/>
      <w:numFmt w:val="decimal"/>
      <w:lvlText w:val="%7."/>
      <w:lvlJc w:val="left"/>
      <w:pPr>
        <w:ind w:left="5040" w:hanging="360"/>
      </w:pPr>
    </w:lvl>
    <w:lvl w:ilvl="7" w:tplc="39862A7A">
      <w:start w:val="1"/>
      <w:numFmt w:val="lowerLetter"/>
      <w:lvlText w:val="%8."/>
      <w:lvlJc w:val="left"/>
      <w:pPr>
        <w:ind w:left="5760" w:hanging="360"/>
      </w:pPr>
    </w:lvl>
    <w:lvl w:ilvl="8" w:tplc="06BA5DE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D0FFAE"/>
    <w:multiLevelType w:val="hybridMultilevel"/>
    <w:tmpl w:val="88E09EA8"/>
    <w:lvl w:ilvl="0" w:tplc="3B14CD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1E0B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68D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4CF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0F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6E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8D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E9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DC0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21617C"/>
    <w:multiLevelType w:val="multilevel"/>
    <w:tmpl w:val="59CA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A139EC"/>
    <w:multiLevelType w:val="multilevel"/>
    <w:tmpl w:val="C488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564"/>
    <w:rsid w:val="000F0772"/>
    <w:rsid w:val="00196F67"/>
    <w:rsid w:val="001C3CDA"/>
    <w:rsid w:val="001D2910"/>
    <w:rsid w:val="0023775A"/>
    <w:rsid w:val="002856F2"/>
    <w:rsid w:val="00347625"/>
    <w:rsid w:val="00391F82"/>
    <w:rsid w:val="005B2C81"/>
    <w:rsid w:val="006010CC"/>
    <w:rsid w:val="007A23F0"/>
    <w:rsid w:val="00824394"/>
    <w:rsid w:val="00872A88"/>
    <w:rsid w:val="009F034C"/>
    <w:rsid w:val="00A27DD5"/>
    <w:rsid w:val="00BF5564"/>
    <w:rsid w:val="00C22EAF"/>
    <w:rsid w:val="00E05C64"/>
    <w:rsid w:val="00EB2DE4"/>
    <w:rsid w:val="00EC1805"/>
    <w:rsid w:val="00F11273"/>
    <w:rsid w:val="00F40D18"/>
    <w:rsid w:val="00F611CE"/>
    <w:rsid w:val="00FF66B2"/>
    <w:rsid w:val="04AE950F"/>
    <w:rsid w:val="05A2EF25"/>
    <w:rsid w:val="06AD1B12"/>
    <w:rsid w:val="0E77F4AC"/>
    <w:rsid w:val="1248099C"/>
    <w:rsid w:val="14CC10F1"/>
    <w:rsid w:val="16BC5E6D"/>
    <w:rsid w:val="1BF6CFC4"/>
    <w:rsid w:val="239EE71E"/>
    <w:rsid w:val="27C787DD"/>
    <w:rsid w:val="299B1787"/>
    <w:rsid w:val="2B1C111D"/>
    <w:rsid w:val="2B367DEC"/>
    <w:rsid w:val="2DBF029B"/>
    <w:rsid w:val="2E79DEAC"/>
    <w:rsid w:val="2E7E56AC"/>
    <w:rsid w:val="3290D5BC"/>
    <w:rsid w:val="33506185"/>
    <w:rsid w:val="370A0A2B"/>
    <w:rsid w:val="3947467C"/>
    <w:rsid w:val="39B5C12C"/>
    <w:rsid w:val="3B5E6241"/>
    <w:rsid w:val="3C8932F6"/>
    <w:rsid w:val="3D6D4ECC"/>
    <w:rsid w:val="418CB5AF"/>
    <w:rsid w:val="488108C1"/>
    <w:rsid w:val="4B3DC527"/>
    <w:rsid w:val="4F1B30B3"/>
    <w:rsid w:val="4FA3548E"/>
    <w:rsid w:val="587664F4"/>
    <w:rsid w:val="5A30EAF0"/>
    <w:rsid w:val="5DAA0D37"/>
    <w:rsid w:val="5EA5656C"/>
    <w:rsid w:val="6281583B"/>
    <w:rsid w:val="66F29237"/>
    <w:rsid w:val="69D42C69"/>
    <w:rsid w:val="71D04F9E"/>
    <w:rsid w:val="7447049D"/>
    <w:rsid w:val="7BBE661E"/>
    <w:rsid w:val="7BF911E7"/>
    <w:rsid w:val="7C704CC5"/>
    <w:rsid w:val="7C970DB5"/>
    <w:rsid w:val="7DE6EC4E"/>
    <w:rsid w:val="7DF3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C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1127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112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11273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7A23F0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2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1127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112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11273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7A23F0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2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3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Kowalski Ryszard</cp:lastModifiedBy>
  <cp:revision>5</cp:revision>
  <dcterms:created xsi:type="dcterms:W3CDTF">2024-07-31T11:42:00Z</dcterms:created>
  <dcterms:modified xsi:type="dcterms:W3CDTF">2024-08-05T08:29:00Z</dcterms:modified>
</cp:coreProperties>
</file>