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70" w:rsidRDefault="00934170" w:rsidP="007725A1">
      <w:pPr>
        <w:spacing w:after="0" w:line="240" w:lineRule="auto"/>
        <w:jc w:val="center"/>
        <w:rPr>
          <w:b/>
          <w:color w:val="034EA2"/>
          <w:sz w:val="48"/>
        </w:rPr>
      </w:pPr>
      <w:r w:rsidRPr="004C2401">
        <w:rPr>
          <w:b/>
          <w:color w:val="034EA2"/>
          <w:sz w:val="48"/>
        </w:rPr>
        <w:t>Przedmiotowy system oceniania</w:t>
      </w:r>
    </w:p>
    <w:p w:rsidR="007725A1" w:rsidRPr="004C2401" w:rsidRDefault="007725A1" w:rsidP="007725A1">
      <w:pPr>
        <w:spacing w:after="0" w:line="240" w:lineRule="auto"/>
        <w:jc w:val="center"/>
        <w:rPr>
          <w:b/>
          <w:color w:val="034EA2"/>
          <w:sz w:val="48"/>
        </w:rPr>
      </w:pPr>
    </w:p>
    <w:p w:rsidR="00934170" w:rsidRPr="004C2401" w:rsidRDefault="00934170" w:rsidP="007725A1">
      <w:pPr>
        <w:spacing w:after="0" w:line="240" w:lineRule="auto"/>
        <w:jc w:val="center"/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t>KLASA 5</w:t>
      </w:r>
    </w:p>
    <w:p w:rsidR="00934170" w:rsidRPr="004C2401" w:rsidRDefault="00934170" w:rsidP="00934170">
      <w:pPr>
        <w:spacing w:after="0" w:line="240" w:lineRule="auto"/>
        <w:ind w:left="142"/>
        <w:rPr>
          <w:b/>
          <w:color w:val="F7941D"/>
          <w:sz w:val="32"/>
        </w:rPr>
      </w:pPr>
    </w:p>
    <w:p w:rsidR="00934170" w:rsidRPr="004C2401" w:rsidRDefault="00934170" w:rsidP="00934170">
      <w:pPr>
        <w:rPr>
          <w:b/>
          <w:color w:val="F7941D"/>
          <w:sz w:val="32"/>
        </w:rPr>
      </w:pPr>
    </w:p>
    <w:p w:rsidR="00934170" w:rsidRPr="004C2401" w:rsidRDefault="00934170" w:rsidP="00934170">
      <w:pPr>
        <w:rPr>
          <w:b/>
          <w:color w:val="F7941D"/>
          <w:sz w:val="32"/>
        </w:rPr>
      </w:pPr>
      <w:r w:rsidRPr="004C2401">
        <w:rPr>
          <w:b/>
          <w:color w:val="F7941D"/>
          <w:sz w:val="32"/>
        </w:rPr>
        <w:br w:type="page"/>
      </w:r>
    </w:p>
    <w:p w:rsidR="007725A1" w:rsidRDefault="007725A1" w:rsidP="00934170">
      <w:pPr>
        <w:spacing w:after="0" w:line="240" w:lineRule="auto"/>
        <w:rPr>
          <w:b/>
          <w:color w:val="F7941D"/>
          <w:sz w:val="32"/>
          <w:szCs w:val="32"/>
        </w:rPr>
      </w:pPr>
    </w:p>
    <w:p w:rsidR="00934170" w:rsidRDefault="00934170" w:rsidP="00934170">
      <w:pPr>
        <w:spacing w:after="0" w:line="240" w:lineRule="auto"/>
        <w:rPr>
          <w:b/>
          <w:color w:val="F7941D"/>
          <w:sz w:val="32"/>
          <w:szCs w:val="32"/>
        </w:rPr>
      </w:pPr>
      <w:r w:rsidRPr="004C2401">
        <w:rPr>
          <w:b/>
          <w:color w:val="F7941D"/>
          <w:sz w:val="32"/>
          <w:szCs w:val="32"/>
        </w:rPr>
        <w:t>Katalog wymagań programowych na poszczególne oceny szkolne</w:t>
      </w:r>
    </w:p>
    <w:p w:rsidR="00934170" w:rsidRPr="004C2401" w:rsidRDefault="00934170" w:rsidP="00934170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934170" w:rsidRPr="004C2401" w:rsidTr="00934170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34170" w:rsidRPr="004C2401" w:rsidRDefault="0093417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91548" w:rsidRPr="004C2401" w:rsidTr="00691548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34170" w:rsidRPr="004C2401" w:rsidRDefault="00691548" w:rsidP="00691548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1. Lekcje z aplikacjami</w:t>
            </w:r>
          </w:p>
        </w:tc>
      </w:tr>
      <w:tr w:rsidR="00691548" w:rsidRPr="004C2401" w:rsidTr="004C2401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Zaczynamy!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Przypomnienie zasad BHP. Zachowanie prawidłowej postawy przed komputerem. Elementy jednostki centralnej komputera i urządzenia zewnętrzne. Ochrona przed wirusami.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się do zasad BHP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zasady bezpiecznej pracy z komputerem</w:t>
            </w:r>
          </w:p>
          <w:p w:rsidR="00E10C70" w:rsidRPr="004C2401" w:rsidRDefault="00E10C70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przyjmuje poprawną postawę podczas pracy z komputerem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konsekwencje niestosowania programów antywirusowych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rodzaje złośliwego oprogramowania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podstawowe elementy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sposoby ochrony danych i komputera przed złośliwym oprogramowaniem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nieautoryzowanym dostępem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opisuje funkcje podstawowych elementów jednostki centralnej</w:t>
            </w:r>
          </w:p>
        </w:tc>
      </w:tr>
      <w:tr w:rsidR="00691548" w:rsidRPr="004C2401" w:rsidTr="004C2401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przykłady wirusów komputerowych i omawia sposób ich działania</w:t>
            </w:r>
          </w:p>
        </w:tc>
      </w:tr>
      <w:tr w:rsidR="00691548" w:rsidRPr="004C2401" w:rsidTr="004C2401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pStyle w:val="TableParagraph"/>
              <w:ind w:left="57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4C2401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Wprowadzenie do grafiki wektorowej. Biblioteka klipartów.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bibliotekę klipartów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zapisuje na dysku obrazek z</w:t>
            </w:r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biblioteki grafiki wektorowej</w:t>
            </w:r>
          </w:p>
        </w:tc>
      </w:tr>
      <w:tr w:rsidR="00691548" w:rsidRPr="004C2401" w:rsidTr="00C0715B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różnice między grafiką rastrową i wektorową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wyszukuje obrazki w bibliotece grafiki wektorowej i zapisuje je w postaci pliku SVG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i przekształca pobrane obrazki w edytorze tekstu</w:t>
            </w:r>
          </w:p>
        </w:tc>
      </w:tr>
      <w:tr w:rsidR="00691548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57261" w:rsidRPr="004C2401" w:rsidTr="0069154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bCs/>
                <w:lang w:val="pl-PL"/>
              </w:rPr>
              <w:br w:type="page"/>
            </w:r>
            <w:r w:rsidRPr="004C2401">
              <w:rPr>
                <w:rFonts w:asciiTheme="minorHAnsi" w:hAnsiTheme="minorHAnsi"/>
                <w:bCs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Tworzenie historyjki obrazkowej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edytorze tekstu. Wstawianie i formatowanie obrazków wektorowych oraz obiektów typu objaśnienia i pola tekstowe.</w:t>
            </w:r>
          </w:p>
          <w:p w:rsidR="00057261" w:rsidRPr="004C2401" w:rsidRDefault="00057261" w:rsidP="00057261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wypełnia treścią pola tekstowe i objaśnienia wstawione do dokumentu przez nauczyciela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256E" w:rsidRPr="004C2401" w:rsidRDefault="00373D5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dopuszczającej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uruchamia edytor tekstu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rysunki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50DA" w:rsidRPr="004C2401" w:rsidRDefault="00B050DA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</w:t>
            </w:r>
            <w:r w:rsidR="00ED1779" w:rsidRPr="004C2401">
              <w:rPr>
                <w:rFonts w:cstheme="minorHAnsi"/>
                <w:sz w:val="20"/>
                <w:szCs w:val="20"/>
                <w:lang w:val="pl-PL"/>
              </w:rPr>
              <w:t>dostatecznej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do dokumentu pola tekstowe i objaśnienia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formatuje osadzone obiekty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</w:t>
            </w:r>
          </w:p>
        </w:tc>
      </w:tr>
      <w:tr w:rsidR="00057261" w:rsidRPr="004C2401" w:rsidTr="00691548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</w:tcPr>
          <w:p w:rsidR="00057261" w:rsidRPr="004C2401" w:rsidRDefault="00057261" w:rsidP="00057261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057261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autorski komiks z własnoręcznie przygotowanymi ilustracjami</w:t>
            </w:r>
          </w:p>
        </w:tc>
      </w:tr>
      <w:tr w:rsidR="00057261" w:rsidRPr="004C2401" w:rsidTr="00691548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Fotografia mobilna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57261" w:rsidRPr="004C2401" w:rsidRDefault="00057261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dobrej kompozycji obrazu. Wykonywanie zdjęć standardowych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panoramicznych za pomocą urządzenia mobilnego z systemem Android. Modyfikowanie zdjęć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systemie Android.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61" w:rsidRPr="004C2401" w:rsidRDefault="00057261" w:rsidP="00057261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7261" w:rsidRPr="004C2401" w:rsidRDefault="00057261" w:rsidP="00057261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urządzeniem mobilnym (smartfon, tablet), stosując podstawowe funkcje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świadomie wybiera odpowiedni kadr fotografowanej sceny</w:t>
            </w:r>
          </w:p>
        </w:tc>
      </w:tr>
      <w:tr w:rsidR="00691548" w:rsidRPr="004C2401" w:rsidTr="00691548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wykonuje zdjęcia z wykorzystaniem funkcji panoramy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91548" w:rsidRPr="004C2401" w:rsidRDefault="00691548" w:rsidP="00691548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stosuje zasadę trójpodziału na etapie wykonywania zdjęcia</w:t>
            </w:r>
          </w:p>
        </w:tc>
      </w:tr>
      <w:tr w:rsidR="00691548" w:rsidRPr="004C2401" w:rsidTr="0069154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91548" w:rsidRPr="004C2401" w:rsidRDefault="00691548" w:rsidP="00691548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48" w:rsidRPr="004C2401" w:rsidRDefault="00691548" w:rsidP="00691548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91548" w:rsidRPr="004C2401" w:rsidRDefault="00691548" w:rsidP="00691548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zdjęcia w celu uzyskania pożądanego efektu, wykorzystując dostępne funkcj</w:t>
            </w:r>
            <w:r w:rsidR="00570163" w:rsidRPr="004C2401">
              <w:rPr>
                <w:rFonts w:cstheme="minorHAnsi"/>
                <w:sz w:val="20"/>
                <w:szCs w:val="20"/>
                <w:lang w:val="pl-PL"/>
              </w:rPr>
              <w:t xml:space="preserve">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aparatu</w:t>
            </w:r>
          </w:p>
        </w:tc>
      </w:tr>
    </w:tbl>
    <w:p w:rsidR="00691548" w:rsidRDefault="00691548" w:rsidP="00934170"/>
    <w:p w:rsidR="004442CD" w:rsidRPr="004C2401" w:rsidRDefault="004442CD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691548" w:rsidRPr="004C2401" w:rsidTr="00F65221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691548" w:rsidRPr="004C2401" w:rsidRDefault="00691548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25530C" w:rsidRPr="004C2401" w:rsidTr="00635525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lang w:val="pl-PL"/>
              </w:rPr>
              <w:t>5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25530C" w:rsidRPr="004C2401" w:rsidRDefault="0025530C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5530C" w:rsidRPr="004C2401" w:rsidRDefault="00635525" w:rsidP="0025530C">
            <w:pPr>
              <w:pStyle w:val="TableParagraph"/>
              <w:ind w:left="0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Dobór poprawnego kadru obrazu. Modyfikowanie podstawowych parametrów (jasność, kontrast, nasycenie barw). Usuwanie niepotrzebnych szczegółów obrazu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przez klonowanie. Zmiana charakteru obrazu przez stosowanie filtrów.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uruchamia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Photopeę</w:t>
            </w:r>
            <w:proofErr w:type="spellEnd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 xml:space="preserve"> –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program graficzny działający w trybie online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otwiera obrazy do edycji w programie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:rsidTr="00F65221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i stosuje funkcje podstawowych narzędzi programu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Photopea</w:t>
            </w:r>
            <w:proofErr w:type="spellEnd"/>
          </w:p>
        </w:tc>
      </w:tr>
      <w:tr w:rsidR="0025530C" w:rsidRPr="004C2401" w:rsidTr="00A378B0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dostatecznej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67"/>
              </w:numPr>
              <w:rPr>
                <w:b/>
                <w:color w:val="FFFFFF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poprawia kadr obrazu, stosując odpowiednie narzędzia programu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koryguje parametry obrazu (jasność, kontrast oraz intensywność barw)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usuwa zbędne elementy obrazu przez klonowanie</w:t>
            </w:r>
          </w:p>
        </w:tc>
      </w:tr>
      <w:tr w:rsidR="0025530C" w:rsidRPr="004C2401" w:rsidTr="0025530C">
        <w:trPr>
          <w:trHeight w:val="283"/>
        </w:trPr>
        <w:tc>
          <w:tcPr>
            <w:tcW w:w="27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530C" w:rsidRPr="004C2401" w:rsidRDefault="0025530C" w:rsidP="0025530C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FFFFFF"/>
                <w:sz w:val="24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25530C" w:rsidRPr="004C2401" w:rsidRDefault="0025530C" w:rsidP="0025530C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b/>
                <w:color w:val="FFFFFF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obrazy, stosując filtry dostępne w programie</w:t>
            </w:r>
          </w:p>
        </w:tc>
      </w:tr>
      <w:tr w:rsidR="00691548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691548" w:rsidRPr="004C2401" w:rsidRDefault="00691548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2. Lekcje w sieci</w:t>
            </w:r>
          </w:p>
        </w:tc>
      </w:tr>
      <w:tr w:rsidR="00814730" w:rsidRPr="004C2401" w:rsidTr="00814730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  <w:br w:type="page"/>
            </w: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Kiedy do mnie piszesz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Poczta elektroniczna. Zasady tworzenia bezpiecznego hasła. Wysyłanie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odbieranie listów elektronicznych. Dołączanie plików do wysyłanych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e-maili. Zapisywanie załączników. </w:t>
            </w:r>
            <w:r w:rsidR="004C2401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 dotyczące prowadzenia korespondencji elektronicznej.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zna zasady tworzenia bezpiecznego hasła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elementów adresu e-mail</w:t>
            </w:r>
          </w:p>
        </w:tc>
      </w:tr>
      <w:tr w:rsidR="00814730" w:rsidRPr="004C2401" w:rsidTr="0081473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„mailową etykietę”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wysyła i odbiera wiadomości e-mail z załącznikami</w:t>
            </w:r>
          </w:p>
        </w:tc>
      </w:tr>
      <w:tr w:rsidR="00814730" w:rsidRPr="004C2401" w:rsidTr="00814730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wyodrębnić pliki z archiwum zawierającego ki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l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ka załączników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wymienia zalety i wady korzystania z poczty elektronicznej</w:t>
            </w:r>
          </w:p>
        </w:tc>
      </w:tr>
    </w:tbl>
    <w:p w:rsidR="00DC4F82" w:rsidRDefault="00DC4F82"/>
    <w:p w:rsidR="004442CD" w:rsidRPr="004C2401" w:rsidRDefault="004442CD"/>
    <w:p w:rsidR="00DC4F82" w:rsidRPr="004C2401" w:rsidRDefault="00DC4F8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02"/>
        <w:gridCol w:w="1646"/>
        <w:gridCol w:w="3735"/>
        <w:gridCol w:w="1196"/>
        <w:gridCol w:w="7929"/>
      </w:tblGrid>
      <w:tr w:rsidR="00DC4F82" w:rsidRPr="004C2401" w:rsidTr="00DC4F82">
        <w:trPr>
          <w:trHeight w:hRule="exact"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DC4F82" w:rsidRPr="004C2401" w:rsidRDefault="00DC4F82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B8635E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7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4C2401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Szkoła w sieci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4C2401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Zasady działania sieci komputerowych. Serwer i ruter. Podział sieci na lokalne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rozległe. Zasady korzystania z sieci podczas nauki z uwzględnieniem nauczania w trybie zdalnym.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wyjaśnia znaczenie pojęcia lokalna sieć komputerowa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pojęcia rozległa sieć komputerowa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 znaczenie i przeznaczenie urządzeń sieciowych (ruter, serwer)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dostatecznej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zna zasady logowania się na platformie </w:t>
            </w:r>
            <w:proofErr w:type="spellStart"/>
            <w:r w:rsidR="00E10C70" w:rsidRPr="004C2401">
              <w:rPr>
                <w:rFonts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eastAsia="Arial Unicode MS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sprawnie korzysta z platformy </w:t>
            </w:r>
            <w:proofErr w:type="spellStart"/>
            <w:r w:rsidR="00EF1316"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C</w:t>
            </w:r>
            <w:r w:rsidRPr="004C2401">
              <w:rPr>
                <w:rFonts w:asciiTheme="minorHAnsi" w:eastAsia="Arial Unicode MS" w:hAnsiTheme="minorHAnsi" w:cstheme="minorHAnsi"/>
                <w:sz w:val="20"/>
                <w:szCs w:val="20"/>
                <w:lang w:val="pl-PL"/>
              </w:rPr>
              <w:t>lassroom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lub innej o podobnej funkcjonalności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jakie strony internetowe można uznać za godne zaufania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8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>Praca zdalna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listy kontaktów i 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 xml:space="preserve">z niej. Porozumiewanie się </w:t>
            </w:r>
            <w:r w:rsidR="004C2401" w:rsidRPr="004C2401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za pośrednictwem czatu. Korzystanie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programów do wideokonferencji.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tworzy książkę kontaktów na swoim koncie poczty e-mail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samodzielnie tworzy listę kontaktów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na swoim koncie pocztowym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grupy odbiorców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korzysta z listy kontaktów podczas wysyłania korespondencji e-mail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dołączyć do rozmowy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dołączyć do wideokonferencji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zainicjować i prowadzić rozmowę w ramach usługi Czat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potrafi zainicjować wideokonferencję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koordynuje pracę grupy w czasie zespołowej pracy zdalnej</w:t>
            </w:r>
          </w:p>
        </w:tc>
      </w:tr>
    </w:tbl>
    <w:p w:rsidR="00BB5B89" w:rsidRPr="004C2401" w:rsidRDefault="00BB5B89">
      <w:r w:rsidRPr="004C2401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4"/>
        <w:gridCol w:w="68"/>
        <w:gridCol w:w="1646"/>
        <w:gridCol w:w="68"/>
        <w:gridCol w:w="3667"/>
        <w:gridCol w:w="1196"/>
        <w:gridCol w:w="7929"/>
      </w:tblGrid>
      <w:tr w:rsidR="00814730" w:rsidRPr="004C2401" w:rsidTr="00DC4F82">
        <w:trPr>
          <w:trHeight w:hRule="exact" w:val="1020"/>
        </w:trPr>
        <w:tc>
          <w:tcPr>
            <w:tcW w:w="293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814730" w:rsidRPr="004C2401" w:rsidRDefault="00814730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212" w:type="pct"/>
            <w:gridSpan w:val="2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Zasady netykiety. Zachowanie podczas lekcji zdalnych.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najprostsze zagrożenia i pozytywne cechy działania i pracy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bierze udział w ewentualnych zajęciach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zasady odpowiedniego zachowywania się w społeczności internetowej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najważniejsze zasady netykiety, których należy przestrzegać na co dzień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czasie ewentualnych zajęć online prezentuje odpowiednie zachowani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>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największe zagrożenia związane z korzystaniem z internetu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ograniczenia prawne związane z korzystaniem z internetu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 czasie ewentualnych zajęć online pomaga innym i stosuje się do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obowiązujących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zasad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wymienia zalety korzystania z internetu w wybranych obszarach zagadnień</w:t>
            </w:r>
          </w:p>
          <w:p w:rsidR="00814730" w:rsidRPr="004C2401" w:rsidRDefault="00814730" w:rsidP="0035748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wyszukuje </w:t>
            </w:r>
            <w:r w:rsidRPr="004C2401">
              <w:rPr>
                <w:rFonts w:cstheme="minorHAnsi"/>
                <w:lang w:val="pl-PL"/>
              </w:rPr>
              <w:t>negatywn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i pozytywn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zjawisk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a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związan</w:t>
            </w:r>
            <w:r w:rsidR="00357489" w:rsidRPr="004C2401">
              <w:rPr>
                <w:rFonts w:asciiTheme="minorHAnsi" w:hAnsiTheme="minorHAnsi" w:cstheme="minorHAnsi"/>
                <w:lang w:val="pl-PL"/>
              </w:rPr>
              <w:t>e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 z działaniami w sieci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uczestniczy aktywnie i kulturalnie w sieciowych zajęciach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bardzo dobrej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aktywnie uczestniczy w dyskusji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przygotowuje prezentację lub referat, rozwijając wybrane zagadnienie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stosuje techniki pracy ułatwiające innym wspólne działania online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E3539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2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Praca w chmurze z wykorzystaniem aplikacji Dokumenty Google. Przechowywanie dokumentów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chmurze.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730" w:rsidRPr="004C2401" w:rsidRDefault="00EF1316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objaśnia, czym </w:t>
            </w:r>
            <w:r w:rsidR="00814730" w:rsidRPr="004C2401">
              <w:rPr>
                <w:rFonts w:cstheme="minorHAnsi"/>
                <w:sz w:val="20"/>
                <w:szCs w:val="20"/>
                <w:lang w:val="pl-PL"/>
              </w:rPr>
              <w:t>są Dokumenty Google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Dokumentów Google</w:t>
            </w:r>
          </w:p>
        </w:tc>
      </w:tr>
      <w:tr w:rsidR="00814730" w:rsidRPr="004C2401" w:rsidTr="00DC4F82">
        <w:trPr>
          <w:trHeight w:val="510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814730" w:rsidRPr="004C2401" w:rsidRDefault="00814730" w:rsidP="00814730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potrafi pracować w chmurze i umieszczać w niej dokumenty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samodzielnie wykonuje zadania i ćwiczenia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814730" w:rsidRPr="004C2401" w:rsidRDefault="00814730" w:rsidP="00814730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sprawnie posługuje się aplikacjami online podczas wspólnej pracy</w:t>
            </w:r>
          </w:p>
        </w:tc>
      </w:tr>
      <w:tr w:rsidR="00814730" w:rsidRPr="004C2401" w:rsidTr="00DC4F82">
        <w:trPr>
          <w:trHeight w:val="283"/>
        </w:trPr>
        <w:tc>
          <w:tcPr>
            <w:tcW w:w="293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12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814730" w:rsidRPr="004C2401" w:rsidRDefault="00814730" w:rsidP="00814730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0" w:rsidRPr="004C2401" w:rsidRDefault="00814730" w:rsidP="00814730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814730" w:rsidRPr="004C2401" w:rsidRDefault="00814730" w:rsidP="00814730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biegle posługuje się aplikacjami Dokumenty Google i Dysk Google</w:t>
            </w:r>
          </w:p>
        </w:tc>
      </w:tr>
      <w:tr w:rsidR="00134CC2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gridSpan w:val="3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Wirtualne 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Zwiedzanie świata za pomocą Map Google. Korzystanie z usługi Google Street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Korzystanie z aplikacji Tłumacz Google.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w podstawowym zakresie z usługi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korzysta w podstawowym zakresie z Tłumacza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istotne informacje dotyczące działalności różnych instytucji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sprawnie posługuje się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biegle posługuje się Google Street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View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Tłumaczem Google</w:t>
            </w:r>
          </w:p>
        </w:tc>
      </w:tr>
      <w:tr w:rsidR="00635525" w:rsidRPr="004C2401" w:rsidTr="00134CC2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Podróże z Google Earth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Podróżowanie w internecie z użyciem urządzeń mobilnych lub komputera. Nagrywanie wycieczki. Wyznaczanie odległości na trójwymiarowej mapie.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korzysta z programu Google Earth Pro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7489" w:rsidRPr="004C2401" w:rsidRDefault="00357489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korzysta z programu Google Earth Pro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wykorzystuje funkcję nawigacji i panel </w:t>
            </w:r>
            <w:r w:rsidRPr="004C2401">
              <w:rPr>
                <w:rFonts w:cstheme="minorHAnsi"/>
                <w:b/>
                <w:bCs/>
                <w:color w:val="000000"/>
                <w:sz w:val="20"/>
                <w:szCs w:val="20"/>
                <w:lang w:val="pl-PL"/>
              </w:rPr>
              <w:t>Warstwy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wyznacza odległości na trójwymiarowej mapie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134CC2" w:rsidRPr="004C2401" w:rsidRDefault="00134CC2" w:rsidP="00134CC2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nagrywa wirtualne wycieczki</w:t>
            </w:r>
          </w:p>
        </w:tc>
      </w:tr>
      <w:tr w:rsidR="00134CC2" w:rsidRPr="004C2401" w:rsidTr="00134CC2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134CC2" w:rsidRPr="004C2401" w:rsidRDefault="00134CC2" w:rsidP="00134CC2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C2" w:rsidRPr="004C2401" w:rsidRDefault="00134CC2" w:rsidP="00134CC2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134CC2" w:rsidRPr="004C2401" w:rsidRDefault="00134CC2" w:rsidP="00134CC2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przygotowuje tutorial</w:t>
            </w:r>
            <w:r w:rsidR="00FC5C64" w:rsidRPr="004C240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jak pracować z programem Google Earth na urządzeniu mobilnym</w:t>
            </w:r>
          </w:p>
        </w:tc>
      </w:tr>
    </w:tbl>
    <w:p w:rsidR="00134CC2" w:rsidRPr="004C2401" w:rsidRDefault="00134CC2" w:rsidP="00934170"/>
    <w:p w:rsidR="00134CC2" w:rsidRPr="004C2401" w:rsidRDefault="00134CC2" w:rsidP="00934170"/>
    <w:p w:rsidR="00FC5C64" w:rsidRDefault="00FC5C64" w:rsidP="00934170"/>
    <w:p w:rsidR="004442CD" w:rsidRPr="004C2401" w:rsidRDefault="004442CD" w:rsidP="00934170"/>
    <w:p w:rsidR="00FC5C64" w:rsidRPr="004C2401" w:rsidRDefault="00FC5C64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134CC2" w:rsidRPr="004C2401" w:rsidTr="00FC5C6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34CC2" w:rsidRPr="004C2401" w:rsidRDefault="00134CC2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FC5C64" w:rsidRPr="004C2401" w:rsidTr="00FC5C64">
        <w:trPr>
          <w:trHeight w:val="397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right w:val="single" w:sz="4" w:space="0" w:color="auto"/>
            </w:tcBorders>
            <w:shd w:val="clear" w:color="auto" w:fill="25408F"/>
            <w:tcMar>
              <w:left w:w="57" w:type="dxa"/>
              <w:right w:w="57" w:type="dxa"/>
            </w:tcMar>
            <w:vAlign w:val="center"/>
          </w:tcPr>
          <w:p w:rsidR="00FC5C64" w:rsidRPr="004C2401" w:rsidRDefault="00FC5C64" w:rsidP="00FC5C64">
            <w:pPr>
              <w:pStyle w:val="0tabelatabele"/>
              <w:spacing w:line="240" w:lineRule="auto"/>
              <w:jc w:val="center"/>
              <w:textAlignment w:val="auto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 xml:space="preserve">3. Lekcje ze </w:t>
            </w:r>
            <w:proofErr w:type="spellStart"/>
            <w:r w:rsidRPr="004C240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pl-PL"/>
              </w:rPr>
              <w:t>Scratchem</w:t>
            </w:r>
            <w:proofErr w:type="spellEnd"/>
          </w:p>
        </w:tc>
      </w:tr>
      <w:tr w:rsidR="00FC5C64" w:rsidRPr="004C2401" w:rsidTr="00FC5C64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Animowanie duszków za pomocą programowania sekwencji ruchów. Rysowanie w trybie wektorowym. Zmiana kostiumów duszka.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korzysta z edytora grafiki programu Scratch i tworzy proste rysunki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 podstawowym zakresie korzysta z edytora grafiki programu Scratch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kostium duszka według podanego wzoru</w:t>
            </w:r>
          </w:p>
        </w:tc>
      </w:tr>
      <w:tr w:rsidR="00FC5C64" w:rsidRPr="004C2401" w:rsidTr="00FC5C64">
        <w:trPr>
          <w:trHeight w:val="34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powiela i modyfikuje kostium duszka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skrypt animujący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koryguje czas wyświetlania poszczególnych kostiumów duszka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tworzy estetyczną pracę z płynną animacją</w:t>
            </w:r>
          </w:p>
        </w:tc>
      </w:tr>
      <w:tr w:rsidR="00FC5C64" w:rsidRPr="004C2401" w:rsidTr="00FC5C64">
        <w:trPr>
          <w:trHeight w:val="737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wykazuje się ponadprzeciętnymi umiejętnościami w zakresie tworzenia grafiki wektorowej</w:t>
            </w:r>
          </w:p>
        </w:tc>
      </w:tr>
      <w:tr w:rsidR="00FC5C64" w:rsidRPr="004C2401" w:rsidTr="00FC5C64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AB3D6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animowanego komiksu. Wczytywanie duszków z dysku. Tworzenie dialogu poprzez nadawanie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odbieranie komunikatów.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pobiera duszki z serwisu </w:t>
            </w:r>
            <w:r w:rsidRPr="004C2401">
              <w:rPr>
                <w:rFonts w:asciiTheme="minorHAnsi" w:hAnsiTheme="minorHAnsi" w:cstheme="minorHAnsi"/>
                <w:b/>
                <w:bCs/>
                <w:lang w:val="pl-PL"/>
              </w:rPr>
              <w:t>openclipart.</w:t>
            </w:r>
            <w:r w:rsidR="00EF1316" w:rsidRPr="004C2401">
              <w:rPr>
                <w:rFonts w:asciiTheme="minorHAnsi" w:hAnsiTheme="minorHAnsi" w:cstheme="minorHAnsi"/>
                <w:b/>
                <w:bCs/>
                <w:lang w:val="pl-PL"/>
              </w:rPr>
              <w:t>org</w:t>
            </w:r>
          </w:p>
          <w:p w:rsidR="00FC5C64" w:rsidRPr="004C2401" w:rsidRDefault="00FC5C64" w:rsidP="00FC5C64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z pomocą nauczyciela wstawia do projektu tło z biblioteki oraz pobrane duszki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modyfikuje i nazywa duszki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tworzy dialog między duszkami (na podstawie podręcznika)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wykorzystuje komunikaty do tworzenia dialogu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testuje program – panuje nad poprawną kolejnością 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partii </w:t>
            </w:r>
            <w:r w:rsidRPr="004C2401">
              <w:rPr>
                <w:sz w:val="20"/>
                <w:szCs w:val="20"/>
                <w:lang w:val="pl-PL"/>
              </w:rPr>
              <w:t>dialog</w:t>
            </w:r>
            <w:r w:rsidR="00EF1316" w:rsidRPr="004C2401">
              <w:rPr>
                <w:sz w:val="20"/>
                <w:szCs w:val="20"/>
                <w:lang w:val="pl-PL"/>
              </w:rPr>
              <w:t>owych</w:t>
            </w:r>
          </w:p>
        </w:tc>
      </w:tr>
      <w:tr w:rsidR="00FC5C64" w:rsidRPr="004C2401" w:rsidTr="00134CC2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FC5C64" w:rsidRPr="004C2401" w:rsidRDefault="00FC5C64" w:rsidP="00FC5C64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FC5C64" w:rsidRPr="004C2401" w:rsidRDefault="00FC5C64" w:rsidP="00FC5C64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FC5C64" w:rsidRPr="004C2401" w:rsidRDefault="00FC5C64" w:rsidP="00FC5C64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własne postacie i dialogi</w:t>
            </w:r>
          </w:p>
        </w:tc>
      </w:tr>
    </w:tbl>
    <w:p w:rsidR="00134CC2" w:rsidRDefault="00134CC2" w:rsidP="00134CC2"/>
    <w:p w:rsidR="004442CD" w:rsidRPr="004C2401" w:rsidRDefault="004442CD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7B0944" w:rsidRPr="004C2401" w:rsidTr="007B0944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Przygotowanie historyjki ze zmiennym tłem. Oprogramowanie zmiany tła. Rysowanie w trybie wektorowym. Planowanie i realizowanie akcji </w:t>
            </w:r>
            <w:r w:rsidR="00AB3D69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scenie z wykorzystaniem komunikatów.</w:t>
            </w:r>
          </w:p>
          <w:p w:rsidR="00635525" w:rsidRPr="004C2401" w:rsidRDefault="00635525" w:rsidP="00635525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duszka i tło z biblioteki do projektu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samodzielnie wstawia duszka i tło z biblioteki do projektu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duplikuje duszki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steruje duszkami za pomocą bloków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Zdarzenia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 xml:space="preserve">Wygląd </w:t>
            </w:r>
            <w:r w:rsidRPr="004C2401">
              <w:rPr>
                <w:sz w:val="20"/>
                <w:szCs w:val="20"/>
                <w:lang w:val="pl-PL"/>
              </w:rPr>
              <w:t xml:space="preserve">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Kontrola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635525" w:rsidRPr="004C2401" w:rsidRDefault="00635525" w:rsidP="00635525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/>
                <w:sz w:val="20"/>
                <w:szCs w:val="20"/>
                <w:lang w:val="pl-PL"/>
              </w:rPr>
              <w:t>testuje program – panuje nad zmianą tła sceny, wprowadza poprawki, udoskonalenia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kreatywnie podchodzi do zadania, włączając do animacji własne postacie i dialogi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Wykorzystanie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Odgrywanie nut. Alfabet muzyczny </w:t>
            </w:r>
            <w:proofErr w:type="spellStart"/>
            <w:r w:rsidRPr="004C2401">
              <w:rPr>
                <w:rFonts w:cstheme="minorHAnsi"/>
                <w:sz w:val="20"/>
                <w:szCs w:val="20"/>
                <w:lang w:val="pl-PL"/>
              </w:rPr>
              <w:t>Scratcha</w:t>
            </w:r>
            <w:proofErr w:type="spellEnd"/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. Tworzenie nowych bloków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i wykorzystywanie ich w skryptach. Definiowanie bloków do odgrywania melodii.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z pomocą nauczyciela wstawia do projektu duszki i tło z biblioteki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wstawia do projektu duszki i tło z biblioteki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odtwarza pojedyncze nuty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układa melodie z nut w blokach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buduje skrypt, wykorzystując bloki z grupy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Muzyka</w:t>
            </w:r>
            <w:r w:rsidRPr="004C2401">
              <w:rPr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Wygląd</w:t>
            </w:r>
            <w:r w:rsidRPr="004C2401">
              <w:rPr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b/>
                <w:bCs/>
                <w:sz w:val="20"/>
                <w:szCs w:val="20"/>
                <w:lang w:val="pl-PL"/>
              </w:rPr>
              <w:t>Moje bloki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realizuje własne pomysły wykorzystywania rozszerzenia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Muzyka</w:t>
            </w:r>
          </w:p>
        </w:tc>
      </w:tr>
      <w:tr w:rsidR="00635525" w:rsidRPr="004C2401" w:rsidTr="00AB3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Wyścig starych samochodów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635525" w:rsidP="00635525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Tworzenie animowanej symulacji wyścigów samochodowych. Ustawienie punktu zaczepienia. Tworzenie zmiennych. Wykorzystanie losowości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do określenia prędkości samochodów.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5" w:rsidRPr="004C2401" w:rsidRDefault="00635525" w:rsidP="00635525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525" w:rsidRPr="004C2401" w:rsidRDefault="00635525" w:rsidP="00635525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z pomocą nauczyciela 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rysuje scenę w edytorze </w:t>
            </w:r>
            <w:r w:rsidR="009679A4" w:rsidRPr="004C2401">
              <w:rPr>
                <w:rFonts w:cstheme="minorHAnsi"/>
                <w:sz w:val="20"/>
                <w:szCs w:val="20"/>
                <w:lang w:val="pl-PL"/>
              </w:rPr>
              <w:t>grafiki</w:t>
            </w:r>
            <w:r w:rsidR="00EF1316" w:rsidRPr="004C2401">
              <w:rPr>
                <w:rFonts w:cstheme="minorHAnsi"/>
                <w:sz w:val="20"/>
                <w:szCs w:val="20"/>
                <w:lang w:val="pl-PL"/>
              </w:rPr>
              <w:t xml:space="preserve"> środowiska Scratch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wstawia duszki z biblioteki i </w:t>
            </w:r>
            <w:r w:rsidR="005A47EB" w:rsidRPr="004C2401">
              <w:rPr>
                <w:rFonts w:cstheme="minorHAnsi"/>
                <w:sz w:val="20"/>
                <w:szCs w:val="20"/>
                <w:lang w:val="pl-PL"/>
              </w:rPr>
              <w:t xml:space="preserve">je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powiela 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wykorzystuje bloki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Kontrola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,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i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Czujniki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operuje losowością i zmiennymi</w:t>
            </w:r>
          </w:p>
        </w:tc>
      </w:tr>
      <w:tr w:rsidR="007B0944" w:rsidRPr="004C2401" w:rsidTr="007B0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44" w:rsidRPr="004C2401" w:rsidRDefault="007B0944" w:rsidP="001F14BA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7B0944" w:rsidRPr="004C2401" w:rsidRDefault="007B0944" w:rsidP="007B0944">
            <w:pPr>
              <w:pStyle w:val="Akapitzlist"/>
              <w:numPr>
                <w:ilvl w:val="0"/>
                <w:numId w:val="55"/>
              </w:numPr>
              <w:rPr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dodając własne elementy</w:t>
            </w:r>
          </w:p>
        </w:tc>
      </w:tr>
    </w:tbl>
    <w:p w:rsidR="007B0944" w:rsidRPr="004C2401" w:rsidRDefault="007B0944" w:rsidP="00134CC2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901D49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Zbieranie jabłek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Projektowanie gry w Scratchu. Sterowanie ruchem duszka za pomocą klawiszy kierunkowych. Wykorzystywanie czujników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do tworzenia oczekiwanych zdarzeń. Tworzenie licznika.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korzysta z bloków z grupy </w:t>
            </w:r>
            <w:r w:rsidRPr="004C2401">
              <w:rPr>
                <w:rFonts w:cstheme="minorHAnsi"/>
                <w:b/>
                <w:bCs/>
                <w:sz w:val="20"/>
                <w:szCs w:val="20"/>
                <w:lang w:val="pl-PL"/>
              </w:rPr>
              <w:t>Ruch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do sterowania ruchem duszka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wstawia duszki z biblioteki i powiela duszki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w projekcie wykrywanie spotkań duszków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zmienne i tworzy licznik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modyfikuje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Cs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Poprawianie, doskonalenie, opisywanie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udostępnianie gry utworzonej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w Scratchu. Uruchamianie pomiaru czasu.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bada i analizuje działanie projektu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eliminuje usterki i poprawia projekt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uruchamia pomiar czasu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901D49" w:rsidRPr="004C2401" w:rsidRDefault="00901D49" w:rsidP="00A07C79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231F20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opisuje działanie gotowego projektu</w:t>
            </w:r>
            <w:r w:rsidR="00EF1316" w:rsidRPr="004C2401">
              <w:rPr>
                <w:rFonts w:asciiTheme="minorHAnsi" w:hAnsiTheme="minorHAnsi" w:cstheme="minorHAnsi"/>
                <w:lang w:val="pl-PL"/>
              </w:rPr>
              <w:t xml:space="preserve"> i </w:t>
            </w:r>
            <w:r w:rsidRPr="004C2401">
              <w:rPr>
                <w:rFonts w:asciiTheme="minorHAnsi" w:hAnsiTheme="minorHAnsi" w:cstheme="minorHAnsi"/>
                <w:lang w:val="pl-PL"/>
              </w:rPr>
              <w:t xml:space="preserve">udostępnia projekt w serwisie </w:t>
            </w:r>
            <w:proofErr w:type="spellStart"/>
            <w:r w:rsidRPr="004C2401">
              <w:rPr>
                <w:rFonts w:asciiTheme="minorHAnsi" w:hAnsiTheme="minorHAnsi" w:cstheme="minorHAnsi"/>
                <w:lang w:val="pl-PL"/>
              </w:rPr>
              <w:t>Scratcha</w:t>
            </w:r>
            <w:proofErr w:type="spellEnd"/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rozwija projekt gry według własnych pomysłów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  <w:r w:rsidRPr="004C2401">
              <w:rPr>
                <w:bCs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  <w:r w:rsidRPr="004C2401">
              <w:rPr>
                <w:b/>
                <w:color w:val="231F20"/>
                <w:sz w:val="20"/>
                <w:lang w:val="pl-PL"/>
              </w:rPr>
              <w:t xml:space="preserve">Gwiazdy </w:t>
            </w:r>
            <w:r w:rsidRPr="004C2401">
              <w:rPr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635525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Ustawienie punktu zaczepienia. Tworzenie bloku rysowania gwiazdki. Wykorzystanie komunikatu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>do rozpoczęcia rysowania na scenie.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wstawia duszka i tło z biblioteki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definiuje </w:t>
            </w:r>
            <w:r w:rsidR="0074044C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skrypty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dla sceny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definiuje nowy blok rysowania gwiazdek</w:t>
            </w:r>
          </w:p>
        </w:tc>
      </w:tr>
      <w:tr w:rsidR="00901D49" w:rsidRPr="004C2401" w:rsidTr="00901D49">
        <w:trPr>
          <w:trHeight w:val="283"/>
        </w:trPr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wywołuje blok rysowania oraz ustala warunki początkowe</w:t>
            </w:r>
          </w:p>
        </w:tc>
      </w:tr>
      <w:tr w:rsidR="00901D49" w:rsidRPr="004C2401" w:rsidTr="00C0715B">
        <w:trPr>
          <w:trHeight w:val="283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Cs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b/>
                <w:sz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01D49" w:rsidRPr="004C2401" w:rsidRDefault="00901D49" w:rsidP="00901D49">
            <w:pPr>
              <w:rPr>
                <w:rFonts w:eastAsia="AgendaPl RegularCondensed" w:cstheme="minorHAnsi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D49" w:rsidRPr="004C2401" w:rsidRDefault="00901D49" w:rsidP="00901D49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01D49" w:rsidRPr="004C2401" w:rsidRDefault="00901D49" w:rsidP="00901D49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</w:t>
            </w:r>
            <w:r w:rsidR="007B0944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własne skrypty rysowania zaprojektowanych motywów</w:t>
            </w:r>
          </w:p>
        </w:tc>
      </w:tr>
      <w:tr w:rsidR="00901D49" w:rsidRPr="004C2401" w:rsidTr="00C0715B">
        <w:trPr>
          <w:trHeight w:hRule="exact"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901D49" w:rsidRPr="004C2401" w:rsidRDefault="00901D49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01D49" w:rsidRPr="004C2401" w:rsidTr="00C0715B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901D49" w:rsidRPr="004C2401" w:rsidRDefault="00B8635E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4</w:t>
            </w:r>
            <w:r w:rsidR="00901D49"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 xml:space="preserve">. Lekcje </w:t>
            </w: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z liczbami</w:t>
            </w:r>
          </w:p>
        </w:tc>
      </w:tr>
      <w:tr w:rsidR="009D5643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Przygotowywanie wykresów liniowych. Formatowanie i przekształcanie. Analiza danych na wykresie.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na podstawie znalezionych informacji tworzy w arkuszu kalkulacyjnym wykres liniowy</w:t>
            </w:r>
          </w:p>
        </w:tc>
      </w:tr>
      <w:tr w:rsidR="009D5643" w:rsidRPr="004C2401" w:rsidTr="00C0715B">
        <w:trPr>
          <w:trHeight w:val="51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kreatywnie podchodzi do zadania, tworząc rozbudowaną prezentację zawierającą ciekawe dane dotyczące pogody w Europie</w:t>
            </w:r>
          </w:p>
        </w:tc>
      </w:tr>
      <w:tr w:rsidR="009D5643" w:rsidRPr="004C2401" w:rsidTr="00C0715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Wykorzystanie grafiki w tabeli arkusza kalkulacyjnego. Interpretowanie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i przetwarzanie wyszukanych informacji.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 i programu do tworzenia prezentacji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wyszukuje w internecie informacje na podany temat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</w:p>
        </w:tc>
      </w:tr>
      <w:tr w:rsidR="009D5643" w:rsidRPr="004C2401" w:rsidTr="009D5643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9D5643" w:rsidRPr="004C2401" w:rsidRDefault="009D5643" w:rsidP="009D5643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 podstawie znalezionych informacji tworzy prezentację według własnego pomysłu</w:t>
            </w:r>
          </w:p>
        </w:tc>
      </w:tr>
      <w:tr w:rsidR="009D5643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kreatywnie podchodzi do zadania, tworząc film wykorzystujący ciekawostki o krajach sąsiadujących z Polską</w:t>
            </w:r>
          </w:p>
        </w:tc>
      </w:tr>
    </w:tbl>
    <w:p w:rsidR="007B0944" w:rsidRPr="004C2401" w:rsidRDefault="007B0944"/>
    <w:p w:rsidR="007B0944" w:rsidRDefault="007B0944"/>
    <w:p w:rsidR="004442CD" w:rsidRDefault="004442CD"/>
    <w:p w:rsidR="004442CD" w:rsidRPr="004C2401" w:rsidRDefault="004442CD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87"/>
        <w:gridCol w:w="15"/>
        <w:gridCol w:w="1646"/>
        <w:gridCol w:w="3732"/>
        <w:gridCol w:w="1196"/>
        <w:gridCol w:w="7932"/>
      </w:tblGrid>
      <w:tr w:rsidR="00F52BAA" w:rsidRPr="004C2401" w:rsidTr="00F52BAA">
        <w:trPr>
          <w:trHeight w:val="1020"/>
        </w:trPr>
        <w:tc>
          <w:tcPr>
            <w:tcW w:w="2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9" w:type="pct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7B0944" w:rsidRPr="004C2401" w:rsidRDefault="007B0944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sz w:val="20"/>
                <w:szCs w:val="20"/>
                <w:lang w:val="pl-PL"/>
              </w:rPr>
              <w:t>23</w:t>
            </w:r>
          </w:p>
        </w:tc>
        <w:tc>
          <w:tcPr>
            <w:tcW w:w="5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sz w:val="20"/>
                <w:szCs w:val="20"/>
                <w:lang w:val="pl-PL"/>
              </w:rPr>
              <w:t>Wykreślanie świata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D5643" w:rsidRPr="004C2401" w:rsidRDefault="00635525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Zbieranie i analiza danych pochodzących ze źródeł internetowych. Tworzenie wykresów w arkuszu. Praca nad wspólnym dokumentem w chmurze.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z pomocą nauczyciela wyszukuje w internecie informacje na podany temat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 podstawowym zakresie korzysta z arkusza kalkulacyjnego</w:t>
            </w:r>
          </w:p>
        </w:tc>
      </w:tr>
      <w:tr w:rsidR="009D5643" w:rsidRPr="004C2401" w:rsidTr="00F52BAA">
        <w:trPr>
          <w:trHeight w:val="510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EF1316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samodzielnie </w:t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 xml:space="preserve">wyszukuje w internecie informacje na podany temat i wykorzystuje je </w:t>
            </w:r>
            <w:r w:rsidR="00AB3D69">
              <w:rPr>
                <w:rFonts w:cstheme="minorHAnsi"/>
                <w:sz w:val="20"/>
                <w:szCs w:val="20"/>
                <w:lang w:val="pl-PL"/>
              </w:rPr>
              <w:br/>
            </w:r>
            <w:r w:rsidR="009D5643" w:rsidRPr="004C2401">
              <w:rPr>
                <w:rFonts w:cstheme="minorHAnsi"/>
                <w:sz w:val="20"/>
                <w:szCs w:val="20"/>
                <w:lang w:val="pl-PL"/>
              </w:rPr>
              <w:t>do własnych zestawień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i modyfikuje w arkuszu kalkulacyjnym proste wykresy liniowe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analizuje dane na podstawie wykresu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wykorzystuje formuły i sortuje dane</w:t>
            </w:r>
          </w:p>
        </w:tc>
      </w:tr>
      <w:tr w:rsidR="009D5643" w:rsidRPr="004C2401" w:rsidTr="00F52BAA">
        <w:trPr>
          <w:trHeight w:val="283"/>
        </w:trPr>
        <w:tc>
          <w:tcPr>
            <w:tcW w:w="2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3" w:rsidRPr="004C2401" w:rsidRDefault="009D5643" w:rsidP="009D5643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pracuje w chmurze</w:t>
            </w:r>
          </w:p>
          <w:p w:rsidR="009D5643" w:rsidRPr="004C2401" w:rsidRDefault="009D5643" w:rsidP="009D5643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tworzy własne interesujące zagadnienia z zebranych samodzielnie danych</w:t>
            </w:r>
          </w:p>
        </w:tc>
      </w:tr>
      <w:tr w:rsidR="00C0715B" w:rsidRPr="004C2401" w:rsidTr="00F52BAA">
        <w:trPr>
          <w:trHeight w:val="398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5408F"/>
            <w:vAlign w:val="center"/>
          </w:tcPr>
          <w:p w:rsidR="00C0715B" w:rsidRPr="004C2401" w:rsidRDefault="00C0715B" w:rsidP="00C0715B">
            <w:pPr>
              <w:pStyle w:val="TableParagraph"/>
              <w:jc w:val="center"/>
              <w:rPr>
                <w:rFonts w:asciiTheme="minorHAnsi" w:hAnsiTheme="minorHAnsi"/>
                <w:b/>
                <w:color w:val="FFFFFF" w:themeColor="background1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 w:themeColor="background1"/>
                <w:lang w:val="pl-PL"/>
              </w:rPr>
              <w:t>5. Lekcje z multimediami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24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Posłuchaj </w:t>
            </w: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br/>
              <w:t>i powiedz</w:t>
            </w:r>
          </w:p>
        </w:tc>
        <w:tc>
          <w:tcPr>
            <w:tcW w:w="12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AB3D6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 xml:space="preserve">w systemie Windows. Rozpoznawanie mowy w systemach Windows </w:t>
            </w: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br/>
              <w:t>i Android.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nagrywa i odtwarza dźwięk w systemie Windows za pomocą Rejestratora głosu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syntezę mowy w systemie Windows za pomocą Narratora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rozpoznawanie mowy w przeglądarce (Google) na komputerze oraz urządzeniu mobilnym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biegle posługuje się syntezą i rozpoznawaniem mowy w aplikacjach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1" w:type="pct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własne pomysły</w:t>
            </w:r>
          </w:p>
        </w:tc>
      </w:tr>
    </w:tbl>
    <w:p w:rsidR="00F52BAA" w:rsidRDefault="00F52BAA"/>
    <w:p w:rsidR="004442CD" w:rsidRPr="004C2401" w:rsidRDefault="004442CD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02"/>
        <w:gridCol w:w="1646"/>
        <w:gridCol w:w="3735"/>
        <w:gridCol w:w="1196"/>
        <w:gridCol w:w="7929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3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21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510"/>
        </w:trPr>
        <w:tc>
          <w:tcPr>
            <w:tcW w:w="29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25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Dźwięki wokół nas</w:t>
            </w:r>
          </w:p>
        </w:tc>
        <w:tc>
          <w:tcPr>
            <w:tcW w:w="1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57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 xml:space="preserve">Cyfrowy zapis dźwięków. Formaty dźwiękowe. Kompresja plików audio. Instalowanie i korzystanie z programu </w:t>
            </w:r>
            <w:proofErr w:type="spellStart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sposoby zapisu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uruchamia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wymienia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nagrywa i zapisuje dźwięk w programie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krótko charakteryzuje formaty plików dźwiękowych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 xml:space="preserve">instaluje program </w:t>
            </w:r>
            <w:proofErr w:type="spellStart"/>
            <w:r w:rsidRPr="004C2401">
              <w:rPr>
                <w:rFonts w:eastAsiaTheme="minorEastAsia" w:cstheme="minorHAnsi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analizuje i samodzielnie wykorzystuje program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26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635525" w:rsidRPr="004C2401" w:rsidRDefault="00C0715B" w:rsidP="00C0715B">
            <w:pPr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Dźwięki </w:t>
            </w:r>
          </w:p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w plikach </w:t>
            </w: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br/>
              <w:t>i w internecie</w:t>
            </w:r>
          </w:p>
        </w:tc>
        <w:tc>
          <w:tcPr>
            <w:tcW w:w="12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System pomocy programu </w:t>
            </w:r>
            <w:proofErr w:type="spellStart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Audacity</w:t>
            </w:r>
            <w:proofErr w:type="spellEnd"/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 xml:space="preserve">. Zapisywanie plików audio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 xml:space="preserve">MP3. Internetowy dyktafon. Korzystanie </w:t>
            </w: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br/>
              <w:t>z serwisu YouTube oraz radia online.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dźwięk w formacie MP3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modyfikuje dźwięk w programie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i przetwarza dźwięk w formacie MP3 za pomocą aplikacji online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z radia w internecie, podcastów i serwisu YouTube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12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nagrania w wybranych formatach i wykorzystuje je w innych aplikacjach</w:t>
            </w:r>
          </w:p>
        </w:tc>
      </w:tr>
    </w:tbl>
    <w:p w:rsidR="00C0715B" w:rsidRPr="004C2401" w:rsidRDefault="00C0715B" w:rsidP="00934170"/>
    <w:p w:rsidR="00C0715B" w:rsidRDefault="00C0715B" w:rsidP="00934170"/>
    <w:p w:rsidR="004442CD" w:rsidRPr="004C2401" w:rsidRDefault="004442CD" w:rsidP="00934170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5"/>
        <w:gridCol w:w="1781"/>
        <w:gridCol w:w="3667"/>
        <w:gridCol w:w="1196"/>
        <w:gridCol w:w="7929"/>
      </w:tblGrid>
      <w:tr w:rsidR="00C0715B" w:rsidRPr="004C2401" w:rsidTr="00C0715B">
        <w:trPr>
          <w:trHeight w:val="1020"/>
        </w:trPr>
        <w:tc>
          <w:tcPr>
            <w:tcW w:w="27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C0715B" w:rsidRPr="004C2401" w:rsidRDefault="00C0715B" w:rsidP="00C0715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tabs>
                <w:tab w:val="left" w:pos="1409"/>
                <w:tab w:val="left" w:pos="1449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Jak powstaje film ze zdjęć?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projektu i scenariusza filmu z wybranych zdjęć. Tworzenie filmu. Dodawanie efektów specjalnych.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aplikację Edytor wideo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EF1316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</w:t>
            </w:r>
          </w:p>
          <w:p w:rsidR="00EF1316" w:rsidRPr="004C2401" w:rsidRDefault="00EF1316" w:rsidP="00EF1316">
            <w:pPr>
              <w:pStyle w:val="Akapitzlist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 w:val="0"/>
              <w:spacing w:after="200" w:line="276" w:lineRule="auto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 xml:space="preserve">samodzielnie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uruchamia aplikację Edytor wideo</w:t>
            </w:r>
            <w:r w:rsidRPr="004C2401">
              <w:rPr>
                <w:sz w:val="20"/>
                <w:szCs w:val="20"/>
                <w:lang w:val="pl-PL"/>
              </w:rPr>
              <w:t xml:space="preserve">  i 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tworzy prosty film ze zdjęć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aplikacji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dobrej 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dodaje do filmu napisy oraz efekty wideo</w:t>
            </w:r>
          </w:p>
          <w:p w:rsidR="00C0715B" w:rsidRPr="004C2401" w:rsidRDefault="00C0715B" w:rsidP="00C0715B">
            <w:pPr>
              <w:pStyle w:val="0tabela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>wybiera odpowiedni współczynnik proporcji, zapisuje film na dysku i odtwarza film we wskazanym programie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aplikacją 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Cs/>
                <w:color w:val="231F20"/>
                <w:sz w:val="20"/>
                <w:szCs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Trzy, dwa, jeden...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Nagrywanie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audionarracji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 xml:space="preserve">i </w:t>
            </w:r>
            <w:proofErr w:type="spellStart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wideonarracji</w:t>
            </w:r>
            <w:proofErr w:type="spellEnd"/>
            <w:r w:rsidRPr="004C2401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 Edycja filmu.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z pomocą nauczyciela otwiera projekt utworzony w programie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Edytor wideo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</w:t>
            </w:r>
            <w:r w:rsidR="00EF1316" w:rsidRPr="004C2401">
              <w:rPr>
                <w:sz w:val="20"/>
                <w:szCs w:val="20"/>
                <w:lang w:val="pl-PL"/>
              </w:rPr>
              <w:t xml:space="preserve">amodzielnie </w:t>
            </w:r>
            <w:r w:rsidR="00EF1316"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otwiera projekt utworzony w programie Edytor wideo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nagrywa prostą narrację w edytorze dźwięku </w:t>
            </w:r>
            <w:proofErr w:type="spellStart"/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Audacity</w:t>
            </w:r>
            <w:proofErr w:type="spellEnd"/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modyfikuje scenariusz przygotowany podczas poprzedniej lekcji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narrację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dodaje do filmu elementy wideo nagrane kamerą internetową lub urządzeniem mobilnym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zapisuje film na dysku, tak aby zajmował niewiele miejsca</w:t>
            </w:r>
          </w:p>
          <w:p w:rsidR="00C0715B" w:rsidRPr="004C2401" w:rsidRDefault="00C0715B" w:rsidP="00C0715B">
            <w:pPr>
              <w:pStyle w:val="TableParagraph"/>
              <w:numPr>
                <w:ilvl w:val="0"/>
                <w:numId w:val="55"/>
              </w:numPr>
              <w:tabs>
                <w:tab w:val="left" w:pos="-9499"/>
              </w:tabs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4C2401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tworzy jasny i staranny przekaz multimedialny</w:t>
            </w:r>
          </w:p>
        </w:tc>
      </w:tr>
      <w:tr w:rsidR="00C0715B" w:rsidRPr="004C2401" w:rsidTr="00C0715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spełnia kryteria oceny bardzo dobrej</w:t>
            </w: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000000"/>
                <w:sz w:val="20"/>
                <w:szCs w:val="20"/>
                <w:lang w:val="pl-PL"/>
              </w:rPr>
              <w:t>samodzielnie realizuje filmy własnego pomysłu</w:t>
            </w:r>
          </w:p>
        </w:tc>
      </w:tr>
    </w:tbl>
    <w:p w:rsidR="00F52BAA" w:rsidRDefault="00F52BAA">
      <w:r w:rsidRPr="004C2401">
        <w:br w:type="page"/>
      </w:r>
    </w:p>
    <w:p w:rsidR="004442CD" w:rsidRDefault="004442CD"/>
    <w:p w:rsidR="004442CD" w:rsidRPr="004C2401" w:rsidRDefault="004442CD"/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03"/>
        <w:gridCol w:w="1738"/>
        <w:gridCol w:w="3658"/>
        <w:gridCol w:w="1186"/>
        <w:gridCol w:w="7923"/>
      </w:tblGrid>
      <w:tr w:rsidR="00F52BAA" w:rsidRPr="004C2401" w:rsidTr="00F52BAA">
        <w:trPr>
          <w:trHeight w:val="1020"/>
        </w:trPr>
        <w:tc>
          <w:tcPr>
            <w:tcW w:w="293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87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5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F52BAA" w:rsidRPr="004C2401" w:rsidRDefault="00F52BAA" w:rsidP="001F14B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4C2401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Cs/>
                <w:color w:val="231F20"/>
                <w:sz w:val="20"/>
                <w:szCs w:val="20"/>
                <w:lang w:val="pl-PL"/>
              </w:rPr>
              <w:t>29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b/>
                <w:color w:val="231F20"/>
                <w:sz w:val="20"/>
                <w:szCs w:val="20"/>
                <w:lang w:val="pl-PL"/>
              </w:rPr>
              <w:t xml:space="preserve">Projekt 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t>Blaski</w:t>
            </w:r>
            <w:r w:rsidRPr="004C2401">
              <w:rPr>
                <w:rFonts w:cstheme="minorHAnsi"/>
                <w:b/>
                <w:i/>
                <w:iCs/>
                <w:color w:val="231F20"/>
                <w:sz w:val="20"/>
                <w:szCs w:val="20"/>
                <w:lang w:val="pl-PL"/>
              </w:rPr>
              <w:br/>
              <w:t>i cienie internetu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635525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Porządkowanie materiałów dotyczących korzyści i niebezpieczeństw wynikających 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br/>
              <w:t>z użytkowania internetu. Przygotowanie prezentacji.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zalety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347" w:rsidRPr="004C2401" w:rsidRDefault="00EE6347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dopuszczającej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określa zagrożenia związane z korzystaniem z internetu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8F6FB5">
            <w:pPr>
              <w:pStyle w:val="0tabelakropkitabele"/>
              <w:numPr>
                <w:ilvl w:val="0"/>
                <w:numId w:val="55"/>
              </w:numPr>
              <w:spacing w:line="240" w:lineRule="auto"/>
              <w:textAlignment w:val="auto"/>
              <w:rPr>
                <w:rFonts w:asciiTheme="minorHAnsi" w:hAnsiTheme="minorHAnsi" w:cstheme="minorHAnsi"/>
                <w:lang w:val="pl-PL"/>
              </w:rPr>
            </w:pPr>
            <w:r w:rsidRPr="004C2401">
              <w:rPr>
                <w:rFonts w:asciiTheme="minorHAnsi" w:hAnsiTheme="minorHAnsi" w:cstheme="minorHAnsi"/>
                <w:lang w:val="pl-PL"/>
              </w:rPr>
              <w:t xml:space="preserve">spełnia kryteria oceny dostatecznej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sprawnie posługuje się programem do tworzenia prezentacji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sz w:val="20"/>
                <w:szCs w:val="20"/>
                <w:lang w:val="pl-PL"/>
              </w:rPr>
              <w:t>spełnia kryteria oceny dobrej</w:t>
            </w: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prowadzi prezentację</w:t>
            </w:r>
          </w:p>
        </w:tc>
      </w:tr>
      <w:tr w:rsidR="00C0715B" w:rsidRPr="004C2401" w:rsidTr="00F52BAA">
        <w:trPr>
          <w:trHeight w:val="283"/>
        </w:trPr>
        <w:tc>
          <w:tcPr>
            <w:tcW w:w="2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Cs/>
                <w:sz w:val="20"/>
                <w:szCs w:val="20"/>
                <w:lang w:val="pl-PL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0715B" w:rsidRPr="004C2401" w:rsidRDefault="00C0715B" w:rsidP="00C0715B">
            <w:pPr>
              <w:rPr>
                <w:rFonts w:eastAsia="AgendaPl RegularCondensed" w:cstheme="minorHAnsi"/>
                <w:sz w:val="20"/>
                <w:szCs w:val="20"/>
                <w:lang w:val="pl-P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5B" w:rsidRPr="004C2401" w:rsidRDefault="00C0715B" w:rsidP="00C0715B">
            <w:pPr>
              <w:ind w:left="57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FB5" w:rsidRPr="004C2401" w:rsidRDefault="008F6FB5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 xml:space="preserve">spełnia kryteria oceny bardzo dobrej </w:t>
            </w:r>
          </w:p>
          <w:p w:rsidR="00C0715B" w:rsidRPr="004C2401" w:rsidRDefault="00C0715B" w:rsidP="00C0715B">
            <w:pPr>
              <w:pStyle w:val="Akapitzlist"/>
              <w:numPr>
                <w:ilvl w:val="0"/>
                <w:numId w:val="55"/>
              </w:numPr>
              <w:rPr>
                <w:rFonts w:cstheme="minorHAnsi"/>
                <w:sz w:val="20"/>
                <w:szCs w:val="20"/>
                <w:lang w:val="pl-PL"/>
              </w:rPr>
            </w:pPr>
            <w:r w:rsidRPr="004C2401">
              <w:rPr>
                <w:rFonts w:cstheme="minorHAnsi"/>
                <w:sz w:val="20"/>
                <w:szCs w:val="20"/>
                <w:lang w:val="pl-PL"/>
              </w:rPr>
              <w:t>biegle posługuje się programem do tworzenia prezentacji</w:t>
            </w:r>
          </w:p>
        </w:tc>
      </w:tr>
    </w:tbl>
    <w:p w:rsidR="00C0715B" w:rsidRPr="004C2401" w:rsidRDefault="00C0715B" w:rsidP="006C1692"/>
    <w:sectPr w:rsidR="00C0715B" w:rsidRPr="004C2401" w:rsidSect="00F92495">
      <w:headerReference w:type="default" r:id="rId11"/>
      <w:footerReference w:type="default" r:id="rId12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08" w:rsidRDefault="00B01308" w:rsidP="00285D6F">
      <w:pPr>
        <w:spacing w:after="0" w:line="240" w:lineRule="auto"/>
      </w:pPr>
      <w:r>
        <w:separator/>
      </w:r>
    </w:p>
  </w:endnote>
  <w:endnote w:type="continuationSeparator" w:id="0">
    <w:p w:rsidR="00B01308" w:rsidRDefault="00B0130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BF7B26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BF7B26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59264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C0715B">
      <w:rPr>
        <w:b/>
        <w:color w:val="003892"/>
      </w:rPr>
      <w:t xml:space="preserve"> </w:t>
    </w:r>
  </w:p>
  <w:p w:rsidR="00C0715B" w:rsidRDefault="00C0715B" w:rsidP="00830B98">
    <w:pPr>
      <w:pStyle w:val="Stopka"/>
      <w:tabs>
        <w:tab w:val="clear" w:pos="9072"/>
        <w:tab w:val="right" w:pos="9639"/>
      </w:tabs>
      <w:ind w:left="-567" w:right="1"/>
      <w:rPr>
        <w:noProof/>
        <w:lang w:eastAsia="pl-PL"/>
      </w:rPr>
    </w:pP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0715B" w:rsidRDefault="00C0715B" w:rsidP="00830B98">
    <w:pPr>
      <w:pStyle w:val="Stopka"/>
      <w:tabs>
        <w:tab w:val="clear" w:pos="4536"/>
        <w:tab w:val="clear" w:pos="9072"/>
      </w:tabs>
      <w:ind w:left="-1417" w:firstLine="709"/>
      <w:jc w:val="right"/>
    </w:pPr>
  </w:p>
  <w:p w:rsidR="00C0715B" w:rsidRDefault="00C0715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C0715B" w:rsidRDefault="00BF7B26" w:rsidP="009130E5">
    <w:pPr>
      <w:pStyle w:val="Stopka"/>
      <w:ind w:left="-1417"/>
      <w:jc w:val="center"/>
    </w:pPr>
    <w:r>
      <w:fldChar w:fldCharType="begin"/>
    </w:r>
    <w:r w:rsidR="00C0715B">
      <w:instrText>PAGE   \* MERGEFORMAT</w:instrText>
    </w:r>
    <w:r>
      <w:fldChar w:fldCharType="separate"/>
    </w:r>
    <w:r w:rsidR="00A420DD">
      <w:rPr>
        <w:noProof/>
      </w:rPr>
      <w:t>2</w:t>
    </w:r>
    <w:r>
      <w:fldChar w:fldCharType="end"/>
    </w:r>
  </w:p>
  <w:p w:rsidR="00C0715B" w:rsidRPr="00285D6F" w:rsidRDefault="00C0715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08" w:rsidRDefault="00B01308" w:rsidP="00285D6F">
      <w:pPr>
        <w:spacing w:after="0" w:line="240" w:lineRule="auto"/>
      </w:pPr>
      <w:r>
        <w:separator/>
      </w:r>
    </w:p>
  </w:footnote>
  <w:footnote w:type="continuationSeparator" w:id="0">
    <w:p w:rsidR="00B01308" w:rsidRDefault="00B0130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5B" w:rsidRDefault="00C0715B" w:rsidP="00EC12C2">
    <w:pPr>
      <w:pStyle w:val="Nagwek"/>
      <w:tabs>
        <w:tab w:val="clear" w:pos="9072"/>
      </w:tabs>
      <w:spacing w:after="40"/>
      <w:ind w:left="142" w:right="142"/>
    </w:pP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C0715B" w:rsidP="00435B7E">
    <w:pPr>
      <w:pStyle w:val="Nagwek"/>
      <w:tabs>
        <w:tab w:val="clear" w:pos="9072"/>
      </w:tabs>
      <w:ind w:left="142" w:right="142"/>
    </w:pPr>
  </w:p>
  <w:p w:rsidR="00C0715B" w:rsidRDefault="00066EB2" w:rsidP="00220638">
    <w:pPr>
      <w:pStyle w:val="Nagwek"/>
      <w:tabs>
        <w:tab w:val="clear" w:pos="9072"/>
      </w:tabs>
      <w:ind w:left="142" w:right="-283"/>
    </w:pPr>
    <w:r>
      <w:rPr>
        <w:b/>
        <w:color w:val="F0912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582"/>
    <w:multiLevelType w:val="hybridMultilevel"/>
    <w:tmpl w:val="FD5C7068"/>
    <w:lvl w:ilvl="0" w:tplc="0784C416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0707B59"/>
    <w:multiLevelType w:val="hybridMultilevel"/>
    <w:tmpl w:val="AC049AEA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3645"/>
    <w:multiLevelType w:val="hybridMultilevel"/>
    <w:tmpl w:val="8C0C50B0"/>
    <w:lvl w:ilvl="0" w:tplc="A08483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8571B8"/>
    <w:multiLevelType w:val="hybridMultilevel"/>
    <w:tmpl w:val="D4986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02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22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041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460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879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298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17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136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555" w:hanging="170"/>
      </w:pPr>
      <w:rPr>
        <w:rFonts w:hint="default"/>
      </w:rPr>
    </w:lvl>
  </w:abstractNum>
  <w:abstractNum w:abstractNumId="5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C2AD3"/>
    <w:multiLevelType w:val="hybridMultilevel"/>
    <w:tmpl w:val="4B82252A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55D14"/>
    <w:multiLevelType w:val="hybridMultilevel"/>
    <w:tmpl w:val="3EAE2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77717B"/>
    <w:multiLevelType w:val="hybridMultilevel"/>
    <w:tmpl w:val="0ED461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D437DD8"/>
    <w:multiLevelType w:val="hybridMultilevel"/>
    <w:tmpl w:val="28327918"/>
    <w:lvl w:ilvl="0" w:tplc="DC928B9A">
      <w:numFmt w:val="bullet"/>
      <w:lvlText w:val="•"/>
      <w:lvlJc w:val="left"/>
      <w:pPr>
        <w:ind w:left="340" w:hanging="283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AA3E5E"/>
    <w:multiLevelType w:val="hybridMultilevel"/>
    <w:tmpl w:val="D024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A371A"/>
    <w:multiLevelType w:val="hybridMultilevel"/>
    <w:tmpl w:val="19CAB9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7C6AEC"/>
    <w:multiLevelType w:val="hybridMultilevel"/>
    <w:tmpl w:val="12BABB50"/>
    <w:lvl w:ilvl="0" w:tplc="C5BC40D8">
      <w:numFmt w:val="bullet"/>
      <w:lvlText w:val="•"/>
      <w:lvlJc w:val="left"/>
      <w:pPr>
        <w:ind w:left="170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0015F2"/>
    <w:multiLevelType w:val="hybridMultilevel"/>
    <w:tmpl w:val="468CB694"/>
    <w:lvl w:ilvl="0" w:tplc="7CFEC4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066B61"/>
    <w:multiLevelType w:val="hybridMultilevel"/>
    <w:tmpl w:val="50C640C4"/>
    <w:lvl w:ilvl="0" w:tplc="1E145C8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8417B5"/>
    <w:multiLevelType w:val="hybridMultilevel"/>
    <w:tmpl w:val="618CA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489"/>
    <w:multiLevelType w:val="hybridMultilevel"/>
    <w:tmpl w:val="4488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C170B"/>
    <w:multiLevelType w:val="hybridMultilevel"/>
    <w:tmpl w:val="67D833A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615CA1F8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428A2D8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B768832E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12FCA5CA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A91665AC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EE62C1A8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E30611D6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7DD6E1C8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9">
    <w:nsid w:val="22490C30"/>
    <w:multiLevelType w:val="hybridMultilevel"/>
    <w:tmpl w:val="6CF2D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1C01CE"/>
    <w:multiLevelType w:val="hybridMultilevel"/>
    <w:tmpl w:val="E034D9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0677FB"/>
    <w:multiLevelType w:val="hybridMultilevel"/>
    <w:tmpl w:val="67FA48C0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67981"/>
    <w:multiLevelType w:val="hybridMultilevel"/>
    <w:tmpl w:val="4676A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E6A53"/>
    <w:multiLevelType w:val="hybridMultilevel"/>
    <w:tmpl w:val="87C865F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E97942"/>
    <w:multiLevelType w:val="hybridMultilevel"/>
    <w:tmpl w:val="7648247C"/>
    <w:lvl w:ilvl="0" w:tplc="521448B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42AE6"/>
    <w:multiLevelType w:val="hybridMultilevel"/>
    <w:tmpl w:val="019AB2DC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3FC53C38"/>
    <w:multiLevelType w:val="hybridMultilevel"/>
    <w:tmpl w:val="D5A0F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51AB2"/>
    <w:multiLevelType w:val="hybridMultilevel"/>
    <w:tmpl w:val="BE62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566DA1"/>
    <w:multiLevelType w:val="hybridMultilevel"/>
    <w:tmpl w:val="1EA61A7E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A16CDF"/>
    <w:multiLevelType w:val="hybridMultilevel"/>
    <w:tmpl w:val="FE28F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B63CEF"/>
    <w:multiLevelType w:val="hybridMultilevel"/>
    <w:tmpl w:val="E00CA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553007"/>
    <w:multiLevelType w:val="hybridMultilevel"/>
    <w:tmpl w:val="5CAE1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052710"/>
    <w:multiLevelType w:val="hybridMultilevel"/>
    <w:tmpl w:val="A7224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0FF0F56"/>
    <w:multiLevelType w:val="hybridMultilevel"/>
    <w:tmpl w:val="F5AA16B0"/>
    <w:lvl w:ilvl="0" w:tplc="546293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E161AA"/>
    <w:multiLevelType w:val="hybridMultilevel"/>
    <w:tmpl w:val="01B845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361678E"/>
    <w:multiLevelType w:val="hybridMultilevel"/>
    <w:tmpl w:val="EA86CB94"/>
    <w:lvl w:ilvl="0" w:tplc="00E21518">
      <w:start w:val="1"/>
      <w:numFmt w:val="bullet"/>
      <w:lvlText w:val=""/>
      <w:lvlJc w:val="left"/>
      <w:pPr>
        <w:ind w:left="335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0">
    <w:nsid w:val="54F75680"/>
    <w:multiLevelType w:val="hybridMultilevel"/>
    <w:tmpl w:val="62304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8625F9"/>
    <w:multiLevelType w:val="hybridMultilevel"/>
    <w:tmpl w:val="EE84E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256861"/>
    <w:multiLevelType w:val="hybridMultilevel"/>
    <w:tmpl w:val="27100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7D53CC4"/>
    <w:multiLevelType w:val="hybridMultilevel"/>
    <w:tmpl w:val="FB160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417807"/>
    <w:multiLevelType w:val="hybridMultilevel"/>
    <w:tmpl w:val="13BEB0AA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9A589D"/>
    <w:multiLevelType w:val="hybridMultilevel"/>
    <w:tmpl w:val="59EAE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E95372"/>
    <w:multiLevelType w:val="hybridMultilevel"/>
    <w:tmpl w:val="18D2A01C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F400372C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0FA80F2A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422CC8A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6E2E4988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61ECF36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5C0E0D60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78D86778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C9A8E0C6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47">
    <w:nsid w:val="618865FF"/>
    <w:multiLevelType w:val="hybridMultilevel"/>
    <w:tmpl w:val="74DA7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3C67222"/>
    <w:multiLevelType w:val="hybridMultilevel"/>
    <w:tmpl w:val="F63864EE"/>
    <w:lvl w:ilvl="0" w:tplc="81E01146">
      <w:numFmt w:val="bullet"/>
      <w:lvlText w:val="•"/>
      <w:lvlJc w:val="left"/>
      <w:pPr>
        <w:tabs>
          <w:tab w:val="num" w:pos="227"/>
        </w:tabs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0">
    <w:nsid w:val="656B7DC9"/>
    <w:multiLevelType w:val="hybridMultilevel"/>
    <w:tmpl w:val="C9EAD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FA7054"/>
    <w:multiLevelType w:val="hybridMultilevel"/>
    <w:tmpl w:val="1726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6882239F"/>
    <w:multiLevelType w:val="hybridMultilevel"/>
    <w:tmpl w:val="9AECBC50"/>
    <w:lvl w:ilvl="0" w:tplc="CB203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9FA73BE"/>
    <w:multiLevelType w:val="hybridMultilevel"/>
    <w:tmpl w:val="3FA88626"/>
    <w:lvl w:ilvl="0" w:tplc="1C3EFB4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0B76E2"/>
    <w:multiLevelType w:val="hybridMultilevel"/>
    <w:tmpl w:val="018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F0541C"/>
    <w:multiLevelType w:val="hybridMultilevel"/>
    <w:tmpl w:val="D624B54A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57">
    <w:nsid w:val="6CAA7672"/>
    <w:multiLevelType w:val="hybridMultilevel"/>
    <w:tmpl w:val="9E5E2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0933E6"/>
    <w:multiLevelType w:val="hybridMultilevel"/>
    <w:tmpl w:val="5F98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E0468DD"/>
    <w:multiLevelType w:val="hybridMultilevel"/>
    <w:tmpl w:val="6EF89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992B1F"/>
    <w:multiLevelType w:val="hybridMultilevel"/>
    <w:tmpl w:val="EF240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4290F94"/>
    <w:multiLevelType w:val="hybridMultilevel"/>
    <w:tmpl w:val="8626EF92"/>
    <w:lvl w:ilvl="0" w:tplc="00E215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A776F5"/>
    <w:multiLevelType w:val="hybridMultilevel"/>
    <w:tmpl w:val="ECCA9BA4"/>
    <w:lvl w:ilvl="0" w:tplc="2862B234">
      <w:numFmt w:val="bullet"/>
      <w:lvlText w:val="•"/>
      <w:lvlJc w:val="left"/>
      <w:pPr>
        <w:ind w:left="720" w:hanging="36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B04CD7"/>
    <w:multiLevelType w:val="hybridMultilevel"/>
    <w:tmpl w:val="4ABC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F6C227D"/>
    <w:multiLevelType w:val="hybridMultilevel"/>
    <w:tmpl w:val="98104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6"/>
  </w:num>
  <w:num w:numId="3">
    <w:abstractNumId w:val="33"/>
  </w:num>
  <w:num w:numId="4">
    <w:abstractNumId w:val="5"/>
  </w:num>
  <w:num w:numId="5">
    <w:abstractNumId w:val="31"/>
  </w:num>
  <w:num w:numId="6">
    <w:abstractNumId w:val="13"/>
  </w:num>
  <w:num w:numId="7">
    <w:abstractNumId w:val="9"/>
  </w:num>
  <w:num w:numId="8">
    <w:abstractNumId w:val="51"/>
  </w:num>
  <w:num w:numId="9">
    <w:abstractNumId w:val="58"/>
  </w:num>
  <w:num w:numId="10">
    <w:abstractNumId w:val="53"/>
  </w:num>
  <w:num w:numId="11">
    <w:abstractNumId w:val="15"/>
  </w:num>
  <w:num w:numId="12">
    <w:abstractNumId w:val="14"/>
  </w:num>
  <w:num w:numId="13">
    <w:abstractNumId w:val="34"/>
  </w:num>
  <w:num w:numId="14">
    <w:abstractNumId w:val="37"/>
  </w:num>
  <w:num w:numId="15">
    <w:abstractNumId w:val="50"/>
  </w:num>
  <w:num w:numId="16">
    <w:abstractNumId w:val="54"/>
  </w:num>
  <w:num w:numId="17">
    <w:abstractNumId w:val="59"/>
  </w:num>
  <w:num w:numId="18">
    <w:abstractNumId w:val="1"/>
  </w:num>
  <w:num w:numId="19">
    <w:abstractNumId w:val="2"/>
  </w:num>
  <w:num w:numId="20">
    <w:abstractNumId w:val="25"/>
  </w:num>
  <w:num w:numId="21">
    <w:abstractNumId w:val="46"/>
  </w:num>
  <w:num w:numId="22">
    <w:abstractNumId w:val="64"/>
  </w:num>
  <w:num w:numId="23">
    <w:abstractNumId w:val="44"/>
  </w:num>
  <w:num w:numId="24">
    <w:abstractNumId w:val="39"/>
  </w:num>
  <w:num w:numId="25">
    <w:abstractNumId w:val="24"/>
  </w:num>
  <w:num w:numId="26">
    <w:abstractNumId w:val="56"/>
  </w:num>
  <w:num w:numId="27">
    <w:abstractNumId w:val="62"/>
  </w:num>
  <w:num w:numId="28">
    <w:abstractNumId w:val="26"/>
  </w:num>
  <w:num w:numId="29">
    <w:abstractNumId w:val="30"/>
  </w:num>
  <w:num w:numId="30">
    <w:abstractNumId w:val="27"/>
  </w:num>
  <w:num w:numId="31">
    <w:abstractNumId w:val="4"/>
  </w:num>
  <w:num w:numId="32">
    <w:abstractNumId w:val="18"/>
  </w:num>
  <w:num w:numId="33">
    <w:abstractNumId w:val="57"/>
  </w:num>
  <w:num w:numId="34">
    <w:abstractNumId w:val="43"/>
  </w:num>
  <w:num w:numId="35">
    <w:abstractNumId w:val="38"/>
  </w:num>
  <w:num w:numId="36">
    <w:abstractNumId w:val="65"/>
  </w:num>
  <w:num w:numId="37">
    <w:abstractNumId w:val="61"/>
  </w:num>
  <w:num w:numId="38">
    <w:abstractNumId w:val="55"/>
  </w:num>
  <w:num w:numId="39">
    <w:abstractNumId w:val="28"/>
  </w:num>
  <w:num w:numId="40">
    <w:abstractNumId w:val="47"/>
  </w:num>
  <w:num w:numId="41">
    <w:abstractNumId w:val="11"/>
  </w:num>
  <w:num w:numId="42">
    <w:abstractNumId w:val="29"/>
  </w:num>
  <w:num w:numId="43">
    <w:abstractNumId w:val="12"/>
  </w:num>
  <w:num w:numId="44">
    <w:abstractNumId w:val="8"/>
  </w:num>
  <w:num w:numId="45">
    <w:abstractNumId w:val="40"/>
  </w:num>
  <w:num w:numId="46">
    <w:abstractNumId w:val="19"/>
  </w:num>
  <w:num w:numId="47">
    <w:abstractNumId w:val="23"/>
  </w:num>
  <w:num w:numId="48">
    <w:abstractNumId w:val="32"/>
  </w:num>
  <w:num w:numId="49">
    <w:abstractNumId w:val="36"/>
  </w:num>
  <w:num w:numId="50">
    <w:abstractNumId w:val="35"/>
  </w:num>
  <w:num w:numId="51">
    <w:abstractNumId w:val="20"/>
  </w:num>
  <w:num w:numId="52">
    <w:abstractNumId w:val="52"/>
  </w:num>
  <w:num w:numId="5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1"/>
  </w:num>
  <w:num w:numId="55">
    <w:abstractNumId w:val="49"/>
  </w:num>
  <w:num w:numId="56">
    <w:abstractNumId w:val="45"/>
  </w:num>
  <w:num w:numId="57">
    <w:abstractNumId w:val="42"/>
  </w:num>
  <w:num w:numId="58">
    <w:abstractNumId w:val="17"/>
  </w:num>
  <w:num w:numId="59">
    <w:abstractNumId w:val="22"/>
  </w:num>
  <w:num w:numId="60">
    <w:abstractNumId w:val="63"/>
  </w:num>
  <w:num w:numId="61">
    <w:abstractNumId w:val="10"/>
  </w:num>
  <w:num w:numId="62">
    <w:abstractNumId w:val="0"/>
  </w:num>
  <w:num w:numId="63">
    <w:abstractNumId w:val="3"/>
  </w:num>
  <w:num w:numId="64">
    <w:abstractNumId w:val="41"/>
  </w:num>
  <w:num w:numId="65">
    <w:abstractNumId w:val="16"/>
  </w:num>
  <w:num w:numId="66">
    <w:abstractNumId w:val="7"/>
  </w:num>
  <w:num w:numId="67">
    <w:abstractNumId w:val="48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7261"/>
    <w:rsid w:val="00060080"/>
    <w:rsid w:val="000626CC"/>
    <w:rsid w:val="00066EB2"/>
    <w:rsid w:val="000B5374"/>
    <w:rsid w:val="00132DC4"/>
    <w:rsid w:val="00134CC2"/>
    <w:rsid w:val="00162D93"/>
    <w:rsid w:val="001A6D49"/>
    <w:rsid w:val="001C2B31"/>
    <w:rsid w:val="001E4CB0"/>
    <w:rsid w:val="001F0820"/>
    <w:rsid w:val="00205EAD"/>
    <w:rsid w:val="00220638"/>
    <w:rsid w:val="002333F4"/>
    <w:rsid w:val="0024334F"/>
    <w:rsid w:val="00245DA5"/>
    <w:rsid w:val="0025530C"/>
    <w:rsid w:val="00285D6F"/>
    <w:rsid w:val="002A0B2B"/>
    <w:rsid w:val="002D5042"/>
    <w:rsid w:val="002D62E3"/>
    <w:rsid w:val="002E0DF3"/>
    <w:rsid w:val="002F1910"/>
    <w:rsid w:val="00317434"/>
    <w:rsid w:val="003256F6"/>
    <w:rsid w:val="003572A4"/>
    <w:rsid w:val="00357489"/>
    <w:rsid w:val="00367035"/>
    <w:rsid w:val="00373D51"/>
    <w:rsid w:val="003B19DC"/>
    <w:rsid w:val="003E2634"/>
    <w:rsid w:val="004219CE"/>
    <w:rsid w:val="00423D73"/>
    <w:rsid w:val="00435B7E"/>
    <w:rsid w:val="004442CD"/>
    <w:rsid w:val="00492022"/>
    <w:rsid w:val="004C2401"/>
    <w:rsid w:val="00533057"/>
    <w:rsid w:val="00570163"/>
    <w:rsid w:val="00592B22"/>
    <w:rsid w:val="005A47EB"/>
    <w:rsid w:val="005E3524"/>
    <w:rsid w:val="00601091"/>
    <w:rsid w:val="00601D78"/>
    <w:rsid w:val="00602ABB"/>
    <w:rsid w:val="006336A6"/>
    <w:rsid w:val="00635525"/>
    <w:rsid w:val="00672759"/>
    <w:rsid w:val="00691548"/>
    <w:rsid w:val="006B5810"/>
    <w:rsid w:val="006C1692"/>
    <w:rsid w:val="006C318A"/>
    <w:rsid w:val="0074044C"/>
    <w:rsid w:val="00766056"/>
    <w:rsid w:val="007725A1"/>
    <w:rsid w:val="00784166"/>
    <w:rsid w:val="007963FD"/>
    <w:rsid w:val="007A15D3"/>
    <w:rsid w:val="007B0944"/>
    <w:rsid w:val="007B3CB5"/>
    <w:rsid w:val="007E684F"/>
    <w:rsid w:val="0080262B"/>
    <w:rsid w:val="008035A6"/>
    <w:rsid w:val="0081256E"/>
    <w:rsid w:val="00814730"/>
    <w:rsid w:val="0081538B"/>
    <w:rsid w:val="00830B98"/>
    <w:rsid w:val="0083577E"/>
    <w:rsid w:val="008648E0"/>
    <w:rsid w:val="00881350"/>
    <w:rsid w:val="0089186E"/>
    <w:rsid w:val="008A64F0"/>
    <w:rsid w:val="008C2636"/>
    <w:rsid w:val="008F6FB5"/>
    <w:rsid w:val="00901653"/>
    <w:rsid w:val="00901D49"/>
    <w:rsid w:val="00907993"/>
    <w:rsid w:val="00907F14"/>
    <w:rsid w:val="009130E5"/>
    <w:rsid w:val="00914856"/>
    <w:rsid w:val="00934170"/>
    <w:rsid w:val="00942EF2"/>
    <w:rsid w:val="009647CF"/>
    <w:rsid w:val="009679A4"/>
    <w:rsid w:val="00976E10"/>
    <w:rsid w:val="00994642"/>
    <w:rsid w:val="009B6FE9"/>
    <w:rsid w:val="009D4894"/>
    <w:rsid w:val="009D5643"/>
    <w:rsid w:val="009E0F62"/>
    <w:rsid w:val="009E785A"/>
    <w:rsid w:val="00A07C79"/>
    <w:rsid w:val="00A239DF"/>
    <w:rsid w:val="00A378B0"/>
    <w:rsid w:val="00A420DD"/>
    <w:rsid w:val="00A5798A"/>
    <w:rsid w:val="00AB3D69"/>
    <w:rsid w:val="00AB49BA"/>
    <w:rsid w:val="00AC35DF"/>
    <w:rsid w:val="00B01308"/>
    <w:rsid w:val="00B050DA"/>
    <w:rsid w:val="00B30148"/>
    <w:rsid w:val="00B63701"/>
    <w:rsid w:val="00B65363"/>
    <w:rsid w:val="00B70DB8"/>
    <w:rsid w:val="00B8011B"/>
    <w:rsid w:val="00B82CBD"/>
    <w:rsid w:val="00B8635E"/>
    <w:rsid w:val="00B97ECC"/>
    <w:rsid w:val="00BB5B89"/>
    <w:rsid w:val="00BE7A21"/>
    <w:rsid w:val="00BF700A"/>
    <w:rsid w:val="00BF7B26"/>
    <w:rsid w:val="00C0715B"/>
    <w:rsid w:val="00D22D55"/>
    <w:rsid w:val="00D51969"/>
    <w:rsid w:val="00DC4F82"/>
    <w:rsid w:val="00DD7978"/>
    <w:rsid w:val="00DE0244"/>
    <w:rsid w:val="00E00D22"/>
    <w:rsid w:val="00E10C70"/>
    <w:rsid w:val="00E30007"/>
    <w:rsid w:val="00E35394"/>
    <w:rsid w:val="00E530D0"/>
    <w:rsid w:val="00E65257"/>
    <w:rsid w:val="00E77CB2"/>
    <w:rsid w:val="00E94882"/>
    <w:rsid w:val="00E979B5"/>
    <w:rsid w:val="00EA6D75"/>
    <w:rsid w:val="00EC12C2"/>
    <w:rsid w:val="00ED1779"/>
    <w:rsid w:val="00EE01FE"/>
    <w:rsid w:val="00EE6347"/>
    <w:rsid w:val="00EF1316"/>
    <w:rsid w:val="00F26262"/>
    <w:rsid w:val="00F52BAA"/>
    <w:rsid w:val="00F65221"/>
    <w:rsid w:val="00F862A8"/>
    <w:rsid w:val="00F92495"/>
    <w:rsid w:val="00FC5C64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BAA"/>
  </w:style>
  <w:style w:type="paragraph" w:styleId="Nagwek1">
    <w:name w:val="heading 1"/>
    <w:basedOn w:val="Normalny"/>
    <w:next w:val="Normalny"/>
    <w:link w:val="Nagwek1Znak"/>
    <w:qFormat/>
    <w:rsid w:val="009341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4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206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2063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6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6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638"/>
    <w:rPr>
      <w:sz w:val="20"/>
      <w:szCs w:val="20"/>
    </w:rPr>
  </w:style>
  <w:style w:type="paragraph" w:customStyle="1" w:styleId="Nag42f3wek1">
    <w:name w:val="Nagł42óf3wek 1"/>
    <w:basedOn w:val="Normalny"/>
    <w:uiPriority w:val="99"/>
    <w:rsid w:val="00220638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0tabelakropkitabele">
    <w:name w:val="0_tabela kropki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customStyle="1" w:styleId="0tabelatabele">
    <w:name w:val="0_tabela (tabele)"/>
    <w:basedOn w:val="Normalny"/>
    <w:uiPriority w:val="99"/>
    <w:rsid w:val="0006008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customStyle="1" w:styleId="0AgendaBoldCondensed">
    <w:name w:val="0_Agenda_BoldCondensed"/>
    <w:uiPriority w:val="99"/>
    <w:rsid w:val="00060080"/>
    <w:rPr>
      <w:b/>
    </w:rPr>
  </w:style>
  <w:style w:type="character" w:customStyle="1" w:styleId="Nagwek1Znak">
    <w:name w:val="Nagłówek 1 Znak"/>
    <w:basedOn w:val="Domylnaczcionkaakapitu"/>
    <w:link w:val="Nagwek1"/>
    <w:rsid w:val="009341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341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sonormal0">
    <w:name w:val="msonormal"/>
    <w:basedOn w:val="Normalny"/>
    <w:semiHidden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934170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4170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3417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6805D379939044B8E06C9424D488FD" ma:contentTypeVersion="7" ma:contentTypeDescription="Utwórz nowy dokument." ma:contentTypeScope="" ma:versionID="b0422248c23ad99304300543232a18eb">
  <xsd:schema xmlns:xsd="http://www.w3.org/2001/XMLSchema" xmlns:xs="http://www.w3.org/2001/XMLSchema" xmlns:p="http://schemas.microsoft.com/office/2006/metadata/properties" xmlns:ns2="02b78d93-f932-4a2c-b128-94a105a8ef8c" targetNamespace="http://schemas.microsoft.com/office/2006/metadata/properties" ma:root="true" ma:fieldsID="fd89d4b5b920f2c2037212637b961a84" ns2:_="">
    <xsd:import namespace="02b78d93-f932-4a2c-b128-94a105a8e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78d93-f932-4a2c-b128-94a105a8e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96302-5271-4421-A159-B0B0256FE2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84DE0A-184B-4A10-A8E1-24CD147BC0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8308D-186B-4184-89B4-5A6739C0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78d93-f932-4a2c-b128-94a105a8e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68F85E-A6EA-41CB-82F4-A70F7053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3147</Words>
  <Characters>18884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2024-01-19T11:43:00Z</dcterms:created>
  <dcterms:modified xsi:type="dcterms:W3CDTF">2024-01-19T11:43:00Z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0x010100726805D379939044B8E06C9424D488FD</vt:lpwstr>
  </property>
</Properties>
</file>