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2C6DD8">
        <w:t>a przetargowego nr  PEZ.272.1.19</w:t>
      </w:r>
      <w:r w:rsidR="009C034F" w:rsidRPr="00851F20">
        <w:t xml:space="preserve">.2023.BN na zadanie </w:t>
      </w:r>
      <w:r w:rsidRPr="00851F20">
        <w:t xml:space="preserve">pn.: </w:t>
      </w:r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985938" w:rsidRDefault="00985938" w:rsidP="00985938">
      <w:pPr>
        <w:rPr>
          <w:sz w:val="22"/>
          <w:szCs w:val="22"/>
        </w:rPr>
      </w:pPr>
    </w:p>
    <w:p w:rsidR="005215CC" w:rsidRPr="005215CC" w:rsidRDefault="005215CC" w:rsidP="005215CC">
      <w:pPr>
        <w:jc w:val="center"/>
        <w:rPr>
          <w:rFonts w:eastAsia="Calibri"/>
          <w:b/>
          <w:bCs/>
          <w:sz w:val="28"/>
          <w:szCs w:val="28"/>
        </w:rPr>
      </w:pP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 xml:space="preserve">Przebudowa drogi powiatowej nr 1221F Jordanowo – Nowy Dworek </w:t>
      </w:r>
      <w:r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w zakresie budowy ścieżki rowerowej (Etap I) wraz z </w:t>
      </w:r>
      <w:r>
        <w:rPr>
          <w:b/>
          <w:bCs/>
          <w:sz w:val="28"/>
          <w:szCs w:val="28"/>
        </w:rPr>
        <w:t>utwardzeniem pobocza (Etap II)”</w:t>
      </w:r>
    </w:p>
    <w:p w:rsidR="002C6DD8" w:rsidRDefault="002C6DD8" w:rsidP="002C6DD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7E2A1B" w:rsidRPr="00851F20" w:rsidRDefault="002C6DD8" w:rsidP="007E2A1B">
      <w:pPr>
        <w:rPr>
          <w:rFonts w:ascii="Arial Narrow" w:hAnsi="Arial Narrow"/>
        </w:rPr>
      </w:pPr>
      <w:hyperlink r:id="rId5" w:history="1">
        <w:r w:rsidR="007E2A1B" w:rsidRPr="00851F20">
          <w:rPr>
            <w:rStyle w:val="Hipercze"/>
            <w:rFonts w:ascii="Calibri" w:eastAsiaTheme="minorHAnsi" w:hAnsi="Calibri"/>
            <w:lang w:eastAsia="en-US"/>
          </w:rPr>
          <w:t>https://portal.smartpzp.pl/powiatswiebodzinski.zamowienia</w:t>
        </w:r>
      </w:hyperlink>
      <w:r w:rsidR="007E2A1B" w:rsidRPr="00851F20">
        <w:rPr>
          <w:rFonts w:ascii="Calibri" w:eastAsiaTheme="minorHAnsi" w:hAnsi="Calibri"/>
          <w:color w:val="0000FF"/>
          <w:u w:val="single"/>
          <w:lang w:eastAsia="en-US"/>
        </w:rPr>
        <w:t xml:space="preserve"> </w:t>
      </w:r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B1FF9"/>
    <w:rsid w:val="002C6DD8"/>
    <w:rsid w:val="00345753"/>
    <w:rsid w:val="00394E8F"/>
    <w:rsid w:val="0042247E"/>
    <w:rsid w:val="004C2E8B"/>
    <w:rsid w:val="0052020F"/>
    <w:rsid w:val="005215CC"/>
    <w:rsid w:val="005D0EE3"/>
    <w:rsid w:val="005D285B"/>
    <w:rsid w:val="006111E9"/>
    <w:rsid w:val="007E2A1B"/>
    <w:rsid w:val="00851F20"/>
    <w:rsid w:val="008A07D2"/>
    <w:rsid w:val="00985938"/>
    <w:rsid w:val="009C034F"/>
    <w:rsid w:val="00AA146C"/>
    <w:rsid w:val="00BA4695"/>
    <w:rsid w:val="00BF61F0"/>
    <w:rsid w:val="00D016DD"/>
    <w:rsid w:val="00DF167A"/>
    <w:rsid w:val="00E3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25</cp:revision>
  <dcterms:created xsi:type="dcterms:W3CDTF">2023-02-16T08:12:00Z</dcterms:created>
  <dcterms:modified xsi:type="dcterms:W3CDTF">2023-10-27T07:45:00Z</dcterms:modified>
</cp:coreProperties>
</file>