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F3151" w14:textId="77777777" w:rsidR="00C41C31" w:rsidRDefault="00C41C31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C3AFAB" w14:textId="77777777" w:rsidR="00C41C31" w:rsidRDefault="00C41C31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36F249" w14:textId="7D119882" w:rsidR="00781D07" w:rsidRPr="001B0E65" w:rsidRDefault="00781D07" w:rsidP="00781D07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D75148">
        <w:rPr>
          <w:rFonts w:ascii="Times New Roman" w:hAnsi="Times New Roman" w:cs="Times New Roman"/>
          <w:b/>
          <w:sz w:val="32"/>
          <w:szCs w:val="32"/>
        </w:rPr>
        <w:t>Formularz</w:t>
      </w:r>
      <w:r w:rsidR="00C41C31" w:rsidRPr="00D75148">
        <w:rPr>
          <w:rFonts w:ascii="Times New Roman" w:hAnsi="Times New Roman" w:cs="Times New Roman"/>
          <w:b/>
          <w:sz w:val="32"/>
          <w:szCs w:val="32"/>
        </w:rPr>
        <w:t xml:space="preserve"> konsultacji  </w:t>
      </w:r>
      <w:r w:rsidR="001B0E65">
        <w:rPr>
          <w:rFonts w:ascii="Times New Roman" w:hAnsi="Times New Roman" w:cs="Times New Roman"/>
          <w:b/>
          <w:sz w:val="32"/>
          <w:szCs w:val="32"/>
        </w:rPr>
        <w:t xml:space="preserve">dot. zadania pn. Budowa i przebudowa obiektów sportowych w miejscowości Ruda Maleniecka </w:t>
      </w:r>
      <w:r w:rsidR="00C41C31" w:rsidRPr="00D75148">
        <w:rPr>
          <w:rFonts w:ascii="Times New Roman" w:hAnsi="Times New Roman" w:cs="Times New Roman"/>
          <w:b/>
          <w:sz w:val="32"/>
          <w:szCs w:val="32"/>
        </w:rPr>
        <w:br/>
      </w:r>
    </w:p>
    <w:p w14:paraId="3391A6DE" w14:textId="47965664" w:rsidR="00D75148" w:rsidRPr="001B0E65" w:rsidRDefault="001B0E65" w:rsidP="001B0E6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</w:t>
      </w:r>
      <w:r w:rsidR="00D75148" w:rsidRPr="001B0E65">
        <w:rPr>
          <w:rFonts w:ascii="Times New Roman" w:hAnsi="Times New Roman" w:cs="Times New Roman"/>
          <w:bCs/>
          <w:sz w:val="24"/>
          <w:szCs w:val="24"/>
        </w:rPr>
        <w:t>głaszający propozycje:</w:t>
      </w:r>
      <w:r w:rsidRPr="001B0E65">
        <w:rPr>
          <w:rFonts w:ascii="Times New Roman" w:hAnsi="Times New Roman" w:cs="Times New Roman"/>
          <w:bCs/>
          <w:sz w:val="24"/>
          <w:szCs w:val="24"/>
        </w:rPr>
        <w:t>………</w:t>
      </w:r>
      <w:r>
        <w:rPr>
          <w:rFonts w:ascii="Times New Roman" w:hAnsi="Times New Roman" w:cs="Times New Roman"/>
          <w:bCs/>
          <w:sz w:val="24"/>
          <w:szCs w:val="24"/>
        </w:rPr>
        <w:t>……………</w:t>
      </w:r>
      <w:r w:rsidR="00731BF7">
        <w:rPr>
          <w:rFonts w:ascii="Times New Roman" w:hAnsi="Times New Roman" w:cs="Times New Roman"/>
          <w:bCs/>
          <w:sz w:val="24"/>
          <w:szCs w:val="24"/>
        </w:rPr>
        <w:t>………….</w:t>
      </w:r>
      <w:r>
        <w:rPr>
          <w:rFonts w:ascii="Times New Roman" w:hAnsi="Times New Roman" w:cs="Times New Roman"/>
          <w:bCs/>
          <w:sz w:val="24"/>
          <w:szCs w:val="24"/>
        </w:rPr>
        <w:t>……….</w:t>
      </w:r>
      <w:r w:rsidRPr="001B0E65">
        <w:rPr>
          <w:rFonts w:ascii="Times New Roman" w:hAnsi="Times New Roman" w:cs="Times New Roman"/>
          <w:bCs/>
          <w:sz w:val="24"/>
          <w:szCs w:val="24"/>
        </w:rPr>
        <w:t>…………</w:t>
      </w:r>
    </w:p>
    <w:p w14:paraId="2F18ED4B" w14:textId="341BCF8E" w:rsidR="00D75148" w:rsidRPr="001B0E65" w:rsidRDefault="00D75148" w:rsidP="00D75148">
      <w:pPr>
        <w:spacing w:after="0" w:line="360" w:lineRule="auto"/>
        <w:rPr>
          <w:rFonts w:ascii="Times New Roman" w:eastAsia="Calibri" w:hAnsi="Times New Roman" w:cs="Times New Roman"/>
          <w:bCs/>
          <w:szCs w:val="24"/>
        </w:rPr>
      </w:pPr>
      <w:r w:rsidRPr="001B0E65">
        <w:rPr>
          <w:rFonts w:ascii="Times New Roman" w:eastAsia="Calibri" w:hAnsi="Times New Roman" w:cs="Times New Roman"/>
          <w:bCs/>
          <w:szCs w:val="24"/>
        </w:rPr>
        <w:t>Telefon/ e-mail</w:t>
      </w:r>
      <w:r w:rsidR="001B0E65">
        <w:rPr>
          <w:rFonts w:ascii="Times New Roman" w:eastAsia="Calibri" w:hAnsi="Times New Roman" w:cs="Times New Roman"/>
          <w:bCs/>
          <w:szCs w:val="24"/>
        </w:rPr>
        <w:t xml:space="preserve"> do kontaktu</w:t>
      </w:r>
      <w:r w:rsidR="001B0E65" w:rsidRPr="001B0E65">
        <w:rPr>
          <w:rFonts w:ascii="Times New Roman" w:eastAsia="Calibri" w:hAnsi="Times New Roman" w:cs="Times New Roman"/>
          <w:bCs/>
          <w:szCs w:val="24"/>
        </w:rPr>
        <w:t xml:space="preserve"> (opcjonalnie)</w:t>
      </w:r>
      <w:r w:rsidRPr="001B0E65">
        <w:rPr>
          <w:rFonts w:ascii="Times New Roman" w:eastAsia="Calibri" w:hAnsi="Times New Roman" w:cs="Times New Roman"/>
          <w:bCs/>
          <w:szCs w:val="24"/>
        </w:rPr>
        <w:t>: .............................................................</w:t>
      </w:r>
    </w:p>
    <w:p w14:paraId="0C2A97D8" w14:textId="77777777" w:rsidR="00D75148" w:rsidRPr="00BB7D12" w:rsidRDefault="00D75148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3005"/>
        <w:gridCol w:w="5487"/>
      </w:tblGrid>
      <w:tr w:rsidR="00D75148" w:rsidRPr="00BB7D12" w14:paraId="5C8E4E50" w14:textId="77777777" w:rsidTr="00BD65AD">
        <w:tc>
          <w:tcPr>
            <w:tcW w:w="305" w:type="pct"/>
            <w:shd w:val="clear" w:color="auto" w:fill="D9D9D9"/>
            <w:vAlign w:val="center"/>
          </w:tcPr>
          <w:p w14:paraId="3DD48EA6" w14:textId="77777777" w:rsidR="00D75148" w:rsidRPr="00BB7D12" w:rsidRDefault="00D75148" w:rsidP="00D75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663" w:type="pct"/>
            <w:shd w:val="clear" w:color="auto" w:fill="D9D9D9"/>
            <w:vAlign w:val="center"/>
          </w:tcPr>
          <w:p w14:paraId="1E714DE6" w14:textId="562DA7D8" w:rsidR="00D75148" w:rsidRPr="00BB7D12" w:rsidRDefault="00D75148" w:rsidP="00D75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Przedmiot </w:t>
            </w:r>
            <w:r w:rsidR="00F22A9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wag</w:t>
            </w:r>
            <w:r w:rsidR="00F22A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2A95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F22A95" w:rsidRPr="00F22A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propozycj</w:t>
            </w:r>
            <w:r w:rsidR="00FA0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3032" w:type="pct"/>
            <w:shd w:val="clear" w:color="auto" w:fill="D9D9D9"/>
            <w:vAlign w:val="center"/>
          </w:tcPr>
          <w:p w14:paraId="7D526234" w14:textId="77777777" w:rsidR="00D75148" w:rsidRPr="00BB7D12" w:rsidRDefault="00D75148" w:rsidP="00D75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Uzasadnienie</w:t>
            </w:r>
          </w:p>
        </w:tc>
      </w:tr>
      <w:tr w:rsidR="00D75148" w:rsidRPr="00BB7D12" w14:paraId="7AEE9008" w14:textId="77777777" w:rsidTr="00BD65AD">
        <w:trPr>
          <w:trHeight w:val="2589"/>
        </w:trPr>
        <w:tc>
          <w:tcPr>
            <w:tcW w:w="305" w:type="pct"/>
          </w:tcPr>
          <w:p w14:paraId="5A5F42C8" w14:textId="68EC7F11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63" w:type="pct"/>
          </w:tcPr>
          <w:p w14:paraId="1391C5D4" w14:textId="5C11665E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pct"/>
          </w:tcPr>
          <w:p w14:paraId="0E8E0F53" w14:textId="77777777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148" w:rsidRPr="00BB7D12" w14:paraId="48BB44B2" w14:textId="77777777" w:rsidTr="00BD65AD">
        <w:trPr>
          <w:trHeight w:val="2555"/>
        </w:trPr>
        <w:tc>
          <w:tcPr>
            <w:tcW w:w="305" w:type="pct"/>
          </w:tcPr>
          <w:p w14:paraId="2D187B8B" w14:textId="78330DFB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63" w:type="pct"/>
          </w:tcPr>
          <w:p w14:paraId="1F48480F" w14:textId="77777777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pct"/>
          </w:tcPr>
          <w:p w14:paraId="4D9ADA73" w14:textId="77777777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148" w:rsidRPr="00BB7D12" w14:paraId="7F27F8CC" w14:textId="77777777" w:rsidTr="00BD65AD">
        <w:trPr>
          <w:trHeight w:val="3244"/>
        </w:trPr>
        <w:tc>
          <w:tcPr>
            <w:tcW w:w="305" w:type="pct"/>
          </w:tcPr>
          <w:p w14:paraId="53472F1D" w14:textId="4158BE49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63" w:type="pct"/>
          </w:tcPr>
          <w:p w14:paraId="6CE74C31" w14:textId="77777777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pct"/>
          </w:tcPr>
          <w:p w14:paraId="6B49895F" w14:textId="77777777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148" w:rsidRPr="00BB7D12" w14:paraId="6C6EAC9B" w14:textId="77777777" w:rsidTr="00BD65AD">
        <w:trPr>
          <w:trHeight w:val="413"/>
        </w:trPr>
        <w:tc>
          <w:tcPr>
            <w:tcW w:w="305" w:type="pct"/>
          </w:tcPr>
          <w:p w14:paraId="3B8098EE" w14:textId="35AE394B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1663" w:type="pct"/>
          </w:tcPr>
          <w:p w14:paraId="4F77AED0" w14:textId="77777777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pct"/>
          </w:tcPr>
          <w:p w14:paraId="15CCCA04" w14:textId="77777777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E09624" w14:textId="77777777" w:rsidR="00FC12BF" w:rsidRDefault="00FC12BF"/>
    <w:p w14:paraId="2AA69D86" w14:textId="77777777" w:rsidR="009E723D" w:rsidRDefault="009E723D"/>
    <w:p w14:paraId="79201244" w14:textId="77777777" w:rsidR="009E723D" w:rsidRDefault="009E723D"/>
    <w:p w14:paraId="155194C7" w14:textId="77777777" w:rsidR="009E723D" w:rsidRDefault="009E723D"/>
    <w:p w14:paraId="2E9D25DE" w14:textId="77777777" w:rsidR="009E723D" w:rsidRDefault="009E723D"/>
    <w:tbl>
      <w:tblPr>
        <w:tblW w:w="10774" w:type="dxa"/>
        <w:tblInd w:w="-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26"/>
        <w:gridCol w:w="7148"/>
      </w:tblGrid>
      <w:tr w:rsidR="009E723D" w:rsidRPr="00523EE7" w14:paraId="0BC88787" w14:textId="77777777" w:rsidTr="009E723D">
        <w:trPr>
          <w:trHeight w:val="975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EC" w14:textId="77777777" w:rsidR="009E723D" w:rsidRPr="009E723D" w:rsidRDefault="009E723D" w:rsidP="009E723D">
            <w:pPr>
              <w:spacing w:after="0"/>
              <w:jc w:val="center"/>
              <w:rPr>
                <w:sz w:val="18"/>
                <w:szCs w:val="18"/>
              </w:rPr>
            </w:pPr>
            <w:r w:rsidRPr="009E723D">
              <w:rPr>
                <w:b/>
                <w:sz w:val="18"/>
                <w:szCs w:val="18"/>
              </w:rPr>
              <w:lastRenderedPageBreak/>
              <w:t>Urząd Gminy Ruda Maleniecka</w:t>
            </w:r>
          </w:p>
          <w:p w14:paraId="17633E4C" w14:textId="77777777" w:rsidR="009E723D" w:rsidRPr="009E723D" w:rsidRDefault="009E723D" w:rsidP="009E723D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9E723D">
              <w:rPr>
                <w:b/>
                <w:sz w:val="18"/>
                <w:szCs w:val="18"/>
              </w:rPr>
              <w:t xml:space="preserve">Ruda Maleniecka 99a, </w:t>
            </w:r>
          </w:p>
          <w:p w14:paraId="5559A3AE" w14:textId="77777777" w:rsidR="009E723D" w:rsidRPr="009E723D" w:rsidRDefault="009E723D" w:rsidP="009E723D">
            <w:pPr>
              <w:spacing w:after="0"/>
              <w:jc w:val="center"/>
              <w:rPr>
                <w:kern w:val="2"/>
                <w:sz w:val="18"/>
                <w:szCs w:val="18"/>
              </w:rPr>
            </w:pPr>
            <w:r w:rsidRPr="009E723D">
              <w:rPr>
                <w:b/>
                <w:sz w:val="18"/>
                <w:szCs w:val="18"/>
              </w:rPr>
              <w:t>26-242 Ruda Maleniecka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1B48" w14:textId="77777777" w:rsidR="009E723D" w:rsidRPr="009E723D" w:rsidRDefault="009E723D" w:rsidP="009E723D">
            <w:pPr>
              <w:widowControl w:val="0"/>
              <w:suppressLineNumbers/>
              <w:snapToGrid w:val="0"/>
              <w:spacing w:after="0"/>
              <w:jc w:val="center"/>
              <w:rPr>
                <w:rFonts w:eastAsia="Arial" w:cs="Arial"/>
                <w:b/>
                <w:kern w:val="2"/>
                <w:sz w:val="18"/>
                <w:szCs w:val="18"/>
              </w:rPr>
            </w:pPr>
            <w:r w:rsidRPr="009E723D">
              <w:rPr>
                <w:rFonts w:eastAsia="Arial"/>
                <w:b/>
                <w:kern w:val="2"/>
                <w:sz w:val="18"/>
                <w:szCs w:val="18"/>
              </w:rPr>
              <w:t xml:space="preserve">Klauzula informacyjna </w:t>
            </w:r>
            <w:r w:rsidRPr="009E723D">
              <w:rPr>
                <w:rFonts w:eastAsia="Times New Roman" w:cs="Arial"/>
                <w:b/>
                <w:bCs/>
                <w:sz w:val="18"/>
                <w:szCs w:val="18"/>
              </w:rPr>
              <w:t>– konsultacje społeczne</w:t>
            </w:r>
          </w:p>
        </w:tc>
      </w:tr>
    </w:tbl>
    <w:p w14:paraId="605DC6CE" w14:textId="77777777" w:rsidR="009E723D" w:rsidRPr="004C72FF" w:rsidRDefault="009E723D" w:rsidP="009E723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61242B" w14:textId="678CA98E" w:rsidR="009E723D" w:rsidRPr="004C72FF" w:rsidRDefault="009E723D" w:rsidP="009E723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72FF">
        <w:rPr>
          <w:rFonts w:ascii="Times New Roman" w:eastAsia="Times New Roman" w:hAnsi="Times New Roman" w:cs="Times New Roman"/>
          <w:b/>
          <w:bCs/>
          <w:sz w:val="24"/>
          <w:szCs w:val="24"/>
        </w:rPr>
        <w:t>KLAUZULA INFORMACYJNA – KONSULTACJE SPOŁECZNE</w:t>
      </w:r>
    </w:p>
    <w:p w14:paraId="3615ECC7" w14:textId="1A51A61F" w:rsidR="009E723D" w:rsidRPr="004C72FF" w:rsidRDefault="009E723D" w:rsidP="009E72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C72FF">
        <w:rPr>
          <w:rFonts w:ascii="Times New Roman" w:hAnsi="Times New Roman" w:cs="Times New Roman"/>
          <w:b/>
          <w:sz w:val="24"/>
          <w:szCs w:val="24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 (Dz. Urz. UE L 2016 Nr 119, s. 1) informujemy, że:</w:t>
      </w:r>
    </w:p>
    <w:p w14:paraId="02296B48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 xml:space="preserve">Administratorem Pani/Pana danych osobowych jest </w:t>
      </w:r>
      <w:r w:rsidRPr="004C72FF">
        <w:rPr>
          <w:rFonts w:ascii="Times New Roman" w:hAnsi="Times New Roman" w:cs="Times New Roman"/>
          <w:b/>
          <w:sz w:val="24"/>
          <w:szCs w:val="24"/>
        </w:rPr>
        <w:t xml:space="preserve">Urząd Gminy Ruda Maleniecka </w:t>
      </w:r>
      <w:r w:rsidRPr="004C72FF">
        <w:rPr>
          <w:rFonts w:ascii="Times New Roman" w:hAnsi="Times New Roman" w:cs="Times New Roman"/>
          <w:b/>
          <w:sz w:val="24"/>
          <w:szCs w:val="24"/>
        </w:rPr>
        <w:br/>
        <w:t>z siedzibą w Rudzie Malenieckiej</w:t>
      </w:r>
      <w:r w:rsidRPr="004C72FF">
        <w:rPr>
          <w:rFonts w:ascii="Times New Roman" w:hAnsi="Times New Roman" w:cs="Times New Roman"/>
          <w:sz w:val="24"/>
          <w:szCs w:val="24"/>
        </w:rPr>
        <w:t xml:space="preserve">, </w:t>
      </w:r>
      <w:r w:rsidRPr="004C72FF">
        <w:rPr>
          <w:rFonts w:ascii="Times New Roman" w:hAnsi="Times New Roman" w:cs="Times New Roman"/>
          <w:b/>
          <w:sz w:val="24"/>
          <w:szCs w:val="24"/>
        </w:rPr>
        <w:t>Ruda Maleniecka 99a, 26-242 Ruda Maleniecka</w:t>
      </w:r>
      <w:r w:rsidRPr="004C72FF">
        <w:rPr>
          <w:rFonts w:ascii="Times New Roman" w:hAnsi="Times New Roman" w:cs="Times New Roman"/>
          <w:sz w:val="24"/>
          <w:szCs w:val="24"/>
        </w:rPr>
        <w:t xml:space="preserve">, adres e-mail: </w:t>
      </w:r>
      <w:hyperlink r:id="rId6" w:history="1">
        <w:r w:rsidRPr="004C72FF">
          <w:rPr>
            <w:rStyle w:val="Hipercze"/>
            <w:rFonts w:ascii="Times New Roman" w:hAnsi="Times New Roman" w:cs="Times New Roman"/>
            <w:sz w:val="24"/>
            <w:szCs w:val="24"/>
          </w:rPr>
          <w:t>urzad.gminy@rudamaleniecka.pl</w:t>
        </w:r>
      </w:hyperlink>
      <w:r w:rsidRPr="004C72F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A056C98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 xml:space="preserve">Administrator wyznaczył Inspektora Ochrony, z którym można się skontaktować pod adresem: Ruda Maleniecka 99a, 26-242 Ruda Maleniecka, adres e-mail: </w:t>
      </w:r>
      <w:hyperlink r:id="rId7" w:history="1">
        <w:r w:rsidRPr="004C72FF">
          <w:rPr>
            <w:rStyle w:val="Hipercze"/>
            <w:rFonts w:ascii="Times New Roman" w:hAnsi="Times New Roman" w:cs="Times New Roman"/>
            <w:sz w:val="24"/>
            <w:szCs w:val="24"/>
          </w:rPr>
          <w:t>iod@kwiecienipartnerzy.pl</w:t>
        </w:r>
      </w:hyperlink>
      <w:r w:rsidRPr="004C72FF">
        <w:rPr>
          <w:rFonts w:ascii="Times New Roman" w:hAnsi="Times New Roman" w:cs="Times New Roman"/>
          <w:sz w:val="24"/>
          <w:szCs w:val="24"/>
        </w:rPr>
        <w:t>.</w:t>
      </w:r>
    </w:p>
    <w:p w14:paraId="0D23C8FC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>Pani/Pana dane osobowe są przetwarzane w celu weryfikacji Pani/Pana uprawnienia do udziału w konsultacjach społecznych spraw ważnych dla Gminy Ruda Maleniecka.</w:t>
      </w:r>
    </w:p>
    <w:p w14:paraId="30E213C6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>Pani/Pana dane osobowe będą przetwarzane w związku z realizacją obowiązku prawnego ciążącego na administratorze (art. 6 ust. 1 lit. c) RODO) na podstawie art. 5a ustawy z dnia 8 marca 1990 r. o samorządzie gminnym oraz wykonywaniem przez administratora zadań realizowanych w interesie publicznym lub sprawowania władzy publicznej powierzonej administratorowi (art. 6 ust. 1 lit. e) RODO). Mogą również wystąpić przypadki, w których zostanie Pani/Pan poproszona/y o wyrażenie zgody na przetwarzanie danych osobowych w określonym celu i zakresie (art. 6 ust. 1 lit. a) RODO).</w:t>
      </w:r>
    </w:p>
    <w:p w14:paraId="6C1D7244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>Odbiorcą Pani/Pana danych osobowych są podmioty, z którymi Administrator zawarł umowę o świadczenie usług serwisowych dla użytkowanych w Urzędzie systemów informatycznych, organy uprawnione do przeprowadzania kontroli oraz podmioty, którym należy udostępnić dane osobowe na podstawie przepisów prawa.</w:t>
      </w:r>
    </w:p>
    <w:p w14:paraId="40B57DC2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>Pani/Pana dane osobowe będą przechowywane jedynie w okresie niezbędnym do spełnienia celu, dla którego zostały zebrane lub w okresie wskazanym przepisami prawa.  Po spełnieniu celu, dla którego Pani/Pana dane zostały zebrane, mogą one być przechowywane jedynie w celach archiwalnych.</w:t>
      </w:r>
    </w:p>
    <w:p w14:paraId="0DA65A6A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 xml:space="preserve">Posiada Pani/Pan prawo dostępu do treści swoich danych oraz prawo żądania ich sprostowania, ograniczenia przetwarzania i wniesienia sprzeciwu. Przysługuje Pani/Panu również prawo do cofnięcia zgody w dowolnym momencie bez wpływu na zgodność </w:t>
      </w:r>
      <w:r w:rsidRPr="004C72FF">
        <w:rPr>
          <w:rFonts w:ascii="Times New Roman" w:hAnsi="Times New Roman" w:cs="Times New Roman"/>
          <w:sz w:val="24"/>
          <w:szCs w:val="24"/>
        </w:rPr>
        <w:br/>
        <w:t xml:space="preserve">z prawem przetwarzania (jeżeli przetwarzanie odbywa się na podstawie zgody), którego dokonano na podstawie zgody przed jej cofnięciem. </w:t>
      </w:r>
    </w:p>
    <w:p w14:paraId="41E74D4E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>Ma Pani/Pan prawo wniesienia skargi do Prezesa Urzędu Ochrony Danych Osobowych, gdy uzna Pani/Pan, iż przetwarzanie Pani/Pana danych osobowych narusza przepisy ogólnego rozporządzenia o ochronie danych osobowych z dnia 27 kwietnia 2016 r.</w:t>
      </w:r>
    </w:p>
    <w:p w14:paraId="618D7709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 xml:space="preserve">Podanie danych jest wymogiem ustawowym. Konsekwencją niepodania przez Panią/Pana danych osobowych będzie uniemożliwienie weryfikacji uprawnienia do udziału </w:t>
      </w:r>
      <w:r w:rsidRPr="004C72FF">
        <w:rPr>
          <w:rFonts w:ascii="Times New Roman" w:hAnsi="Times New Roman" w:cs="Times New Roman"/>
          <w:sz w:val="24"/>
          <w:szCs w:val="24"/>
        </w:rPr>
        <w:br/>
        <w:t>w konsultacjach społecznych.</w:t>
      </w:r>
    </w:p>
    <w:p w14:paraId="607B7366" w14:textId="1E01A91B" w:rsidR="009E723D" w:rsidRPr="004C72FF" w:rsidRDefault="009E723D" w:rsidP="004C72FF">
      <w:pPr>
        <w:pStyle w:val="Akapitzlist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>Pani/Pana dane osobowe nie będą przetwarzane w sposób zautomatyzowany, w tym również w formie profilowania oraz nie będą przekazywane do krajów trzecich.</w:t>
      </w:r>
    </w:p>
    <w:sectPr w:rsidR="009E723D" w:rsidRPr="004C72FF" w:rsidSect="00D7514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00DFC"/>
    <w:multiLevelType w:val="hybridMultilevel"/>
    <w:tmpl w:val="18CCB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888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07"/>
    <w:rsid w:val="000471D5"/>
    <w:rsid w:val="000C52E4"/>
    <w:rsid w:val="001301EB"/>
    <w:rsid w:val="001B0E65"/>
    <w:rsid w:val="001C51E0"/>
    <w:rsid w:val="00214D9B"/>
    <w:rsid w:val="00222E04"/>
    <w:rsid w:val="00224C5C"/>
    <w:rsid w:val="002C7AEF"/>
    <w:rsid w:val="003A4B46"/>
    <w:rsid w:val="003F1F4D"/>
    <w:rsid w:val="00430634"/>
    <w:rsid w:val="00470BE0"/>
    <w:rsid w:val="0048634E"/>
    <w:rsid w:val="004C72FF"/>
    <w:rsid w:val="004F4C25"/>
    <w:rsid w:val="00532503"/>
    <w:rsid w:val="005337B6"/>
    <w:rsid w:val="0054199D"/>
    <w:rsid w:val="00573AD5"/>
    <w:rsid w:val="005932BC"/>
    <w:rsid w:val="006E7236"/>
    <w:rsid w:val="00731BF7"/>
    <w:rsid w:val="00781D07"/>
    <w:rsid w:val="0084077E"/>
    <w:rsid w:val="00934FDB"/>
    <w:rsid w:val="00993EEC"/>
    <w:rsid w:val="009E723D"/>
    <w:rsid w:val="009F20F7"/>
    <w:rsid w:val="00A14DFD"/>
    <w:rsid w:val="00BC3D98"/>
    <w:rsid w:val="00BD65AD"/>
    <w:rsid w:val="00C0214A"/>
    <w:rsid w:val="00C41C31"/>
    <w:rsid w:val="00C73F87"/>
    <w:rsid w:val="00C828F0"/>
    <w:rsid w:val="00D664F1"/>
    <w:rsid w:val="00D75148"/>
    <w:rsid w:val="00DA1993"/>
    <w:rsid w:val="00EC43CB"/>
    <w:rsid w:val="00F22A95"/>
    <w:rsid w:val="00FA0AA2"/>
    <w:rsid w:val="00FC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21666"/>
  <w15:docId w15:val="{91D96F92-7527-483E-B084-C752C7CA0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D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34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FDB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uiPriority w:val="99"/>
    <w:qFormat/>
    <w:rsid w:val="009E723D"/>
    <w:pPr>
      <w:spacing w:after="0" w:line="240" w:lineRule="auto"/>
      <w:ind w:left="720"/>
    </w:pPr>
    <w:rPr>
      <w:rFonts w:ascii="Calibri" w:hAnsi="Calibri" w:cs="Calibri"/>
      <w:lang w:eastAsia="pl-PL"/>
    </w:rPr>
  </w:style>
  <w:style w:type="character" w:styleId="Hipercze">
    <w:name w:val="Hyperlink"/>
    <w:basedOn w:val="Domylnaczcionkaakapitu"/>
    <w:uiPriority w:val="99"/>
    <w:unhideWhenUsed/>
    <w:rsid w:val="009E72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kwiecienipartnerzy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zad.gminy@rudamalenieck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7FD21-8CD4-40DA-BB94-E5A20CCAD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LR</dc:creator>
  <cp:lastModifiedBy>Wioleta Wrzecionowska</cp:lastModifiedBy>
  <cp:revision>2</cp:revision>
  <cp:lastPrinted>2017-10-02T13:08:00Z</cp:lastPrinted>
  <dcterms:created xsi:type="dcterms:W3CDTF">2025-05-27T09:56:00Z</dcterms:created>
  <dcterms:modified xsi:type="dcterms:W3CDTF">2025-05-27T09:56:00Z</dcterms:modified>
</cp:coreProperties>
</file>