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5B307851" w14:textId="47FAAA36" w:rsidR="002E15B3" w:rsidRPr="00181D73" w:rsidRDefault="00181D73" w:rsidP="00181D73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ab/>
      </w:r>
      <w:r>
        <w:rPr>
          <w:rFonts w:ascii="Arial Narrow" w:eastAsia="Times New Roman" w:hAnsi="Arial Narrow"/>
          <w:b/>
          <w:bCs/>
          <w:lang w:eastAsia="pl-PL"/>
        </w:rPr>
        <w:tab/>
        <w:t xml:space="preserve">Załącznik do Zarządzenia Wójta Gminy Skąpe Nr </w:t>
      </w:r>
      <w:r w:rsidR="00ED3DFA">
        <w:rPr>
          <w:rFonts w:ascii="Arial Narrow" w:eastAsia="Times New Roman" w:hAnsi="Arial Narrow"/>
          <w:b/>
          <w:bCs/>
          <w:lang w:eastAsia="pl-PL"/>
        </w:rPr>
        <w:t>38</w:t>
      </w:r>
      <w:r>
        <w:rPr>
          <w:rFonts w:ascii="Arial Narrow" w:eastAsia="Times New Roman" w:hAnsi="Arial Narrow"/>
          <w:b/>
          <w:bCs/>
          <w:lang w:eastAsia="pl-PL"/>
        </w:rPr>
        <w:t>/2026 z dnia 1</w:t>
      </w:r>
      <w:r w:rsidR="00ED3DFA">
        <w:rPr>
          <w:rFonts w:ascii="Arial Narrow" w:eastAsia="Times New Roman" w:hAnsi="Arial Narrow"/>
          <w:b/>
          <w:bCs/>
          <w:lang w:eastAsia="pl-PL"/>
        </w:rPr>
        <w:t>2</w:t>
      </w:r>
      <w:r>
        <w:rPr>
          <w:rFonts w:ascii="Arial Narrow" w:eastAsia="Times New Roman" w:hAnsi="Arial Narrow"/>
          <w:b/>
          <w:bCs/>
          <w:lang w:eastAsia="pl-PL"/>
        </w:rPr>
        <w:t xml:space="preserve"> </w:t>
      </w:r>
      <w:r w:rsidR="00ED3DFA">
        <w:rPr>
          <w:rFonts w:ascii="Arial Narrow" w:eastAsia="Times New Roman" w:hAnsi="Arial Narrow"/>
          <w:b/>
          <w:bCs/>
          <w:lang w:eastAsia="pl-PL"/>
        </w:rPr>
        <w:t>czerwca</w:t>
      </w:r>
      <w:r>
        <w:rPr>
          <w:rFonts w:ascii="Arial Narrow" w:eastAsia="Times New Roman" w:hAnsi="Arial Narrow"/>
          <w:b/>
          <w:bCs/>
          <w:lang w:eastAsia="pl-PL"/>
        </w:rPr>
        <w:t xml:space="preserve"> 2026 r.</w:t>
      </w:r>
    </w:p>
    <w:p w14:paraId="16A09DD4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4178D5C3" w14:textId="709DE6B8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ED3DFA">
        <w:rPr>
          <w:rFonts w:ascii="Arial Narrow" w:hAnsi="Arial Narrow"/>
          <w:sz w:val="20"/>
          <w:szCs w:val="20"/>
        </w:rPr>
        <w:t>6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ED3DFA">
        <w:rPr>
          <w:rFonts w:ascii="Arial Narrow" w:hAnsi="Arial Narrow"/>
          <w:sz w:val="20"/>
          <w:szCs w:val="20"/>
        </w:rPr>
        <w:t>399</w:t>
      </w:r>
      <w:r w:rsidRPr="00CC6005">
        <w:rPr>
          <w:rFonts w:ascii="Arial Narrow" w:hAnsi="Arial Narrow"/>
          <w:sz w:val="20"/>
          <w:szCs w:val="20"/>
        </w:rPr>
        <w:t>) podaje się do publicznej wiadomości wykaz nieruchomości przeznaczonej do dzierżawy.</w:t>
      </w:r>
    </w:p>
    <w:p w14:paraId="3B99454B" w14:textId="5C293DCD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DZIERŻAWY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417"/>
        <w:gridCol w:w="4253"/>
        <w:gridCol w:w="2551"/>
        <w:gridCol w:w="1843"/>
        <w:gridCol w:w="1134"/>
        <w:gridCol w:w="1134"/>
        <w:gridCol w:w="1418"/>
      </w:tblGrid>
      <w:tr w:rsidR="002E15B3" w:rsidRPr="00CC6005" w14:paraId="31CA39D0" w14:textId="43F0B914" w:rsidTr="00E81EEA">
        <w:trPr>
          <w:trHeight w:val="1199"/>
        </w:trPr>
        <w:tc>
          <w:tcPr>
            <w:tcW w:w="568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417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4253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551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843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134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418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181D73" w:rsidRPr="00CC6005" w14:paraId="7E4E3796" w14:textId="63DAF9BE" w:rsidTr="00E81EEA">
        <w:trPr>
          <w:trHeight w:val="4867"/>
        </w:trPr>
        <w:tc>
          <w:tcPr>
            <w:tcW w:w="568" w:type="dxa"/>
          </w:tcPr>
          <w:p w14:paraId="5AB1E263" w14:textId="29A1F2D4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6F0DD79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416D55BB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3618ABCB" w14:textId="1A7EBA8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417" w:type="dxa"/>
          </w:tcPr>
          <w:p w14:paraId="26F986B9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  <w:p w14:paraId="6B834C4E" w14:textId="7AB5AEA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0B565F4" w14:textId="77777777" w:rsidR="00181D73" w:rsidRDefault="00181D73" w:rsidP="00ED3DF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="00ED3DFA">
              <w:rPr>
                <w:rFonts w:ascii="Arial Narrow" w:hAnsi="Arial Narrow"/>
                <w:bCs w:val="0"/>
                <w:sz w:val="20"/>
                <w:szCs w:val="20"/>
              </w:rPr>
              <w:t>180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w pobliżu 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blok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u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nr </w:t>
            </w:r>
            <w:r w:rsidR="00ED3DFA">
              <w:rPr>
                <w:rFonts w:ascii="Arial Narrow" w:hAnsi="Arial Narrow"/>
                <w:b w:val="0"/>
                <w:sz w:val="20"/>
                <w:szCs w:val="20"/>
              </w:rPr>
              <w:t>41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Ciborzu. </w:t>
            </w:r>
          </w:p>
          <w:p w14:paraId="27134A11" w14:textId="44454C74" w:rsidR="00ED3DFA" w:rsidRPr="00CC6005" w:rsidRDefault="00ED3DFA" w:rsidP="00ED3DF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3192DE0D" wp14:editId="2D778AD5">
                  <wp:extent cx="2473325" cy="1607820"/>
                  <wp:effectExtent l="0" t="0" r="3175" b="0"/>
                  <wp:docPr id="205459885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598856" name="Obraz 205459885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27513019" w14:textId="5C9BFD45" w:rsidR="00C10AAD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Zgodnie z Planem Ogólnym Gminy Skąpe, uchwalonym Uchwałą Nr XXIV/208/2026 Rady Gminy Skąpe z dnia 22 maja 2026 r., przedmiotowa działka położona jest w strefie wielofunkcyjnej z zabudową mieszkaniową wielorodzinną 5SW, </w:t>
            </w:r>
            <w:r w:rsidR="008B77D3">
              <w:rPr>
                <w:rFonts w:ascii="Arial Narrow" w:hAnsi="Arial Narrow"/>
                <w:b w:val="0"/>
                <w:sz w:val="20"/>
                <w:szCs w:val="20"/>
              </w:rPr>
              <w:t xml:space="preserve">na obszarze uzupełnienia zabudowy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dla której określono następujący profil funkcjonalny teren zabudowy mieszkaniowej wielorodzinnej, teren usług, teren komunikacji, teren zieleni urządzonej, teren ogrodów działkowych, teren infrastruktury technicznej.</w:t>
            </w:r>
          </w:p>
          <w:p w14:paraId="2A0D4039" w14:textId="70AEFAD5" w:rsidR="00181D73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Profil dodatkowy: teren handlu wielkopowierzchniowego, teren zieleni naturalnej, teren lasu, teren wód.</w:t>
            </w:r>
          </w:p>
        </w:tc>
        <w:tc>
          <w:tcPr>
            <w:tcW w:w="1843" w:type="dxa"/>
          </w:tcPr>
          <w:p w14:paraId="65240626" w14:textId="1AA724A3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 w:rsidR="00ED3DFA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ogrodnicze</w:t>
            </w:r>
          </w:p>
          <w:p w14:paraId="5965A093" w14:textId="08FEF1A8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 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lat.</w:t>
            </w:r>
          </w:p>
        </w:tc>
        <w:tc>
          <w:tcPr>
            <w:tcW w:w="1134" w:type="dxa"/>
          </w:tcPr>
          <w:p w14:paraId="74FDA184" w14:textId="5FF0D7A3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§1 ust. 2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 w:rsidR="00D0354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ogrodnicze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</w:t>
            </w:r>
          </w:p>
          <w:p w14:paraId="2ACE0763" w14:textId="412A420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FF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0,15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VAT.</w:t>
            </w:r>
          </w:p>
        </w:tc>
        <w:tc>
          <w:tcPr>
            <w:tcW w:w="1134" w:type="dxa"/>
          </w:tcPr>
          <w:p w14:paraId="3CFE2E97" w14:textId="140F477D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62ABDF50" w14:textId="395FBE96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181D73" w:rsidRPr="00CC6005" w14:paraId="72CB597C" w14:textId="77777777" w:rsidTr="00E81EEA">
        <w:trPr>
          <w:trHeight w:val="4523"/>
        </w:trPr>
        <w:tc>
          <w:tcPr>
            <w:tcW w:w="568" w:type="dxa"/>
          </w:tcPr>
          <w:p w14:paraId="06322F02" w14:textId="58BBC02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</w:tcPr>
          <w:p w14:paraId="10FF4A2B" w14:textId="2D7DC75B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2CCD169C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4E42032B" w14:textId="52E920FC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417" w:type="dxa"/>
          </w:tcPr>
          <w:p w14:paraId="54A333DE" w14:textId="464065A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  <w:p w14:paraId="55805F3D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53" w:type="dxa"/>
          </w:tcPr>
          <w:p w14:paraId="1F0FFCC9" w14:textId="50158529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="00C10AAD">
              <w:rPr>
                <w:rFonts w:ascii="Arial Narrow" w:hAnsi="Arial Narrow"/>
                <w:bCs w:val="0"/>
                <w:sz w:val="20"/>
                <w:szCs w:val="20"/>
              </w:rPr>
              <w:t>74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 w:rsidR="00C10AAD">
              <w:rPr>
                <w:rFonts w:ascii="Arial Narrow" w:hAnsi="Arial Narrow"/>
                <w:b w:val="0"/>
                <w:sz w:val="20"/>
                <w:szCs w:val="20"/>
              </w:rPr>
              <w:t>w pobliżu bloku nr 32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Ciborzu. Na terenie znajduje się </w:t>
            </w:r>
            <w:r w:rsidR="00C10AAD">
              <w:rPr>
                <w:rFonts w:ascii="Arial Narrow" w:hAnsi="Arial Narrow"/>
                <w:b w:val="0"/>
                <w:sz w:val="20"/>
                <w:szCs w:val="20"/>
              </w:rPr>
              <w:t>garaż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. </w:t>
            </w:r>
          </w:p>
          <w:p w14:paraId="436169A9" w14:textId="386503A9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        </w:t>
            </w:r>
            <w:r w:rsidR="00C10AAD"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164A2B6F" wp14:editId="6F0E21F2">
                  <wp:extent cx="2473325" cy="1642745"/>
                  <wp:effectExtent l="0" t="0" r="3175" b="0"/>
                  <wp:docPr id="165589659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896598" name="Obraz 165589659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64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2801A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5A77C3" w14:textId="77777777" w:rsidR="00C10AAD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Zgodnie z Planem Ogólnym Gminy Skąpe, uchwalonym Uchwałą Nr XXIV/208/2026 Rady Gminy Skąpe z dnia 22 maja 2026 r., przedmiotowa działka położona jest w strefie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wielofunkcyjnej z zabudową mieszkaniową wielorodzinną 5SW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, dla której określono następujący profil funkcjonalny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teren zabudowy mieszkaniowej wielorodzinnej, teren usług, teren komunikacji, teren zieleni urządzonej, teren ogrodów działkowych, teren infrastruktury technicznej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  <w:p w14:paraId="7E893038" w14:textId="3BA54C7F" w:rsidR="00181D73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Profil dodatkowy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: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teren handlu wielkopowierzchniowego, teren zieleni naturalnej, teren lasu, teren wód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AC8234C" w14:textId="41FBFD1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15 m</w:t>
            </w:r>
            <w:r w:rsidR="00C10AAD" w:rsidRPr="00C10AA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i cele rolnicze 59 m</w:t>
            </w:r>
            <w:r w:rsidR="00C10AAD" w:rsidRPr="00C10AA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700BDF2F" w14:textId="1DE517BC" w:rsidR="00181D73" w:rsidRPr="00181D73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</w:t>
            </w:r>
          </w:p>
        </w:tc>
        <w:tc>
          <w:tcPr>
            <w:tcW w:w="1134" w:type="dxa"/>
          </w:tcPr>
          <w:p w14:paraId="5CBCA5A3" w14:textId="3EF53FF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oraz ust. 2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0,5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, a na cele rolnicze 0,15 zł/m2 netto rocznie + 23% VAT</w:t>
            </w:r>
          </w:p>
          <w:p w14:paraId="127DFE3F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F6738" w14:textId="512D977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467788E3" w14:textId="33B5C45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C10AAD" w:rsidRPr="00CC6005" w14:paraId="2BCF4997" w14:textId="77777777" w:rsidTr="00E81EEA">
        <w:trPr>
          <w:trHeight w:val="4523"/>
        </w:trPr>
        <w:tc>
          <w:tcPr>
            <w:tcW w:w="568" w:type="dxa"/>
          </w:tcPr>
          <w:p w14:paraId="50C29B6E" w14:textId="4A46E82B" w:rsidR="00C10AAD" w:rsidRDefault="00C10AAD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7EA8F40" w14:textId="77777777" w:rsidR="00C10AAD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3C86630A" w14:textId="77777777" w:rsidR="00C10AAD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54D1B150" w14:textId="0A9259D7" w:rsidR="00C10AAD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417" w:type="dxa"/>
          </w:tcPr>
          <w:p w14:paraId="0B8C288D" w14:textId="2F6CBA31" w:rsidR="00C10AAD" w:rsidRPr="00CC6005" w:rsidRDefault="00C10AAD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</w:tc>
        <w:tc>
          <w:tcPr>
            <w:tcW w:w="4253" w:type="dxa"/>
          </w:tcPr>
          <w:p w14:paraId="03D21E13" w14:textId="77777777" w:rsidR="00C10AAD" w:rsidRDefault="00E81EEA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>
              <w:rPr>
                <w:rFonts w:ascii="Arial Narrow" w:hAnsi="Arial Narrow"/>
                <w:bCs w:val="0"/>
                <w:sz w:val="20"/>
                <w:szCs w:val="20"/>
              </w:rPr>
              <w:t>20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za b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lok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iem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nr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14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Ciborzu. Na terenie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garaż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  <w:p w14:paraId="1AFC5E93" w14:textId="3ECB9A61" w:rsidR="00E81EEA" w:rsidRPr="00CC6005" w:rsidRDefault="00E81EEA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23EE4E30" wp14:editId="03CBA3AE">
                  <wp:extent cx="2563495" cy="1653540"/>
                  <wp:effectExtent l="0" t="0" r="8255" b="3810"/>
                  <wp:docPr id="69332182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321820" name="Obraz 69332182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7C60C0E3" w14:textId="77777777" w:rsidR="008B77D3" w:rsidRPr="00C10AAD" w:rsidRDefault="008B77D3" w:rsidP="008B77D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Zgodnie z Planem Ogólnym Gminy Skąpe, uchwalonym Uchwałą Nr XXIV/208/2026 Rady Gminy Skąpe z dnia 22 maja 2026 r., przedmiotowa działka położona jest w strefie wielofunkcyjnej z zabudową mieszkaniową wielorodzinną 5SW,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na obszarze uzupełnienia zabudowy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dla której określono następujący profil funkcjonalny teren zabudowy mieszkaniowej wielorodzinnej, teren usług, teren komunikacji, teren zieleni urządzonej, teren ogrodów działkowych, teren infrastruktury technicznej.</w:t>
            </w:r>
          </w:p>
          <w:p w14:paraId="5EC4ED77" w14:textId="26D4BF59" w:rsidR="00C10AAD" w:rsidRPr="00C10AAD" w:rsidRDefault="008B77D3" w:rsidP="008B77D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EE000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Profil dodatkowy: teren handlu wielkopowierzchniowego, teren zieleni naturalnej, teren lasu, teren wód.</w:t>
            </w:r>
          </w:p>
        </w:tc>
        <w:tc>
          <w:tcPr>
            <w:tcW w:w="1843" w:type="dxa"/>
          </w:tcPr>
          <w:p w14:paraId="6FDD044F" w14:textId="46672F38" w:rsidR="00E81EEA" w:rsidRDefault="00E81EEA" w:rsidP="00E81EE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garażowe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20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m</w:t>
            </w:r>
            <w:r w:rsidRPr="00C10AA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</w:p>
          <w:p w14:paraId="43D6D3AF" w14:textId="27A49461" w:rsidR="00C10AAD" w:rsidRPr="00CC6005" w:rsidRDefault="00E81EEA" w:rsidP="00E81EE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</w:t>
            </w:r>
          </w:p>
        </w:tc>
        <w:tc>
          <w:tcPr>
            <w:tcW w:w="1134" w:type="dxa"/>
          </w:tcPr>
          <w:p w14:paraId="6596B1E7" w14:textId="3A410268" w:rsidR="00E81EEA" w:rsidRDefault="00E81EEA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</w:t>
            </w:r>
          </w:p>
          <w:p w14:paraId="2383B82B" w14:textId="09F70C12" w:rsidR="00C10AAD" w:rsidRPr="00CC6005" w:rsidRDefault="00E81EEA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0,5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</w:t>
            </w:r>
          </w:p>
        </w:tc>
        <w:tc>
          <w:tcPr>
            <w:tcW w:w="1134" w:type="dxa"/>
          </w:tcPr>
          <w:p w14:paraId="0F3D0A10" w14:textId="6DE6CA15" w:rsidR="00C10AAD" w:rsidRPr="00CC6005" w:rsidRDefault="00E81EEA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33B7C362" w14:textId="32D5D96E" w:rsidR="00C10AAD" w:rsidRPr="00CC6005" w:rsidRDefault="00E81EEA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</w:t>
            </w:r>
          </w:p>
        </w:tc>
      </w:tr>
      <w:tr w:rsidR="00C10AAD" w:rsidRPr="00CC6005" w14:paraId="42BAF628" w14:textId="77777777" w:rsidTr="00E81EEA">
        <w:trPr>
          <w:trHeight w:val="4523"/>
        </w:trPr>
        <w:tc>
          <w:tcPr>
            <w:tcW w:w="568" w:type="dxa"/>
          </w:tcPr>
          <w:p w14:paraId="4A9D995E" w14:textId="19824369" w:rsidR="00C10AAD" w:rsidRDefault="00C10AAD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3" w:type="dxa"/>
          </w:tcPr>
          <w:p w14:paraId="2B8D5377" w14:textId="77777777" w:rsidR="00C10AAD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67C7C535" w14:textId="77777777" w:rsidR="00C10AAD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1B11921A" w14:textId="75E57F4E" w:rsidR="00C10AAD" w:rsidRPr="00CC6005" w:rsidRDefault="00C10AAD" w:rsidP="00C10AA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417" w:type="dxa"/>
          </w:tcPr>
          <w:p w14:paraId="0C1EB8F4" w14:textId="792FC429" w:rsidR="00C10AAD" w:rsidRPr="00CC6005" w:rsidRDefault="00C10AAD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</w:tc>
        <w:tc>
          <w:tcPr>
            <w:tcW w:w="4253" w:type="dxa"/>
          </w:tcPr>
          <w:p w14:paraId="1106F8AA" w14:textId="77777777" w:rsidR="00E81EEA" w:rsidRDefault="00E81EEA" w:rsidP="008B77D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="008B77D3">
              <w:rPr>
                <w:rFonts w:ascii="Arial Narrow" w:hAnsi="Arial Narrow"/>
                <w:bCs w:val="0"/>
                <w:sz w:val="20"/>
                <w:szCs w:val="20"/>
              </w:rPr>
              <w:t>40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 w:rsidR="008B77D3">
              <w:rPr>
                <w:rFonts w:ascii="Arial Narrow" w:hAnsi="Arial Narrow"/>
                <w:b w:val="0"/>
                <w:sz w:val="20"/>
                <w:szCs w:val="20"/>
              </w:rPr>
              <w:t>w pobliżu bloku nr 41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Ciborzu. </w:t>
            </w:r>
          </w:p>
          <w:p w14:paraId="11AA2363" w14:textId="2CF0EEF4" w:rsidR="008B77D3" w:rsidRPr="00CC6005" w:rsidRDefault="008B77D3" w:rsidP="008B77D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320BE13B" wp14:editId="01125E4B">
                  <wp:extent cx="2563495" cy="1909445"/>
                  <wp:effectExtent l="0" t="0" r="8255" b="0"/>
                  <wp:docPr id="59677554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775541" name="Obraz 59677554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90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7972B349" w14:textId="77777777" w:rsidR="008B77D3" w:rsidRPr="00C10AAD" w:rsidRDefault="008B77D3" w:rsidP="008B77D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Zgodnie z Planem Ogólnym Gminy Skąpe, uchwalonym Uchwałą Nr XXIV/208/2026 Rady Gminy Skąpe z dnia 22 maja 2026 r., przedmiotowa działka położona jest w strefie wielofunkcyjnej z zabudową mieszkaniową wielorodzinną 5SW,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na obszarze uzupełnienia zabudowy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dla której określono następujący profil funkcjonalny teren zabudowy mieszkaniowej wielorodzinnej, teren usług, teren komunikacji, teren zieleni urządzonej, teren ogrodów działkowych, teren infrastruktury technicznej.</w:t>
            </w:r>
          </w:p>
          <w:p w14:paraId="471C5007" w14:textId="405500DD" w:rsidR="00C10AAD" w:rsidRPr="00C10AAD" w:rsidRDefault="008B77D3" w:rsidP="008B77D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EE000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Profil dodatkowy: teren handlu wielkopowierzchniowego, teren zieleni naturalnej, teren lasu, teren wód.</w:t>
            </w:r>
          </w:p>
        </w:tc>
        <w:tc>
          <w:tcPr>
            <w:tcW w:w="1843" w:type="dxa"/>
          </w:tcPr>
          <w:p w14:paraId="36CDAEFF" w14:textId="0440266B" w:rsidR="00E81EEA" w:rsidRDefault="00E81EEA" w:rsidP="00E81EE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 w:rsidR="008B77D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rekreacyjnego ogródka przydomowego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="008B77D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40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m</w:t>
            </w:r>
            <w:r w:rsidRPr="00C10AA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</w:p>
          <w:p w14:paraId="2436E5D3" w14:textId="0BBF304D" w:rsidR="00C10AAD" w:rsidRPr="00CC6005" w:rsidRDefault="00E81EEA" w:rsidP="00E81EE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</w:t>
            </w:r>
          </w:p>
        </w:tc>
        <w:tc>
          <w:tcPr>
            <w:tcW w:w="1134" w:type="dxa"/>
          </w:tcPr>
          <w:p w14:paraId="402ABC63" w14:textId="3E443EBF" w:rsidR="00E81EEA" w:rsidRDefault="00E81EEA" w:rsidP="00E81EE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 w:rsidR="008B77D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 w:rsidR="008B77D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rekreacyjnego ogródka przydomowego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</w:t>
            </w:r>
          </w:p>
          <w:p w14:paraId="691B9BDA" w14:textId="0234F9F1" w:rsidR="00C10AAD" w:rsidRPr="00CC6005" w:rsidRDefault="00E81EEA" w:rsidP="00E81EE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</w:t>
            </w:r>
            <w:r w:rsidR="008B77D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</w:t>
            </w:r>
          </w:p>
        </w:tc>
        <w:tc>
          <w:tcPr>
            <w:tcW w:w="1134" w:type="dxa"/>
          </w:tcPr>
          <w:p w14:paraId="6336EFFB" w14:textId="7340BEA9" w:rsidR="00C10AAD" w:rsidRPr="00CC6005" w:rsidRDefault="00E81EEA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4DA15EB4" w14:textId="51031944" w:rsidR="00C10AAD" w:rsidRPr="00CC6005" w:rsidRDefault="00E81EEA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</w:t>
            </w:r>
          </w:p>
        </w:tc>
      </w:tr>
    </w:tbl>
    <w:p w14:paraId="01EBBA5A" w14:textId="4D04E243" w:rsidR="00B45E88" w:rsidRPr="00CC6005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>Niniejszy wykaz podlega wywieszeniu na tablicy ogłoszeń w siedzibie Urzędu Gminy Skąpe przez okres 21 dni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, od dnia 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1</w:t>
      </w:r>
      <w:r w:rsidR="00D76442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2</w:t>
      </w:r>
      <w:r w:rsidR="00605088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D76442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czerwca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0</w:t>
      </w:r>
      <w:r w:rsidR="00D76442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D76442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lipca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/-/ Zbigniew Woch</w:t>
      </w:r>
    </w:p>
    <w:sectPr w:rsidR="00B45E88" w:rsidRPr="00CC6005" w:rsidSect="002E15B3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7434E"/>
    <w:rsid w:val="0009708C"/>
    <w:rsid w:val="000D24D4"/>
    <w:rsid w:val="000D5BD9"/>
    <w:rsid w:val="000E538B"/>
    <w:rsid w:val="000E7039"/>
    <w:rsid w:val="00167664"/>
    <w:rsid w:val="001754AB"/>
    <w:rsid w:val="00181D73"/>
    <w:rsid w:val="001A675C"/>
    <w:rsid w:val="001E6C56"/>
    <w:rsid w:val="002407C3"/>
    <w:rsid w:val="00254028"/>
    <w:rsid w:val="002B4380"/>
    <w:rsid w:val="002E15B3"/>
    <w:rsid w:val="002E503A"/>
    <w:rsid w:val="002E6CA9"/>
    <w:rsid w:val="00393E92"/>
    <w:rsid w:val="00413B29"/>
    <w:rsid w:val="00432F12"/>
    <w:rsid w:val="00447C1D"/>
    <w:rsid w:val="00472866"/>
    <w:rsid w:val="004A298C"/>
    <w:rsid w:val="004C26C6"/>
    <w:rsid w:val="004D7BE0"/>
    <w:rsid w:val="004E1188"/>
    <w:rsid w:val="00504DD7"/>
    <w:rsid w:val="005449E4"/>
    <w:rsid w:val="00563340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880"/>
    <w:rsid w:val="00674F92"/>
    <w:rsid w:val="006922F6"/>
    <w:rsid w:val="006C71B4"/>
    <w:rsid w:val="00730AE6"/>
    <w:rsid w:val="00732D18"/>
    <w:rsid w:val="0077399B"/>
    <w:rsid w:val="007A0656"/>
    <w:rsid w:val="007D37F5"/>
    <w:rsid w:val="008317DE"/>
    <w:rsid w:val="0086510E"/>
    <w:rsid w:val="00892EDA"/>
    <w:rsid w:val="008B77D3"/>
    <w:rsid w:val="008D512B"/>
    <w:rsid w:val="00914F8A"/>
    <w:rsid w:val="009443BD"/>
    <w:rsid w:val="00981676"/>
    <w:rsid w:val="00993603"/>
    <w:rsid w:val="00A105EE"/>
    <w:rsid w:val="00AC3CF1"/>
    <w:rsid w:val="00AE04A0"/>
    <w:rsid w:val="00AE5F27"/>
    <w:rsid w:val="00B3134F"/>
    <w:rsid w:val="00B36328"/>
    <w:rsid w:val="00B430B1"/>
    <w:rsid w:val="00B45E88"/>
    <w:rsid w:val="00B626B4"/>
    <w:rsid w:val="00B67144"/>
    <w:rsid w:val="00BA18AF"/>
    <w:rsid w:val="00BB5E1E"/>
    <w:rsid w:val="00BC45C0"/>
    <w:rsid w:val="00C10AAD"/>
    <w:rsid w:val="00C37BAD"/>
    <w:rsid w:val="00C675CB"/>
    <w:rsid w:val="00C92A3D"/>
    <w:rsid w:val="00CC2428"/>
    <w:rsid w:val="00CC6005"/>
    <w:rsid w:val="00D03549"/>
    <w:rsid w:val="00D06A09"/>
    <w:rsid w:val="00D40E5C"/>
    <w:rsid w:val="00D708F2"/>
    <w:rsid w:val="00D76442"/>
    <w:rsid w:val="00D90546"/>
    <w:rsid w:val="00E401BC"/>
    <w:rsid w:val="00E55BDB"/>
    <w:rsid w:val="00E77E31"/>
    <w:rsid w:val="00E81EEA"/>
    <w:rsid w:val="00ED3DFA"/>
    <w:rsid w:val="00F14302"/>
    <w:rsid w:val="00F340AC"/>
    <w:rsid w:val="00F44423"/>
    <w:rsid w:val="00F4747D"/>
    <w:rsid w:val="00F922B8"/>
    <w:rsid w:val="00FA1D40"/>
    <w:rsid w:val="00FA56A9"/>
    <w:rsid w:val="00FC015A"/>
    <w:rsid w:val="00FC6F29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4</cp:revision>
  <cp:lastPrinted>2022-11-08T07:27:00Z</cp:lastPrinted>
  <dcterms:created xsi:type="dcterms:W3CDTF">2026-04-08T11:58:00Z</dcterms:created>
  <dcterms:modified xsi:type="dcterms:W3CDTF">2026-06-12T07:26:00Z</dcterms:modified>
</cp:coreProperties>
</file>