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67CDD" w14:textId="77777777" w:rsidR="00A422DD" w:rsidRPr="00A422DD" w:rsidRDefault="00A422DD" w:rsidP="00A422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422DD">
        <w:rPr>
          <w:rFonts w:ascii="Arial" w:hAnsi="Arial" w:cs="Arial"/>
          <w:b/>
          <w:bCs/>
          <w:sz w:val="20"/>
          <w:szCs w:val="20"/>
        </w:rPr>
        <w:t>Zarządzenie Nr 29/2019</w:t>
      </w:r>
    </w:p>
    <w:p w14:paraId="4610F6A3" w14:textId="77777777" w:rsidR="00A422DD" w:rsidRPr="00A422DD" w:rsidRDefault="00A422DD" w:rsidP="00A422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422DD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13D2A894" w14:textId="77777777" w:rsidR="00A422DD" w:rsidRPr="00A422DD" w:rsidRDefault="00A422DD" w:rsidP="00A422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422DD">
        <w:rPr>
          <w:rFonts w:ascii="Arial" w:hAnsi="Arial" w:cs="Arial"/>
          <w:b/>
          <w:bCs/>
          <w:sz w:val="20"/>
          <w:szCs w:val="20"/>
        </w:rPr>
        <w:t>z dnia 31 maja 2019 roku</w:t>
      </w:r>
    </w:p>
    <w:p w14:paraId="1399F5AF" w14:textId="77777777" w:rsidR="00A422DD" w:rsidRPr="00A422DD" w:rsidRDefault="00A422DD" w:rsidP="00A422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472EBBB" w14:textId="77777777" w:rsidR="00A422DD" w:rsidRPr="00A422DD" w:rsidRDefault="00A422DD" w:rsidP="00A422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422DD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17CA1E68" w14:textId="77777777" w:rsidR="00A422DD" w:rsidRPr="00A422DD" w:rsidRDefault="00A422DD" w:rsidP="00A422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422DD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3FFD3B78" w14:textId="77777777" w:rsidR="00A422DD" w:rsidRPr="00A422DD" w:rsidRDefault="00A422DD" w:rsidP="00A422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0DF5391" w14:textId="77777777" w:rsidR="00A422DD" w:rsidRPr="00A422DD" w:rsidRDefault="00A422DD" w:rsidP="00A422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295CDDF" w14:textId="77777777" w:rsidR="00A422DD" w:rsidRPr="00A422DD" w:rsidRDefault="00A422DD" w:rsidP="00A422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A422DD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 poz. 869) i § 13 pkt 1 Uchwały Nr IV/21/2018 Rady Gminy Skąpe z dnia 21 grudnia 2018 roku </w:t>
      </w:r>
      <w:r w:rsidRPr="00A422DD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0807C8F2" w14:textId="77777777" w:rsidR="00A422DD" w:rsidRPr="00A422DD" w:rsidRDefault="00A422DD" w:rsidP="00A422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B492BA" w14:textId="77777777" w:rsidR="00A422DD" w:rsidRPr="00A422DD" w:rsidRDefault="00A422DD" w:rsidP="00A422D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36DC6DC" w14:textId="77777777" w:rsidR="00A422DD" w:rsidRPr="00A422DD" w:rsidRDefault="00A422DD" w:rsidP="00A422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422DD">
        <w:rPr>
          <w:rFonts w:ascii="Arial" w:hAnsi="Arial" w:cs="Arial"/>
          <w:b/>
          <w:bCs/>
          <w:sz w:val="20"/>
          <w:szCs w:val="20"/>
        </w:rPr>
        <w:t>§ 1.</w:t>
      </w:r>
      <w:r w:rsidRPr="00A422DD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A422DD">
        <w:rPr>
          <w:rFonts w:ascii="Arial" w:hAnsi="Arial" w:cs="Arial"/>
          <w:sz w:val="20"/>
          <w:szCs w:val="20"/>
        </w:rPr>
        <w:br/>
      </w:r>
      <w:r w:rsidRPr="00A422DD">
        <w:rPr>
          <w:rFonts w:ascii="Arial" w:hAnsi="Arial" w:cs="Arial"/>
          <w:color w:val="000000"/>
          <w:sz w:val="20"/>
          <w:szCs w:val="20"/>
        </w:rPr>
        <w:t>w sprawie uchwały budżetowej Gminy Skąpe na 2019 rok wprowadza się następujące zmiany:</w:t>
      </w:r>
    </w:p>
    <w:p w14:paraId="25729EDF" w14:textId="77777777" w:rsidR="00A422DD" w:rsidRPr="00A422DD" w:rsidRDefault="00A422DD" w:rsidP="00A422DD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422DD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A422DD">
        <w:rPr>
          <w:rFonts w:ascii="Arial" w:hAnsi="Arial" w:cs="Arial"/>
          <w:color w:val="000000"/>
          <w:sz w:val="20"/>
          <w:szCs w:val="20"/>
        </w:rPr>
        <w:br/>
        <w:t>ustala się dochody budżetu w kwocie 26.074.846,20 zł, w tym:</w:t>
      </w:r>
    </w:p>
    <w:p w14:paraId="39458649" w14:textId="77777777" w:rsidR="00A422DD" w:rsidRPr="00A422DD" w:rsidRDefault="00A422DD" w:rsidP="00A422DD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A422DD">
        <w:rPr>
          <w:rFonts w:ascii="Arial" w:hAnsi="Arial" w:cs="Arial"/>
          <w:color w:val="000000"/>
          <w:sz w:val="20"/>
          <w:szCs w:val="20"/>
        </w:rPr>
        <w:t>- dochody bieżące       –  22.503.129,45 zł</w:t>
      </w:r>
    </w:p>
    <w:p w14:paraId="3B3D7DFB" w14:textId="77777777" w:rsidR="00A422DD" w:rsidRPr="00A422DD" w:rsidRDefault="00A422DD" w:rsidP="00A422DD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A422DD">
        <w:rPr>
          <w:rFonts w:ascii="Arial" w:hAnsi="Arial" w:cs="Arial"/>
          <w:color w:val="000000"/>
          <w:sz w:val="20"/>
          <w:szCs w:val="20"/>
        </w:rPr>
        <w:t>- dochody majątkowe  –    3.571.716,75 zł.</w:t>
      </w:r>
    </w:p>
    <w:p w14:paraId="4116C965" w14:textId="77777777" w:rsidR="00A422DD" w:rsidRPr="00A422DD" w:rsidRDefault="00A422DD" w:rsidP="00A422DD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422DD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A422DD">
        <w:rPr>
          <w:rFonts w:ascii="Arial" w:hAnsi="Arial" w:cs="Arial"/>
          <w:color w:val="000000"/>
          <w:sz w:val="20"/>
          <w:szCs w:val="20"/>
        </w:rPr>
        <w:br/>
        <w:t>ustala się wydatki budżetu w kwocie 28.734.106,20 zł, w tym:</w:t>
      </w:r>
    </w:p>
    <w:p w14:paraId="2238FEE9" w14:textId="77777777" w:rsidR="00A422DD" w:rsidRPr="00A422DD" w:rsidRDefault="00A422DD" w:rsidP="00A422D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A422DD">
        <w:rPr>
          <w:rFonts w:ascii="Arial" w:hAnsi="Arial" w:cs="Arial"/>
          <w:color w:val="000000"/>
          <w:sz w:val="20"/>
          <w:szCs w:val="20"/>
        </w:rPr>
        <w:t>- wydatki bieżące      – 22.136.449,55 zł,</w:t>
      </w:r>
    </w:p>
    <w:p w14:paraId="7F97F49A" w14:textId="77777777" w:rsidR="00A422DD" w:rsidRPr="00A422DD" w:rsidRDefault="00A422DD" w:rsidP="00A422D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A422DD">
        <w:rPr>
          <w:rFonts w:ascii="Arial" w:hAnsi="Arial" w:cs="Arial"/>
          <w:color w:val="000000"/>
          <w:sz w:val="20"/>
          <w:szCs w:val="20"/>
        </w:rPr>
        <w:t>- wydatki majątkowe –   6.597.656,65 zł.</w:t>
      </w:r>
    </w:p>
    <w:p w14:paraId="038FAE7C" w14:textId="77777777" w:rsidR="00A422DD" w:rsidRPr="00A422DD" w:rsidRDefault="00A422DD" w:rsidP="00A422D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422DD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A422DD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3 do Zarządzenia.</w:t>
      </w:r>
    </w:p>
    <w:p w14:paraId="3A258C4F" w14:textId="77777777" w:rsidR="00A422DD" w:rsidRPr="00A422DD" w:rsidRDefault="00A422DD" w:rsidP="00A422DD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4D84948E" w14:textId="77777777" w:rsidR="00A422DD" w:rsidRPr="00A422DD" w:rsidRDefault="00A422DD" w:rsidP="00A422D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422DD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A422DD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7243EDF7" w14:textId="77777777" w:rsidR="00A422DD" w:rsidRPr="00A422DD" w:rsidRDefault="00A422DD" w:rsidP="00A422D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30D0987" w14:textId="77777777" w:rsidR="00A422DD" w:rsidRPr="00A422DD" w:rsidRDefault="00A422DD" w:rsidP="00A422D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1B8F216" w14:textId="77777777" w:rsidR="007D07F4" w:rsidRDefault="007D07F4">
      <w:bookmarkStart w:id="0" w:name="_GoBack"/>
      <w:bookmarkEnd w:id="0"/>
    </w:p>
    <w:sectPr w:rsidR="007D07F4" w:rsidSect="00A815C8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1A"/>
    <w:rsid w:val="002B561A"/>
    <w:rsid w:val="003261E2"/>
    <w:rsid w:val="00546076"/>
    <w:rsid w:val="007D07F4"/>
    <w:rsid w:val="008F2303"/>
    <w:rsid w:val="00A422DD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36F7F8-2405-443C-97A0-C3E5CA6C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A422D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2019-06-03T10:25:00Z</dcterms:created>
  <dcterms:modified xsi:type="dcterms:W3CDTF">2019-06-03T10:25:00Z</dcterms:modified>
</cp:coreProperties>
</file>