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CB31B" w14:textId="2C3FC488" w:rsidR="003E4756" w:rsidRPr="0055770B" w:rsidRDefault="007E1FDE" w:rsidP="007E1FDE">
      <w:pPr>
        <w:tabs>
          <w:tab w:val="left" w:leader="underscore" w:pos="4536"/>
        </w:tabs>
        <w:spacing w:after="4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Wiśniew,</w:t>
      </w:r>
      <w:r>
        <w:rPr>
          <w:rFonts w:ascii="Arial" w:hAnsi="Arial" w:cs="Arial"/>
          <w:sz w:val="22"/>
          <w:szCs w:val="22"/>
        </w:rPr>
        <w:tab/>
      </w:r>
    </w:p>
    <w:p w14:paraId="22AFD951" w14:textId="30CEB297" w:rsidR="003E4756" w:rsidRDefault="007E1FDE" w:rsidP="007E1FDE">
      <w:pPr>
        <w:tabs>
          <w:tab w:val="left" w:leader="underscore" w:pos="6804"/>
        </w:tabs>
        <w:spacing w:line="60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2EC2894" w14:textId="1058B9DF" w:rsidR="007E1FDE" w:rsidRDefault="007E1FDE" w:rsidP="007E1FDE">
      <w:pPr>
        <w:tabs>
          <w:tab w:val="left" w:leader="underscore" w:pos="6804"/>
        </w:tabs>
        <w:spacing w:line="60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1E8F316C" w14:textId="1D7BEC2C" w:rsidR="003E4756" w:rsidRDefault="007E1FDE" w:rsidP="007E1FDE">
      <w:pPr>
        <w:tabs>
          <w:tab w:val="left" w:leader="underscore" w:pos="680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3D23F06" w14:textId="67E4CE1B" w:rsidR="003E4756" w:rsidRPr="00E928F7" w:rsidRDefault="00426B5D" w:rsidP="007E1FDE">
      <w:pPr>
        <w:spacing w:after="480"/>
        <w:jc w:val="both"/>
        <w:rPr>
          <w:rFonts w:asciiTheme="minorHAnsi" w:hAnsiTheme="minorHAnsi" w:cstheme="minorHAnsi"/>
          <w:sz w:val="22"/>
          <w:szCs w:val="22"/>
        </w:rPr>
      </w:pPr>
      <w:r w:rsidRPr="00E928F7">
        <w:rPr>
          <w:rFonts w:asciiTheme="minorHAnsi" w:hAnsiTheme="minorHAnsi" w:cstheme="minorHAnsi"/>
          <w:sz w:val="22"/>
          <w:szCs w:val="22"/>
        </w:rPr>
        <w:t>(oznaczenie przedsiębiorcy)</w:t>
      </w:r>
    </w:p>
    <w:p w14:paraId="03BD6131" w14:textId="4BF61049" w:rsidR="00A23AF0" w:rsidRPr="00E928F7" w:rsidRDefault="0028769B" w:rsidP="005C1C19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E928F7">
        <w:rPr>
          <w:rFonts w:asciiTheme="minorHAnsi" w:hAnsiTheme="minorHAnsi" w:cstheme="minorHAnsi"/>
          <w:b/>
          <w:sz w:val="22"/>
          <w:szCs w:val="22"/>
        </w:rPr>
        <w:t>O</w:t>
      </w:r>
      <w:r w:rsidR="00E928F7">
        <w:rPr>
          <w:rFonts w:asciiTheme="minorHAnsi" w:hAnsiTheme="minorHAnsi" w:cstheme="minorHAnsi"/>
          <w:b/>
          <w:sz w:val="22"/>
          <w:szCs w:val="22"/>
        </w:rPr>
        <w:t>świadczenie</w:t>
      </w:r>
      <w:r w:rsidR="007E1FD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5770B" w:rsidRPr="00E928F7">
        <w:rPr>
          <w:rFonts w:asciiTheme="minorHAnsi" w:hAnsiTheme="minorHAnsi" w:cstheme="minorHAnsi"/>
          <w:b/>
          <w:sz w:val="22"/>
          <w:szCs w:val="22"/>
        </w:rPr>
        <w:t xml:space="preserve">o wartości sprzedaży napojów </w:t>
      </w:r>
      <w:r w:rsidR="007C06B9" w:rsidRPr="00E928F7">
        <w:rPr>
          <w:rFonts w:asciiTheme="minorHAnsi" w:hAnsiTheme="minorHAnsi" w:cstheme="minorHAnsi"/>
          <w:b/>
          <w:sz w:val="22"/>
          <w:szCs w:val="22"/>
        </w:rPr>
        <w:t>alkoholowych w</w:t>
      </w:r>
      <w:r w:rsidR="007C06B9" w:rsidRPr="00E928F7">
        <w:rPr>
          <w:rFonts w:asciiTheme="minorHAnsi" w:hAnsiTheme="minorHAnsi" w:cstheme="minorHAnsi"/>
          <w:b/>
          <w:sz w:val="22"/>
          <w:szCs w:val="22"/>
        </w:rPr>
        <w:tab/>
      </w:r>
      <w:r w:rsidR="0055770B" w:rsidRPr="00E928F7">
        <w:rPr>
          <w:rFonts w:asciiTheme="minorHAnsi" w:hAnsiTheme="minorHAnsi" w:cstheme="minorHAnsi"/>
          <w:b/>
          <w:sz w:val="22"/>
          <w:szCs w:val="22"/>
        </w:rPr>
        <w:t>roku</w:t>
      </w:r>
      <w:r w:rsidR="007C06B9" w:rsidRPr="00E928F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55770B" w:rsidRPr="00E928F7">
        <w:rPr>
          <w:rFonts w:asciiTheme="minorHAnsi" w:hAnsiTheme="minorHAnsi" w:cstheme="minorHAnsi"/>
          <w:b/>
          <w:sz w:val="22"/>
          <w:szCs w:val="22"/>
        </w:rPr>
        <w:t>w punkcie sprzedaży n</w:t>
      </w:r>
      <w:r w:rsidR="004A0B1A" w:rsidRPr="00E928F7">
        <w:rPr>
          <w:rFonts w:asciiTheme="minorHAnsi" w:hAnsiTheme="minorHAnsi" w:cstheme="minorHAnsi"/>
          <w:b/>
          <w:sz w:val="22"/>
          <w:szCs w:val="22"/>
        </w:rPr>
        <w:t>a</w:t>
      </w:r>
      <w:r w:rsidR="0055770B" w:rsidRPr="00E928F7">
        <w:rPr>
          <w:rFonts w:asciiTheme="minorHAnsi" w:hAnsiTheme="minorHAnsi" w:cstheme="minorHAnsi"/>
          <w:b/>
          <w:sz w:val="22"/>
          <w:szCs w:val="22"/>
        </w:rPr>
        <w:t xml:space="preserve">pojów alkoholowych </w:t>
      </w:r>
      <w:r w:rsidR="00546BF0" w:rsidRPr="00E928F7">
        <w:rPr>
          <w:rFonts w:asciiTheme="minorHAnsi" w:hAnsiTheme="minorHAnsi" w:cstheme="minorHAnsi"/>
          <w:b/>
          <w:sz w:val="22"/>
          <w:szCs w:val="22"/>
        </w:rPr>
        <w:t>przeznaczonych do spożycia</w:t>
      </w:r>
      <w:r w:rsidR="00FC7E01" w:rsidRPr="00E928F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46BF0" w:rsidRPr="00E928F7">
        <w:rPr>
          <w:rFonts w:asciiTheme="minorHAnsi" w:hAnsiTheme="minorHAnsi" w:cstheme="minorHAnsi"/>
          <w:b/>
          <w:sz w:val="22"/>
          <w:szCs w:val="22"/>
        </w:rPr>
        <w:t>poza miejscem sprzedaży</w:t>
      </w:r>
      <w:r w:rsidR="00426B5D" w:rsidRPr="00E928F7">
        <w:rPr>
          <w:rFonts w:asciiTheme="minorHAnsi" w:hAnsiTheme="minorHAnsi" w:cstheme="minorHAnsi"/>
          <w:b/>
          <w:sz w:val="22"/>
          <w:szCs w:val="22"/>
        </w:rPr>
        <w:t>/</w:t>
      </w:r>
      <w:r w:rsidR="00546BF0" w:rsidRPr="00E928F7">
        <w:rPr>
          <w:rFonts w:asciiTheme="minorHAnsi" w:hAnsiTheme="minorHAnsi" w:cstheme="minorHAnsi"/>
          <w:b/>
          <w:sz w:val="22"/>
          <w:szCs w:val="22"/>
        </w:rPr>
        <w:t xml:space="preserve"> w miejscu sprzedaży</w:t>
      </w:r>
      <w:r w:rsidR="007F7A85">
        <w:rPr>
          <w:rStyle w:val="Odwoanieprzypisudolnego"/>
          <w:rFonts w:asciiTheme="minorHAnsi" w:hAnsiTheme="minorHAnsi" w:cstheme="minorHAnsi"/>
          <w:b/>
          <w:sz w:val="22"/>
          <w:szCs w:val="22"/>
        </w:rPr>
        <w:footnoteReference w:customMarkFollows="1" w:id="1"/>
        <w:t>*</w:t>
      </w:r>
      <w:r w:rsidR="00FC7E01" w:rsidRPr="00E928F7">
        <w:rPr>
          <w:rFonts w:asciiTheme="minorHAnsi" w:hAnsiTheme="minorHAnsi" w:cstheme="minorHAnsi"/>
          <w:b/>
          <w:sz w:val="22"/>
          <w:szCs w:val="22"/>
        </w:rPr>
        <w:t>,</w:t>
      </w:r>
      <w:r w:rsidR="00546BF0" w:rsidRPr="00E928F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4348D" w:rsidRPr="00E928F7">
        <w:rPr>
          <w:rFonts w:asciiTheme="minorHAnsi" w:hAnsiTheme="minorHAnsi" w:cstheme="minorHAnsi"/>
          <w:b/>
          <w:sz w:val="22"/>
          <w:szCs w:val="22"/>
        </w:rPr>
        <w:t>p</w:t>
      </w:r>
      <w:r w:rsidR="003E4756" w:rsidRPr="00E928F7">
        <w:rPr>
          <w:rFonts w:asciiTheme="minorHAnsi" w:hAnsiTheme="minorHAnsi" w:cstheme="minorHAnsi"/>
          <w:b/>
          <w:sz w:val="22"/>
          <w:szCs w:val="22"/>
        </w:rPr>
        <w:t>ołożonym w</w:t>
      </w:r>
      <w:r w:rsidR="00A23AF0" w:rsidRPr="00E928F7">
        <w:rPr>
          <w:rFonts w:asciiTheme="minorHAnsi" w:hAnsiTheme="minorHAnsi" w:cstheme="minorHAnsi"/>
          <w:b/>
          <w:sz w:val="22"/>
          <w:szCs w:val="22"/>
        </w:rPr>
        <w:t>:</w:t>
      </w:r>
    </w:p>
    <w:p w14:paraId="02659E21" w14:textId="576BBA56" w:rsidR="008100C4" w:rsidRPr="00E928F7" w:rsidRDefault="008100C4" w:rsidP="008100C4">
      <w:pPr>
        <w:tabs>
          <w:tab w:val="left" w:leader="underscore" w:pos="8505"/>
        </w:tabs>
        <w:rPr>
          <w:rFonts w:asciiTheme="minorHAnsi" w:hAnsiTheme="minorHAnsi" w:cstheme="minorHAnsi"/>
          <w:sz w:val="22"/>
          <w:szCs w:val="22"/>
        </w:rPr>
      </w:pPr>
      <w:r w:rsidRPr="00E928F7">
        <w:rPr>
          <w:rFonts w:asciiTheme="minorHAnsi" w:hAnsiTheme="minorHAnsi" w:cstheme="minorHAnsi"/>
          <w:sz w:val="22"/>
          <w:szCs w:val="22"/>
        </w:rPr>
        <w:tab/>
      </w:r>
    </w:p>
    <w:p w14:paraId="74968CBA" w14:textId="6AA6FAF7" w:rsidR="000F3556" w:rsidRPr="00E928F7" w:rsidRDefault="0055770B" w:rsidP="00E928F7">
      <w:pPr>
        <w:tabs>
          <w:tab w:val="left" w:leader="underscore" w:pos="4253"/>
          <w:tab w:val="left" w:leader="underscore" w:pos="7371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E928F7">
        <w:rPr>
          <w:rFonts w:asciiTheme="minorHAnsi" w:hAnsiTheme="minorHAnsi" w:cstheme="minorHAnsi"/>
          <w:bCs/>
          <w:sz w:val="22"/>
          <w:szCs w:val="22"/>
        </w:rPr>
        <w:t xml:space="preserve">Uprzedzony o </w:t>
      </w:r>
      <w:r w:rsidR="00E928F7" w:rsidRPr="00E928F7">
        <w:rPr>
          <w:rFonts w:asciiTheme="minorHAnsi" w:hAnsiTheme="minorHAnsi" w:cstheme="minorHAnsi"/>
          <w:bCs/>
          <w:sz w:val="22"/>
          <w:szCs w:val="22"/>
        </w:rPr>
        <w:t>odpowiedzialności wynikającej</w:t>
      </w:r>
      <w:r w:rsidRPr="00E928F7">
        <w:rPr>
          <w:rFonts w:asciiTheme="minorHAnsi" w:hAnsiTheme="minorHAnsi" w:cstheme="minorHAnsi"/>
          <w:bCs/>
          <w:sz w:val="22"/>
          <w:szCs w:val="22"/>
        </w:rPr>
        <w:t xml:space="preserve"> z art.  18 us</w:t>
      </w:r>
      <w:r w:rsidR="0042634D" w:rsidRPr="00E928F7">
        <w:rPr>
          <w:rFonts w:asciiTheme="minorHAnsi" w:hAnsiTheme="minorHAnsi" w:cstheme="minorHAnsi"/>
          <w:bCs/>
          <w:sz w:val="22"/>
          <w:szCs w:val="22"/>
        </w:rPr>
        <w:t>t. 10 pkt 5  i ust. 11 ustawy o </w:t>
      </w:r>
      <w:r w:rsidRPr="00E928F7">
        <w:rPr>
          <w:rFonts w:asciiTheme="minorHAnsi" w:hAnsiTheme="minorHAnsi" w:cstheme="minorHAnsi"/>
          <w:bCs/>
          <w:sz w:val="22"/>
          <w:szCs w:val="22"/>
        </w:rPr>
        <w:t>wychowaniu w trzeźwości i przeciwdziałaniu  alkoholizmowi  w postaci  cofnięcia   posiadanych zezwoleń  oraz 3 – letniej karencji w ubieganiu się o ponowne zezwolenia  na sprzedaż  napojów alkoholowych,</w:t>
      </w:r>
      <w:r w:rsidR="00546BF0" w:rsidRPr="00E928F7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E928F7">
        <w:rPr>
          <w:rFonts w:asciiTheme="minorHAnsi" w:hAnsiTheme="minorHAnsi" w:cstheme="minorHAnsi"/>
          <w:sz w:val="22"/>
          <w:szCs w:val="22"/>
        </w:rPr>
        <w:t>n</w:t>
      </w:r>
      <w:r w:rsidR="003E4756" w:rsidRPr="00E928F7">
        <w:rPr>
          <w:rFonts w:asciiTheme="minorHAnsi" w:hAnsiTheme="minorHAnsi" w:cstheme="minorHAnsi"/>
          <w:sz w:val="22"/>
          <w:szCs w:val="22"/>
        </w:rPr>
        <w:t>a podstawie art. 11</w:t>
      </w:r>
      <w:r w:rsidRPr="00E928F7">
        <w:rPr>
          <w:rFonts w:asciiTheme="minorHAnsi" w:hAnsiTheme="minorHAnsi" w:cstheme="minorHAnsi"/>
          <w:sz w:val="22"/>
          <w:szCs w:val="22"/>
          <w:vertAlign w:val="superscript"/>
        </w:rPr>
        <w:t xml:space="preserve">1 </w:t>
      </w:r>
      <w:r w:rsidR="003E4756" w:rsidRPr="00E928F7">
        <w:rPr>
          <w:rFonts w:asciiTheme="minorHAnsi" w:hAnsiTheme="minorHAnsi" w:cstheme="minorHAnsi"/>
          <w:sz w:val="22"/>
          <w:szCs w:val="22"/>
        </w:rPr>
        <w:t xml:space="preserve"> ust. 4 ustawy z</w:t>
      </w:r>
      <w:r w:rsidR="00B303CF" w:rsidRPr="00E928F7">
        <w:rPr>
          <w:rFonts w:asciiTheme="minorHAnsi" w:hAnsiTheme="minorHAnsi" w:cstheme="minorHAnsi"/>
          <w:sz w:val="22"/>
          <w:szCs w:val="22"/>
        </w:rPr>
        <w:t xml:space="preserve"> dnia 26 października 1982 r. o </w:t>
      </w:r>
      <w:r w:rsidR="003E4756" w:rsidRPr="00E928F7">
        <w:rPr>
          <w:rFonts w:asciiTheme="minorHAnsi" w:hAnsiTheme="minorHAnsi" w:cstheme="minorHAnsi"/>
          <w:sz w:val="22"/>
          <w:szCs w:val="22"/>
        </w:rPr>
        <w:t>wychowaniu w trzeźwości   i przeciwdziałaniu alkoholizmowi (Dz.U. z 20</w:t>
      </w:r>
      <w:r w:rsidR="00FB1AA5" w:rsidRPr="00E928F7">
        <w:rPr>
          <w:rFonts w:asciiTheme="minorHAnsi" w:hAnsiTheme="minorHAnsi" w:cstheme="minorHAnsi"/>
          <w:sz w:val="22"/>
          <w:szCs w:val="22"/>
        </w:rPr>
        <w:t>2</w:t>
      </w:r>
      <w:r w:rsidR="00815B00" w:rsidRPr="00E928F7">
        <w:rPr>
          <w:rFonts w:asciiTheme="minorHAnsi" w:hAnsiTheme="minorHAnsi" w:cstheme="minorHAnsi"/>
          <w:sz w:val="22"/>
          <w:szCs w:val="22"/>
        </w:rPr>
        <w:t xml:space="preserve">3 </w:t>
      </w:r>
      <w:r w:rsidR="003E4756" w:rsidRPr="00E928F7">
        <w:rPr>
          <w:rFonts w:asciiTheme="minorHAnsi" w:hAnsiTheme="minorHAnsi" w:cstheme="minorHAnsi"/>
          <w:sz w:val="22"/>
          <w:szCs w:val="22"/>
        </w:rPr>
        <w:t>r.</w:t>
      </w:r>
      <w:r w:rsidR="00815B00" w:rsidRPr="00E928F7">
        <w:rPr>
          <w:rFonts w:asciiTheme="minorHAnsi" w:hAnsiTheme="minorHAnsi" w:cstheme="minorHAnsi"/>
          <w:sz w:val="22"/>
          <w:szCs w:val="22"/>
        </w:rPr>
        <w:t xml:space="preserve">, </w:t>
      </w:r>
      <w:r w:rsidR="003E4756" w:rsidRPr="00E928F7">
        <w:rPr>
          <w:rFonts w:asciiTheme="minorHAnsi" w:hAnsiTheme="minorHAnsi" w:cstheme="minorHAnsi"/>
          <w:sz w:val="22"/>
          <w:szCs w:val="22"/>
        </w:rPr>
        <w:t xml:space="preserve"> </w:t>
      </w:r>
      <w:r w:rsidR="001D08CB" w:rsidRPr="00E928F7">
        <w:rPr>
          <w:rFonts w:asciiTheme="minorHAnsi" w:hAnsiTheme="minorHAnsi" w:cstheme="minorHAnsi"/>
          <w:sz w:val="22"/>
          <w:szCs w:val="22"/>
        </w:rPr>
        <w:t xml:space="preserve">poz. </w:t>
      </w:r>
      <w:r w:rsidR="00815B00" w:rsidRPr="00E928F7">
        <w:rPr>
          <w:rFonts w:asciiTheme="minorHAnsi" w:hAnsiTheme="minorHAnsi" w:cstheme="minorHAnsi"/>
          <w:sz w:val="22"/>
          <w:szCs w:val="22"/>
        </w:rPr>
        <w:t>2151, t. j</w:t>
      </w:r>
      <w:r w:rsidR="00C4348D" w:rsidRPr="00E928F7">
        <w:rPr>
          <w:rFonts w:asciiTheme="minorHAnsi" w:hAnsiTheme="minorHAnsi" w:cstheme="minorHAnsi"/>
          <w:sz w:val="22"/>
          <w:szCs w:val="22"/>
        </w:rPr>
        <w:t>.</w:t>
      </w:r>
      <w:r w:rsidR="003E4756" w:rsidRPr="00E928F7">
        <w:rPr>
          <w:rFonts w:asciiTheme="minorHAnsi" w:hAnsiTheme="minorHAnsi" w:cstheme="minorHAnsi"/>
          <w:sz w:val="22"/>
          <w:szCs w:val="22"/>
        </w:rPr>
        <w:t>)</w:t>
      </w:r>
      <w:r w:rsidR="003E4756" w:rsidRPr="00E928F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F3556" w:rsidRPr="00E928F7">
        <w:rPr>
          <w:rFonts w:asciiTheme="minorHAnsi" w:hAnsiTheme="minorHAnsi" w:cstheme="minorHAnsi"/>
          <w:b/>
          <w:sz w:val="22"/>
          <w:szCs w:val="22"/>
        </w:rPr>
        <w:t>oświadczam,</w:t>
      </w:r>
      <w:r w:rsidR="00C4348D" w:rsidRPr="00E928F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F3556" w:rsidRPr="00E928F7">
        <w:rPr>
          <w:rFonts w:asciiTheme="minorHAnsi" w:hAnsiTheme="minorHAnsi" w:cstheme="minorHAnsi"/>
          <w:b/>
          <w:sz w:val="22"/>
          <w:szCs w:val="22"/>
        </w:rPr>
        <w:t>że</w:t>
      </w:r>
      <w:r w:rsidR="000F3556" w:rsidRPr="00E928F7">
        <w:rPr>
          <w:rFonts w:asciiTheme="minorHAnsi" w:hAnsiTheme="minorHAnsi" w:cstheme="minorHAnsi"/>
          <w:sz w:val="22"/>
          <w:szCs w:val="22"/>
        </w:rPr>
        <w:t xml:space="preserve">  </w:t>
      </w:r>
      <w:r w:rsidR="000F3556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wartość sprzedaży poszczególnych rodzajów napojów alkoholowych brutto (z podatkiem VAT oraz podatkiem akcyzowym)   w okresie od </w:t>
      </w:r>
      <w:r w:rsidR="0042634D" w:rsidRPr="00E928F7">
        <w:rPr>
          <w:rFonts w:asciiTheme="minorHAnsi" w:hAnsiTheme="minorHAnsi" w:cstheme="minorHAnsi"/>
          <w:b/>
          <w:sz w:val="22"/>
          <w:szCs w:val="22"/>
        </w:rPr>
        <w:t>1 </w:t>
      </w:r>
      <w:r w:rsidR="00E928F7" w:rsidRPr="00E928F7">
        <w:rPr>
          <w:rFonts w:asciiTheme="minorHAnsi" w:hAnsiTheme="minorHAnsi" w:cstheme="minorHAnsi"/>
          <w:b/>
          <w:sz w:val="22"/>
          <w:szCs w:val="22"/>
        </w:rPr>
        <w:t>stycznia</w:t>
      </w:r>
      <w:r w:rsidR="00E928F7">
        <w:rPr>
          <w:rFonts w:asciiTheme="minorHAnsi" w:hAnsiTheme="minorHAnsi" w:cstheme="minorHAnsi"/>
          <w:b/>
          <w:sz w:val="22"/>
          <w:szCs w:val="22"/>
        </w:rPr>
        <w:tab/>
      </w:r>
      <w:r w:rsidR="00E928F7" w:rsidRPr="00E928F7">
        <w:rPr>
          <w:rFonts w:asciiTheme="minorHAnsi" w:hAnsiTheme="minorHAnsi" w:cstheme="minorHAnsi"/>
          <w:b/>
          <w:sz w:val="22"/>
          <w:szCs w:val="22"/>
        </w:rPr>
        <w:t xml:space="preserve"> roku</w:t>
      </w:r>
      <w:r w:rsidR="000F3556" w:rsidRPr="00E928F7">
        <w:rPr>
          <w:rFonts w:asciiTheme="minorHAnsi" w:hAnsiTheme="minorHAnsi" w:cstheme="minorHAnsi"/>
          <w:b/>
          <w:sz w:val="22"/>
          <w:szCs w:val="22"/>
        </w:rPr>
        <w:t xml:space="preserve"> do 31 grudni</w:t>
      </w:r>
      <w:r w:rsidR="00E928F7">
        <w:rPr>
          <w:rFonts w:asciiTheme="minorHAnsi" w:hAnsiTheme="minorHAnsi" w:cstheme="minorHAnsi"/>
          <w:b/>
          <w:sz w:val="22"/>
          <w:szCs w:val="22"/>
        </w:rPr>
        <w:t>a</w:t>
      </w:r>
      <w:r w:rsidR="00E928F7">
        <w:rPr>
          <w:rFonts w:asciiTheme="minorHAnsi" w:hAnsiTheme="minorHAnsi" w:cstheme="minorHAnsi"/>
          <w:b/>
          <w:sz w:val="22"/>
          <w:szCs w:val="22"/>
        </w:rPr>
        <w:tab/>
      </w:r>
      <w:r w:rsidR="000F3556" w:rsidRPr="00E928F7">
        <w:rPr>
          <w:rFonts w:asciiTheme="minorHAnsi" w:hAnsiTheme="minorHAnsi" w:cstheme="minorHAnsi"/>
          <w:b/>
          <w:sz w:val="22"/>
          <w:szCs w:val="22"/>
        </w:rPr>
        <w:t>roku  wyniosła :</w:t>
      </w:r>
    </w:p>
    <w:p w14:paraId="4EA1A7D7" w14:textId="24E26060" w:rsidR="000F3556" w:rsidRPr="00E928F7" w:rsidRDefault="000F3556" w:rsidP="00E928F7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Napoje </w:t>
      </w:r>
      <w:r w:rsidR="00E928F7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alkoholowe o</w:t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zawartości alkoholu do 4,5% oraz piwa</w:t>
      </w:r>
      <w:r w:rsidR="00C01F3E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(</w:t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A),</w:t>
      </w:r>
    </w:p>
    <w:p w14:paraId="2AB0CF14" w14:textId="0E022F4F" w:rsidR="000F3556" w:rsidRPr="00E928F7" w:rsidRDefault="000F3556" w:rsidP="0092121C">
      <w:pPr>
        <w:pStyle w:val="Akapitzlist"/>
        <w:tabs>
          <w:tab w:val="left" w:leader="underscore" w:pos="5387"/>
          <w:tab w:val="left" w:leader="underscore" w:pos="8505"/>
        </w:tabs>
        <w:spacing w:after="16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zezwolenie n</w:t>
      </w:r>
      <w:r w:rsidR="00587F02">
        <w:rPr>
          <w:rFonts w:asciiTheme="minorHAnsi" w:hAnsiTheme="minorHAnsi" w:cstheme="minorHAnsi"/>
          <w:b/>
          <w:sz w:val="22"/>
          <w:szCs w:val="22"/>
          <w:lang w:eastAsia="en-US"/>
        </w:rPr>
        <w:t>r</w:t>
      </w:r>
      <w:r w:rsidR="00A1694D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–</w:t>
      </w:r>
      <w:r w:rsidR="0092121C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zł, </w:t>
      </w:r>
    </w:p>
    <w:p w14:paraId="5C05024A" w14:textId="536A382B" w:rsidR="000F3556" w:rsidRPr="00E928F7" w:rsidRDefault="000F3556" w:rsidP="0092121C">
      <w:pPr>
        <w:pStyle w:val="Akapitzlist"/>
        <w:tabs>
          <w:tab w:val="left" w:leader="underscore" w:pos="8505"/>
        </w:tabs>
        <w:spacing w:after="16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słownie</w:t>
      </w:r>
      <w:r w:rsidR="00FC7E01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:</w:t>
      </w:r>
      <w:r w:rsidR="0092121C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="00C01F3E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zł</w:t>
      </w:r>
      <w:r w:rsidR="00FC7E01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</w:p>
    <w:p w14:paraId="4735AA6C" w14:textId="3BA77B71" w:rsidR="000F3556" w:rsidRPr="00E928F7" w:rsidRDefault="000F3556" w:rsidP="00E928F7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Napoje alkoholowe o zawartości alkoholu powyżej 4,5% do 18% (oprócz piwa</w:t>
      </w:r>
      <w:r w:rsidR="00C01F3E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) (</w:t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B)</w:t>
      </w:r>
    </w:p>
    <w:p w14:paraId="70D7CD65" w14:textId="1F644CA4" w:rsidR="000F3556" w:rsidRPr="00E928F7" w:rsidRDefault="000F3556" w:rsidP="00510D4D">
      <w:pPr>
        <w:pStyle w:val="Akapitzlist"/>
        <w:tabs>
          <w:tab w:val="left" w:leader="underscore" w:pos="5387"/>
          <w:tab w:val="left" w:leader="underscore" w:pos="8505"/>
        </w:tabs>
        <w:spacing w:after="16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zezwolenie nr</w:t>
      </w:r>
      <w:r w:rsidR="00587F02">
        <w:rPr>
          <w:rFonts w:asciiTheme="minorHAnsi" w:hAnsiTheme="minorHAnsi" w:cstheme="minorHAnsi"/>
          <w:b/>
          <w:sz w:val="22"/>
          <w:szCs w:val="22"/>
          <w:lang w:eastAsia="en-US"/>
        </w:rPr>
        <w:tab/>
        <w:t>-</w:t>
      </w:r>
      <w:r w:rsidR="00510D4D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zł, </w:t>
      </w:r>
    </w:p>
    <w:p w14:paraId="21EF8591" w14:textId="1FD7CD48" w:rsidR="000F3556" w:rsidRPr="00E928F7" w:rsidRDefault="000F3556" w:rsidP="00510D4D">
      <w:pPr>
        <w:pStyle w:val="Akapitzlist"/>
        <w:tabs>
          <w:tab w:val="left" w:leader="underscore" w:pos="8505"/>
        </w:tabs>
        <w:spacing w:after="16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słownie</w:t>
      </w:r>
      <w:r w:rsidR="00FC7E01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:</w:t>
      </w:r>
      <w:r w:rsidR="00510D4D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="00FC7E01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zł</w:t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</w:p>
    <w:p w14:paraId="7CE3D879" w14:textId="5CC65DE1" w:rsidR="000F3556" w:rsidRPr="00E928F7" w:rsidRDefault="000F3556" w:rsidP="00E928F7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3.Napoje </w:t>
      </w:r>
      <w:r w:rsidR="00E928F7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alkoholowe o</w:t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zawartości powyżej 18% alkoholu</w:t>
      </w:r>
      <w:r w:rsidR="00C01F3E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(C</w:t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)</w:t>
      </w:r>
    </w:p>
    <w:p w14:paraId="4BF4A121" w14:textId="31BC9198" w:rsidR="000F3556" w:rsidRPr="00E928F7" w:rsidRDefault="000F3556" w:rsidP="00510D4D">
      <w:pPr>
        <w:pStyle w:val="Akapitzlist"/>
        <w:tabs>
          <w:tab w:val="left" w:leader="underscore" w:pos="5387"/>
          <w:tab w:val="left" w:leader="underscore" w:pos="8505"/>
        </w:tabs>
        <w:spacing w:after="16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zezwolenie nr</w:t>
      </w:r>
      <w:r w:rsidR="00510D4D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="001F46F4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–</w:t>
      </w:r>
      <w:r w:rsidR="00510D4D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zł, </w:t>
      </w:r>
    </w:p>
    <w:p w14:paraId="0E693300" w14:textId="2E4F9AEF" w:rsidR="005C1C19" w:rsidRPr="005C1C19" w:rsidRDefault="000F3556" w:rsidP="00510D4D">
      <w:pPr>
        <w:pStyle w:val="Akapitzlist"/>
        <w:tabs>
          <w:tab w:val="left" w:leader="underscore" w:pos="8505"/>
        </w:tabs>
        <w:spacing w:after="36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słownie</w:t>
      </w:r>
      <w:r w:rsidR="00FC7E01"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:</w:t>
      </w:r>
      <w:r w:rsidR="00510D4D">
        <w:rPr>
          <w:rFonts w:asciiTheme="minorHAnsi" w:hAnsiTheme="minorHAnsi" w:cstheme="minorHAnsi"/>
          <w:b/>
          <w:sz w:val="22"/>
          <w:szCs w:val="22"/>
          <w:lang w:eastAsia="en-US"/>
        </w:rPr>
        <w:tab/>
      </w:r>
      <w:r w:rsidRPr="00E928F7">
        <w:rPr>
          <w:rFonts w:asciiTheme="minorHAnsi" w:hAnsiTheme="minorHAnsi" w:cstheme="minorHAnsi"/>
          <w:b/>
          <w:sz w:val="22"/>
          <w:szCs w:val="22"/>
          <w:lang w:eastAsia="en-US"/>
        </w:rPr>
        <w:t>zł</w:t>
      </w:r>
      <w:r w:rsidR="005C1C19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</w:p>
    <w:p w14:paraId="517B8F8F" w14:textId="0DAD17CF" w:rsidR="003E4756" w:rsidRPr="00E928F7" w:rsidRDefault="005C1C19" w:rsidP="005C1C19">
      <w:pPr>
        <w:tabs>
          <w:tab w:val="left" w:leader="underscore" w:pos="4536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6F4979DD" w14:textId="6C9B3B8F" w:rsidR="003E4756" w:rsidRPr="00E928F7" w:rsidRDefault="005C1C19" w:rsidP="005C1C1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="007C06B9" w:rsidRPr="00E928F7">
        <w:rPr>
          <w:rFonts w:asciiTheme="minorHAnsi" w:hAnsiTheme="minorHAnsi" w:cstheme="minorHAnsi"/>
          <w:sz w:val="22"/>
          <w:szCs w:val="22"/>
        </w:rPr>
        <w:t>podpis przedsiębiorcy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39147743" w14:textId="22818862" w:rsidR="003E4756" w:rsidRPr="005C1C19" w:rsidRDefault="003E4756" w:rsidP="005C1C19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1C19">
        <w:rPr>
          <w:rFonts w:asciiTheme="minorHAnsi" w:hAnsiTheme="minorHAnsi" w:cstheme="minorHAnsi"/>
          <w:b/>
          <w:bCs/>
          <w:sz w:val="22"/>
          <w:szCs w:val="22"/>
        </w:rPr>
        <w:t>Objaśnienia:</w:t>
      </w:r>
    </w:p>
    <w:p w14:paraId="15FA27DA" w14:textId="2A205987" w:rsidR="005C1C19" w:rsidRDefault="005C1C19" w:rsidP="005C1C19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</w:t>
      </w:r>
      <w:r w:rsidR="003E4756" w:rsidRPr="00E928F7">
        <w:rPr>
          <w:rFonts w:asciiTheme="minorHAnsi" w:hAnsiTheme="minorHAnsi" w:cstheme="minorHAnsi"/>
          <w:bCs/>
          <w:sz w:val="22"/>
          <w:szCs w:val="22"/>
        </w:rPr>
        <w:t>artość sprzedaży – kwota należna sprzedawcy za</w:t>
      </w:r>
      <w:r w:rsidR="0042634D" w:rsidRPr="00E928F7">
        <w:rPr>
          <w:rFonts w:asciiTheme="minorHAnsi" w:hAnsiTheme="minorHAnsi" w:cstheme="minorHAnsi"/>
          <w:bCs/>
          <w:sz w:val="22"/>
          <w:szCs w:val="22"/>
        </w:rPr>
        <w:t xml:space="preserve"> sprzedane napoje alkoholowe, z </w:t>
      </w:r>
      <w:r w:rsidR="003E4756" w:rsidRPr="00E928F7">
        <w:rPr>
          <w:rFonts w:asciiTheme="minorHAnsi" w:hAnsiTheme="minorHAnsi" w:cstheme="minorHAnsi"/>
          <w:bCs/>
          <w:sz w:val="22"/>
          <w:szCs w:val="22"/>
        </w:rPr>
        <w:t xml:space="preserve">uwzględnieniem podatku od </w:t>
      </w:r>
      <w:r w:rsidR="007C06B9" w:rsidRPr="00E928F7">
        <w:rPr>
          <w:rFonts w:asciiTheme="minorHAnsi" w:hAnsiTheme="minorHAnsi" w:cstheme="minorHAnsi"/>
          <w:bCs/>
          <w:sz w:val="22"/>
          <w:szCs w:val="22"/>
        </w:rPr>
        <w:t>towarów i</w:t>
      </w:r>
      <w:r w:rsidR="003E4756" w:rsidRPr="00E928F7">
        <w:rPr>
          <w:rFonts w:asciiTheme="minorHAnsi" w:hAnsiTheme="minorHAnsi" w:cstheme="minorHAnsi"/>
          <w:bCs/>
          <w:sz w:val="22"/>
          <w:szCs w:val="22"/>
        </w:rPr>
        <w:t xml:space="preserve"> usług oraz podatku akcyzowego (art. 2¹ pkt 8 </w:t>
      </w:r>
      <w:r w:rsidR="0055770B" w:rsidRPr="00E928F7">
        <w:rPr>
          <w:rFonts w:asciiTheme="minorHAnsi" w:hAnsiTheme="minorHAnsi" w:cstheme="minorHAnsi"/>
          <w:bCs/>
          <w:sz w:val="22"/>
          <w:szCs w:val="22"/>
        </w:rPr>
        <w:t>u</w:t>
      </w:r>
      <w:r w:rsidR="003E4756" w:rsidRPr="00E928F7">
        <w:rPr>
          <w:rFonts w:asciiTheme="minorHAnsi" w:hAnsiTheme="minorHAnsi" w:cstheme="minorHAnsi"/>
          <w:bCs/>
          <w:sz w:val="22"/>
          <w:szCs w:val="22"/>
        </w:rPr>
        <w:t>stawy</w:t>
      </w:r>
      <w:r w:rsidR="0055770B" w:rsidRPr="00E928F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808C4" w:rsidRPr="00E928F7">
        <w:rPr>
          <w:rFonts w:asciiTheme="minorHAnsi" w:hAnsiTheme="minorHAnsi" w:cstheme="minorHAnsi"/>
          <w:bCs/>
          <w:sz w:val="22"/>
          <w:szCs w:val="22"/>
        </w:rPr>
        <w:t xml:space="preserve">z dnia 26 października 1982 </w:t>
      </w:r>
      <w:r w:rsidR="007C06B9" w:rsidRPr="00E928F7">
        <w:rPr>
          <w:rFonts w:asciiTheme="minorHAnsi" w:hAnsiTheme="minorHAnsi" w:cstheme="minorHAnsi"/>
          <w:bCs/>
          <w:sz w:val="22"/>
          <w:szCs w:val="22"/>
        </w:rPr>
        <w:t>roku wychowaniu</w:t>
      </w:r>
      <w:r w:rsidR="0055770B" w:rsidRPr="00E928F7">
        <w:rPr>
          <w:rFonts w:asciiTheme="minorHAnsi" w:hAnsiTheme="minorHAnsi" w:cstheme="minorHAnsi"/>
          <w:bCs/>
          <w:sz w:val="22"/>
          <w:szCs w:val="22"/>
        </w:rPr>
        <w:t xml:space="preserve"> w trzeźwości i przeciwdziałaniu alkoholizm</w:t>
      </w:r>
      <w:r w:rsidR="003808C4" w:rsidRPr="00E928F7">
        <w:rPr>
          <w:rFonts w:asciiTheme="minorHAnsi" w:hAnsiTheme="minorHAnsi" w:cstheme="minorHAnsi"/>
          <w:bCs/>
          <w:sz w:val="22"/>
          <w:szCs w:val="22"/>
        </w:rPr>
        <w:t>o</w:t>
      </w:r>
      <w:r w:rsidR="0055770B" w:rsidRPr="00E928F7">
        <w:rPr>
          <w:rFonts w:asciiTheme="minorHAnsi" w:hAnsiTheme="minorHAnsi" w:cstheme="minorHAnsi"/>
          <w:bCs/>
          <w:sz w:val="22"/>
          <w:szCs w:val="22"/>
        </w:rPr>
        <w:t>wi</w:t>
      </w:r>
      <w:r w:rsidR="003E4756" w:rsidRPr="00E928F7">
        <w:rPr>
          <w:rFonts w:asciiTheme="minorHAnsi" w:hAnsiTheme="minorHAnsi" w:cstheme="minorHAnsi"/>
          <w:bCs/>
          <w:sz w:val="22"/>
          <w:szCs w:val="22"/>
        </w:rPr>
        <w:t xml:space="preserve">). </w:t>
      </w:r>
    </w:p>
    <w:p w14:paraId="3221BDF3" w14:textId="700B9CC9" w:rsidR="007E1FDE" w:rsidRPr="007E1FDE" w:rsidRDefault="005C1C19" w:rsidP="005C1C19">
      <w:pPr>
        <w:spacing w:after="20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59F12691" w14:textId="7A4C5377" w:rsidR="00FB1AA5" w:rsidRPr="005C1C19" w:rsidRDefault="00FB1AA5" w:rsidP="005C1C19">
      <w:pPr>
        <w:widowControl w:val="0"/>
        <w:tabs>
          <w:tab w:val="left" w:pos="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 w:rsidRPr="00E928F7">
        <w:rPr>
          <w:rFonts w:asciiTheme="minorHAnsi" w:hAnsiTheme="minorHAnsi" w:cstheme="minorHAnsi"/>
          <w:b/>
          <w:sz w:val="20"/>
          <w:szCs w:val="20"/>
        </w:rPr>
        <w:lastRenderedPageBreak/>
        <w:t>INFORMACJE DLA PRZESIĘBIORCY</w:t>
      </w:r>
    </w:p>
    <w:p w14:paraId="19AB7806" w14:textId="45E7AFEC" w:rsidR="00FB1AA5" w:rsidRPr="00E928F7" w:rsidRDefault="00FB1AA5" w:rsidP="005C1C19">
      <w:pPr>
        <w:spacing w:line="360" w:lineRule="auto"/>
        <w:ind w:left="181" w:hanging="180"/>
        <w:rPr>
          <w:rFonts w:asciiTheme="minorHAnsi" w:hAnsiTheme="minorHAnsi" w:cstheme="minorHAnsi"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 xml:space="preserve">1.Zgodnie z art. 18  ust.12 pkt 5 lit. a oraz ust. 12a ustawy z dnia 26 października 1982 r. </w:t>
      </w:r>
      <w:r w:rsidRPr="009D4EB9">
        <w:rPr>
          <w:rFonts w:asciiTheme="minorHAnsi" w:hAnsiTheme="minorHAnsi" w:cstheme="minorHAnsi"/>
          <w:sz w:val="20"/>
          <w:szCs w:val="20"/>
        </w:rPr>
        <w:t>o wychowaniu w trzeźwości i przeciwdziałaniu alkoholizmowi</w:t>
      </w:r>
      <w:r w:rsidRPr="00E928F7">
        <w:rPr>
          <w:rFonts w:asciiTheme="minorHAnsi" w:hAnsiTheme="minorHAnsi" w:cstheme="minorHAnsi"/>
          <w:i/>
          <w:iCs/>
          <w:sz w:val="20"/>
          <w:szCs w:val="20"/>
        </w:rPr>
        <w:t xml:space="preserve">  </w:t>
      </w:r>
      <w:r w:rsidRPr="00E928F7">
        <w:rPr>
          <w:rFonts w:asciiTheme="minorHAnsi" w:hAnsiTheme="minorHAnsi" w:cstheme="minorHAnsi"/>
          <w:b/>
          <w:sz w:val="20"/>
          <w:szCs w:val="20"/>
        </w:rPr>
        <w:t>zezwolenie wygasa z upływem 30 dni od dnia upływu terminu dopełnienia obowiązku złożenia oświadczenia</w:t>
      </w:r>
      <w:r w:rsidRPr="00E928F7">
        <w:rPr>
          <w:rFonts w:asciiTheme="minorHAnsi" w:hAnsiTheme="minorHAnsi" w:cstheme="minorHAnsi"/>
          <w:sz w:val="20"/>
          <w:szCs w:val="20"/>
        </w:rPr>
        <w:t>, o którym mowa w art. 11</w:t>
      </w:r>
      <w:r w:rsidRPr="00E928F7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E928F7">
        <w:rPr>
          <w:rFonts w:asciiTheme="minorHAnsi" w:hAnsiTheme="minorHAnsi" w:cstheme="minorHAnsi"/>
          <w:sz w:val="20"/>
          <w:szCs w:val="20"/>
        </w:rPr>
        <w:t xml:space="preserve"> ust. 4, jeżeli przedsiębiorca w terminie 30 dni od dnia upływu terminu do dokonania czynności określonej w ust. 12 pkt 5 lit. a nie złoży oświadczenia wraz z jednoczesnym dokonaniem opłaty dodatkowej w wysokości 30% opłaty określonej w art. 11</w:t>
      </w:r>
      <w:r w:rsidRPr="00E928F7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E928F7">
        <w:rPr>
          <w:rFonts w:asciiTheme="minorHAnsi" w:hAnsiTheme="minorHAnsi" w:cstheme="minorHAnsi"/>
          <w:sz w:val="20"/>
          <w:szCs w:val="20"/>
        </w:rPr>
        <w:t xml:space="preserve"> ust. 2.</w:t>
      </w:r>
    </w:p>
    <w:p w14:paraId="3EB4A149" w14:textId="6454C075" w:rsidR="00FB1AA5" w:rsidRPr="00E928F7" w:rsidRDefault="00FB1AA5" w:rsidP="005C1C19">
      <w:pPr>
        <w:spacing w:line="360" w:lineRule="auto"/>
        <w:ind w:left="181" w:hanging="180"/>
        <w:rPr>
          <w:rFonts w:asciiTheme="minorHAnsi" w:hAnsiTheme="minorHAnsi" w:cstheme="minorHAnsi"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 xml:space="preserve">2.W przypadku </w:t>
      </w:r>
      <w:r w:rsidRPr="00E928F7">
        <w:rPr>
          <w:rFonts w:asciiTheme="minorHAnsi" w:hAnsiTheme="minorHAnsi" w:cstheme="minorHAnsi"/>
          <w:b/>
          <w:sz w:val="20"/>
          <w:szCs w:val="20"/>
        </w:rPr>
        <w:t>przedstawienia fałszywych danych w oświadczeniu</w:t>
      </w:r>
      <w:r w:rsidRPr="00E928F7">
        <w:rPr>
          <w:rFonts w:asciiTheme="minorHAnsi" w:hAnsiTheme="minorHAnsi" w:cstheme="minorHAnsi"/>
          <w:sz w:val="20"/>
          <w:szCs w:val="20"/>
        </w:rPr>
        <w:t xml:space="preserve"> organ zezwalający cofa zezwolenie (zezwolenia) – art. 18 ust.10 pkt 5 ww. ustawy.</w:t>
      </w:r>
    </w:p>
    <w:p w14:paraId="2F003664" w14:textId="12E60D2A" w:rsidR="00FB1AA5" w:rsidRPr="00E928F7" w:rsidRDefault="00FB1AA5" w:rsidP="005C1C19">
      <w:pPr>
        <w:spacing w:line="360" w:lineRule="auto"/>
        <w:ind w:left="181" w:hanging="180"/>
        <w:rPr>
          <w:rFonts w:asciiTheme="minorHAnsi" w:hAnsiTheme="minorHAnsi" w:cstheme="minorHAnsi"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 xml:space="preserve">3.Jako </w:t>
      </w:r>
      <w:r w:rsidRPr="00E928F7">
        <w:rPr>
          <w:rFonts w:asciiTheme="minorHAnsi" w:hAnsiTheme="minorHAnsi" w:cstheme="minorHAnsi"/>
          <w:b/>
          <w:sz w:val="20"/>
          <w:szCs w:val="20"/>
        </w:rPr>
        <w:t xml:space="preserve">wartość sprzedaży napojów alkoholowych należy podać kwotę należną przedsiębiorcy za </w:t>
      </w:r>
      <w:r w:rsidR="000A5F82" w:rsidRPr="00E928F7">
        <w:rPr>
          <w:rFonts w:asciiTheme="minorHAnsi" w:hAnsiTheme="minorHAnsi" w:cstheme="minorHAnsi"/>
          <w:b/>
          <w:sz w:val="20"/>
          <w:szCs w:val="20"/>
        </w:rPr>
        <w:t>sprzedane napoje</w:t>
      </w:r>
      <w:r w:rsidRPr="00E928F7">
        <w:rPr>
          <w:rFonts w:asciiTheme="minorHAnsi" w:hAnsiTheme="minorHAnsi" w:cstheme="minorHAnsi"/>
          <w:b/>
          <w:sz w:val="20"/>
          <w:szCs w:val="20"/>
        </w:rPr>
        <w:t xml:space="preserve"> alkoholowe, z uwzględnieniem podatku od </w:t>
      </w:r>
      <w:r w:rsidR="000A5F82" w:rsidRPr="00E928F7">
        <w:rPr>
          <w:rFonts w:asciiTheme="minorHAnsi" w:hAnsiTheme="minorHAnsi" w:cstheme="minorHAnsi"/>
          <w:b/>
          <w:sz w:val="20"/>
          <w:szCs w:val="20"/>
        </w:rPr>
        <w:t>towar</w:t>
      </w:r>
      <w:r w:rsidR="000A5F82">
        <w:rPr>
          <w:rFonts w:asciiTheme="minorHAnsi" w:hAnsiTheme="minorHAnsi" w:cstheme="minorHAnsi"/>
          <w:b/>
          <w:sz w:val="20"/>
          <w:szCs w:val="20"/>
        </w:rPr>
        <w:t>ów i</w:t>
      </w:r>
      <w:r w:rsidRPr="00E928F7">
        <w:rPr>
          <w:rFonts w:asciiTheme="minorHAnsi" w:hAnsiTheme="minorHAnsi" w:cstheme="minorHAnsi"/>
          <w:b/>
          <w:sz w:val="20"/>
          <w:szCs w:val="20"/>
        </w:rPr>
        <w:t xml:space="preserve"> usług oraz podatku akcyzowego</w:t>
      </w:r>
      <w:r w:rsidRPr="00E928F7">
        <w:rPr>
          <w:rFonts w:asciiTheme="minorHAnsi" w:hAnsiTheme="minorHAnsi" w:cstheme="minorHAnsi"/>
          <w:sz w:val="20"/>
          <w:szCs w:val="20"/>
        </w:rPr>
        <w:t>.</w:t>
      </w:r>
    </w:p>
    <w:p w14:paraId="716A7A4A" w14:textId="77777777" w:rsidR="000A5F82" w:rsidRDefault="00FB1AA5" w:rsidP="005C1C19">
      <w:pPr>
        <w:spacing w:line="360" w:lineRule="auto"/>
        <w:ind w:left="181" w:hanging="180"/>
        <w:rPr>
          <w:rFonts w:asciiTheme="minorHAnsi" w:hAnsiTheme="minorHAnsi" w:cstheme="minorHAnsi"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>4.Wartość sprzedaży napojów alkoholowych w roku poprzednim przedstawiona</w:t>
      </w:r>
      <w:r w:rsidR="00E928F7">
        <w:rPr>
          <w:rFonts w:asciiTheme="minorHAnsi" w:hAnsiTheme="minorHAnsi" w:cstheme="minorHAnsi"/>
          <w:sz w:val="20"/>
          <w:szCs w:val="20"/>
        </w:rPr>
        <w:t xml:space="preserve"> </w:t>
      </w:r>
      <w:r w:rsidRPr="00E928F7">
        <w:rPr>
          <w:rFonts w:asciiTheme="minorHAnsi" w:hAnsiTheme="minorHAnsi" w:cstheme="minorHAnsi"/>
          <w:sz w:val="20"/>
          <w:szCs w:val="20"/>
        </w:rPr>
        <w:t>w oświadczeniu stanow</w:t>
      </w:r>
      <w:r w:rsidR="00E928F7">
        <w:rPr>
          <w:rFonts w:asciiTheme="minorHAnsi" w:hAnsiTheme="minorHAnsi" w:cstheme="minorHAnsi"/>
          <w:sz w:val="20"/>
          <w:szCs w:val="20"/>
        </w:rPr>
        <w:t>i</w:t>
      </w:r>
    </w:p>
    <w:p w14:paraId="3792A98C" w14:textId="77777777" w:rsidR="000A5F82" w:rsidRDefault="000A5F82" w:rsidP="005C1C19">
      <w:pPr>
        <w:spacing w:line="360" w:lineRule="auto"/>
        <w:ind w:left="181" w:hanging="38"/>
        <w:rPr>
          <w:rFonts w:asciiTheme="minorHAnsi" w:hAnsiTheme="minorHAnsi" w:cstheme="minorHAnsi"/>
          <w:b/>
          <w:sz w:val="20"/>
          <w:szCs w:val="20"/>
        </w:rPr>
      </w:pPr>
      <w:r w:rsidRPr="000A5F82">
        <w:rPr>
          <w:rFonts w:asciiTheme="minorHAnsi" w:hAnsiTheme="minorHAnsi" w:cstheme="minorHAnsi"/>
          <w:b/>
          <w:bCs/>
          <w:sz w:val="20"/>
          <w:szCs w:val="20"/>
        </w:rPr>
        <w:t>podstawę do</w:t>
      </w:r>
      <w:r w:rsidR="00FB1AA5" w:rsidRPr="00E928F7">
        <w:rPr>
          <w:rFonts w:asciiTheme="minorHAnsi" w:hAnsiTheme="minorHAnsi" w:cstheme="minorHAnsi"/>
          <w:b/>
          <w:sz w:val="20"/>
          <w:szCs w:val="20"/>
        </w:rPr>
        <w:t xml:space="preserve"> naliczenia opłaty rocznej za korzystanie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B1AA5" w:rsidRPr="00E928F7">
        <w:rPr>
          <w:rFonts w:asciiTheme="minorHAnsi" w:hAnsiTheme="minorHAnsi" w:cstheme="minorHAnsi"/>
          <w:b/>
          <w:sz w:val="20"/>
          <w:szCs w:val="20"/>
        </w:rPr>
        <w:t>z zezwolenia (zezwoleń)</w:t>
      </w:r>
      <w:r w:rsidR="00FB1AA5" w:rsidRPr="00E928F7">
        <w:rPr>
          <w:rFonts w:asciiTheme="minorHAnsi" w:hAnsiTheme="minorHAnsi" w:cstheme="minorHAnsi"/>
          <w:sz w:val="20"/>
          <w:szCs w:val="20"/>
        </w:rPr>
        <w:t xml:space="preserve"> </w:t>
      </w:r>
      <w:r w:rsidR="00FB1AA5" w:rsidRPr="00E928F7">
        <w:rPr>
          <w:rFonts w:asciiTheme="minorHAnsi" w:hAnsiTheme="minorHAnsi" w:cstheme="minorHAnsi"/>
          <w:b/>
          <w:sz w:val="20"/>
          <w:szCs w:val="20"/>
        </w:rPr>
        <w:t xml:space="preserve">w danym roku </w:t>
      </w:r>
    </w:p>
    <w:p w14:paraId="6C3F06D9" w14:textId="0EE0C515" w:rsidR="00FB1AA5" w:rsidRPr="00E928F7" w:rsidRDefault="000A5F82" w:rsidP="008B15FD">
      <w:pPr>
        <w:spacing w:line="360" w:lineRule="auto"/>
        <w:ind w:left="181" w:hanging="3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kalendarzowym </w:t>
      </w:r>
      <w:r w:rsidR="00FB1AA5" w:rsidRPr="00E928F7">
        <w:rPr>
          <w:rFonts w:asciiTheme="minorHAnsi" w:hAnsiTheme="minorHAnsi" w:cstheme="minorHAnsi"/>
          <w:b/>
          <w:sz w:val="20"/>
          <w:szCs w:val="20"/>
        </w:rPr>
        <w:t xml:space="preserve">– </w:t>
      </w:r>
      <w:r w:rsidR="00FB1AA5" w:rsidRPr="00E928F7">
        <w:rPr>
          <w:rFonts w:asciiTheme="minorHAnsi" w:hAnsiTheme="minorHAnsi" w:cstheme="minorHAnsi"/>
          <w:sz w:val="20"/>
          <w:szCs w:val="20"/>
        </w:rPr>
        <w:t>na zasadach określonych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FB1AA5" w:rsidRPr="00E928F7">
        <w:rPr>
          <w:rFonts w:asciiTheme="minorHAnsi" w:hAnsiTheme="minorHAnsi" w:cstheme="minorHAnsi"/>
          <w:sz w:val="20"/>
          <w:szCs w:val="20"/>
        </w:rPr>
        <w:t xml:space="preserve">w art. 11 </w:t>
      </w:r>
      <w:r w:rsidR="00FB1AA5" w:rsidRPr="00E928F7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="00FB1AA5" w:rsidRPr="00E928F7">
        <w:rPr>
          <w:rFonts w:asciiTheme="minorHAnsi" w:hAnsiTheme="minorHAnsi" w:cstheme="minorHAnsi"/>
          <w:sz w:val="20"/>
          <w:szCs w:val="20"/>
        </w:rPr>
        <w:t xml:space="preserve"> ust.5 i 6 ww. ustawy.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2810"/>
        <w:gridCol w:w="2810"/>
        <w:gridCol w:w="2811"/>
      </w:tblGrid>
      <w:tr w:rsidR="007C06B9" w:rsidRPr="00E928F7" w14:paraId="0DBB847D" w14:textId="77777777" w:rsidTr="007C06B9">
        <w:trPr>
          <w:trHeight w:val="1150"/>
        </w:trPr>
        <w:tc>
          <w:tcPr>
            <w:tcW w:w="2810" w:type="dxa"/>
            <w:shd w:val="clear" w:color="auto" w:fill="D9D9D9" w:themeFill="background1" w:themeFillShade="D9"/>
          </w:tcPr>
          <w:p w14:paraId="36A4A70A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Rodzaj</w:t>
            </w:r>
          </w:p>
          <w:p w14:paraId="65A90CA3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sprzedanych</w:t>
            </w:r>
          </w:p>
          <w:p w14:paraId="2156B989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napojów alkoholowych</w:t>
            </w:r>
          </w:p>
        </w:tc>
        <w:tc>
          <w:tcPr>
            <w:tcW w:w="2810" w:type="dxa"/>
            <w:shd w:val="clear" w:color="auto" w:fill="D9D9D9" w:themeFill="background1" w:themeFillShade="D9"/>
          </w:tcPr>
          <w:p w14:paraId="17187AF6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Opłata podstawowa 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>pobierana</w:t>
            </w:r>
          </w:p>
          <w:p w14:paraId="21320011" w14:textId="77777777" w:rsidR="007C06B9" w:rsidRPr="00E928F7" w:rsidRDefault="007C06B9" w:rsidP="00FB1A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w przypadku, gdy wartość 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br/>
              <w:t>sprzedaży napojów alkoholowych</w:t>
            </w:r>
          </w:p>
          <w:p w14:paraId="163957B5" w14:textId="77777777" w:rsidR="007C06B9" w:rsidRPr="00E928F7" w:rsidRDefault="007C06B9" w:rsidP="00FB1A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nie przekroczyła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progu ustawowego</w:t>
            </w: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11" w:type="dxa"/>
            <w:shd w:val="clear" w:color="auto" w:fill="D9D9D9" w:themeFill="background1" w:themeFillShade="D9"/>
          </w:tcPr>
          <w:p w14:paraId="30E671D4" w14:textId="77777777" w:rsidR="007C06B9" w:rsidRPr="00E928F7" w:rsidRDefault="007C06B9" w:rsidP="00FB1AA5">
            <w:pPr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Opłata podwyższona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pobierana</w:t>
            </w:r>
          </w:p>
          <w:p w14:paraId="13A998E7" w14:textId="77777777" w:rsidR="007C06B9" w:rsidRPr="00E928F7" w:rsidRDefault="007C06B9" w:rsidP="00FB1AA5">
            <w:pPr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w przypadku, gdy wartość </w:t>
            </w:r>
          </w:p>
          <w:p w14:paraId="6C5B82F3" w14:textId="77777777" w:rsidR="007C06B9" w:rsidRPr="00E928F7" w:rsidRDefault="007C06B9" w:rsidP="00FB1AA5">
            <w:pPr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>sprzedaży napojów alkoholowych</w:t>
            </w:r>
            <w:r w:rsidRPr="00E928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przekroczyła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próg ustawowy</w:t>
            </w:r>
          </w:p>
        </w:tc>
      </w:tr>
      <w:tr w:rsidR="007C06B9" w:rsidRPr="00E928F7" w14:paraId="45345A31" w14:textId="77777777" w:rsidTr="007C06B9">
        <w:trPr>
          <w:trHeight w:val="1150"/>
        </w:trPr>
        <w:tc>
          <w:tcPr>
            <w:tcW w:w="2810" w:type="dxa"/>
          </w:tcPr>
          <w:p w14:paraId="55E9E122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>o zawartości</w:t>
            </w:r>
          </w:p>
          <w:p w14:paraId="086EC393" w14:textId="5CE2DE14" w:rsidR="007C06B9" w:rsidRPr="00E928F7" w:rsidRDefault="007C06B9" w:rsidP="00FB1A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do 4,5% alkoholu oraz piwa</w:t>
            </w:r>
          </w:p>
        </w:tc>
        <w:tc>
          <w:tcPr>
            <w:tcW w:w="2810" w:type="dxa"/>
          </w:tcPr>
          <w:p w14:paraId="1C51994C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przy wartości sprzedaży </w:t>
            </w:r>
          </w:p>
          <w:p w14:paraId="0172C99C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do 37 500 zł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– opłata wynosi: </w:t>
            </w: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525 zł</w:t>
            </w:r>
          </w:p>
        </w:tc>
        <w:tc>
          <w:tcPr>
            <w:tcW w:w="2811" w:type="dxa"/>
          </w:tcPr>
          <w:p w14:paraId="2BAD26B6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przy wartości sprzedaży</w:t>
            </w:r>
          </w:p>
          <w:p w14:paraId="2CB2E112" w14:textId="77777777" w:rsidR="007C06B9" w:rsidRPr="00E928F7" w:rsidRDefault="007C06B9" w:rsidP="00FB1A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powyżej 37 500 zł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– opłata wynosi</w:t>
            </w:r>
          </w:p>
          <w:p w14:paraId="6571436B" w14:textId="77777777" w:rsidR="007C06B9" w:rsidRPr="00E928F7" w:rsidRDefault="007C06B9" w:rsidP="00FB1A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1,4%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ogólnej wartości sprzedaży tych napojów w roku poprzednim</w:t>
            </w:r>
          </w:p>
        </w:tc>
      </w:tr>
      <w:tr w:rsidR="007C06B9" w:rsidRPr="00E928F7" w14:paraId="6347D6E2" w14:textId="77777777" w:rsidTr="007C06B9">
        <w:trPr>
          <w:trHeight w:val="1150"/>
        </w:trPr>
        <w:tc>
          <w:tcPr>
            <w:tcW w:w="2810" w:type="dxa"/>
          </w:tcPr>
          <w:p w14:paraId="1378FA50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>o zawartości</w:t>
            </w:r>
          </w:p>
          <w:p w14:paraId="23279100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powyżej 4,5% do 18% alkoholu (z wyjątkiem piwa)</w:t>
            </w:r>
          </w:p>
        </w:tc>
        <w:tc>
          <w:tcPr>
            <w:tcW w:w="2810" w:type="dxa"/>
          </w:tcPr>
          <w:p w14:paraId="3FF280D8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przy wartości sprzedaży</w:t>
            </w:r>
          </w:p>
          <w:p w14:paraId="5545C21F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do 37 500 zł</w:t>
            </w:r>
            <w:r w:rsidRPr="00E928F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–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opłata wynosi: </w:t>
            </w: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525 zł</w:t>
            </w:r>
          </w:p>
        </w:tc>
        <w:tc>
          <w:tcPr>
            <w:tcW w:w="2811" w:type="dxa"/>
          </w:tcPr>
          <w:p w14:paraId="70350F6D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przy wartości sprzedaży</w:t>
            </w:r>
          </w:p>
          <w:p w14:paraId="3E9DC594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powyżej 37 500 zł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– opłata wynosi</w:t>
            </w:r>
          </w:p>
          <w:p w14:paraId="45B197B5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1,4% 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>ogólnej wartości sprzedaży tych napojów w roku poprzednim</w:t>
            </w:r>
          </w:p>
          <w:p w14:paraId="4915C588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06B9" w:rsidRPr="00E928F7" w14:paraId="11453F33" w14:textId="77777777" w:rsidTr="007C06B9">
        <w:trPr>
          <w:trHeight w:val="1150"/>
        </w:trPr>
        <w:tc>
          <w:tcPr>
            <w:tcW w:w="2810" w:type="dxa"/>
          </w:tcPr>
          <w:p w14:paraId="140E29D1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o zawartości </w:t>
            </w:r>
          </w:p>
          <w:p w14:paraId="7E66ED9F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powyżej 18%</w:t>
            </w:r>
          </w:p>
          <w:p w14:paraId="4DB6DD87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alkoholu</w:t>
            </w:r>
          </w:p>
        </w:tc>
        <w:tc>
          <w:tcPr>
            <w:tcW w:w="2810" w:type="dxa"/>
          </w:tcPr>
          <w:p w14:paraId="7B5D6C1D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przy wartości sprzedaży</w:t>
            </w:r>
          </w:p>
          <w:p w14:paraId="4A09A034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do 77 000 zł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– opłata wynosi: </w:t>
            </w: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2100 zł</w:t>
            </w:r>
          </w:p>
        </w:tc>
        <w:tc>
          <w:tcPr>
            <w:tcW w:w="2811" w:type="dxa"/>
          </w:tcPr>
          <w:p w14:paraId="6E53B48B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przy wartości sprzedaży</w:t>
            </w:r>
          </w:p>
          <w:p w14:paraId="1C42278B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powyżej 77 000 zł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– opłata wynosi</w:t>
            </w:r>
          </w:p>
          <w:p w14:paraId="30F3BA77" w14:textId="77777777" w:rsidR="007C06B9" w:rsidRPr="00E928F7" w:rsidRDefault="007C06B9" w:rsidP="00FB1AA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8F7">
              <w:rPr>
                <w:rFonts w:asciiTheme="minorHAnsi" w:hAnsiTheme="minorHAnsi" w:cstheme="minorHAnsi"/>
                <w:b/>
                <w:sz w:val="20"/>
                <w:szCs w:val="20"/>
              </w:rPr>
              <w:t>2,7%</w:t>
            </w:r>
            <w:r w:rsidRPr="00E928F7">
              <w:rPr>
                <w:rFonts w:asciiTheme="minorHAnsi" w:hAnsiTheme="minorHAnsi" w:cstheme="minorHAnsi"/>
                <w:sz w:val="20"/>
                <w:szCs w:val="20"/>
              </w:rPr>
              <w:t xml:space="preserve"> ogólnej wartości sprzedaży tych napojów w roku poprzednim</w:t>
            </w:r>
          </w:p>
        </w:tc>
      </w:tr>
    </w:tbl>
    <w:p w14:paraId="28964472" w14:textId="77777777" w:rsidR="00FB1AA5" w:rsidRPr="00E928F7" w:rsidRDefault="00FB1AA5" w:rsidP="005A2FD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F07920D" w14:textId="77777777" w:rsidR="000A5F82" w:rsidRDefault="00FB1AA5" w:rsidP="005C1C19">
      <w:pPr>
        <w:spacing w:line="360" w:lineRule="auto"/>
        <w:ind w:left="142" w:hanging="180"/>
        <w:rPr>
          <w:rFonts w:asciiTheme="minorHAnsi" w:hAnsiTheme="minorHAnsi" w:cstheme="minorHAnsi"/>
          <w:b/>
          <w:bCs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 xml:space="preserve">5.Opłatę roczną za korzystanie z zezwolenia (zezwoleń) w danym roku kalendarzowym należy uiszczać w trzech równych ratach, w ustawowych, </w:t>
      </w:r>
      <w:r w:rsidR="00B54C8D" w:rsidRPr="00E928F7">
        <w:rPr>
          <w:rFonts w:asciiTheme="minorHAnsi" w:hAnsiTheme="minorHAnsi" w:cstheme="minorHAnsi"/>
          <w:sz w:val="20"/>
          <w:szCs w:val="20"/>
        </w:rPr>
        <w:t>nieprzywracanych</w:t>
      </w:r>
      <w:r w:rsidRPr="00E928F7">
        <w:rPr>
          <w:rFonts w:asciiTheme="minorHAnsi" w:hAnsiTheme="minorHAnsi" w:cstheme="minorHAnsi"/>
          <w:sz w:val="20"/>
          <w:szCs w:val="20"/>
        </w:rPr>
        <w:t xml:space="preserve"> terminach</w:t>
      </w:r>
      <w:r w:rsidR="00E928F7">
        <w:rPr>
          <w:rFonts w:asciiTheme="minorHAnsi" w:hAnsiTheme="minorHAnsi" w:cstheme="minorHAnsi"/>
          <w:sz w:val="20"/>
          <w:szCs w:val="20"/>
        </w:rPr>
        <w:t xml:space="preserve"> </w:t>
      </w:r>
      <w:r w:rsidRPr="00E928F7">
        <w:rPr>
          <w:rFonts w:asciiTheme="minorHAnsi" w:hAnsiTheme="minorHAnsi" w:cstheme="minorHAnsi"/>
          <w:b/>
          <w:sz w:val="20"/>
          <w:szCs w:val="20"/>
        </w:rPr>
        <w:t>do 31 stycznia,</w:t>
      </w:r>
      <w:r w:rsidRPr="00E928F7">
        <w:rPr>
          <w:rFonts w:asciiTheme="minorHAnsi" w:hAnsiTheme="minorHAnsi" w:cstheme="minorHAnsi"/>
          <w:sz w:val="20"/>
          <w:szCs w:val="20"/>
        </w:rPr>
        <w:t xml:space="preserve"> </w:t>
      </w:r>
      <w:r w:rsidRPr="00E928F7">
        <w:rPr>
          <w:rFonts w:asciiTheme="minorHAnsi" w:hAnsiTheme="minorHAnsi" w:cstheme="minorHAnsi"/>
          <w:b/>
          <w:sz w:val="20"/>
          <w:szCs w:val="20"/>
        </w:rPr>
        <w:t xml:space="preserve">31 maja i 30 września </w:t>
      </w:r>
      <w:r w:rsidRPr="00E928F7">
        <w:rPr>
          <w:rFonts w:asciiTheme="minorHAnsi" w:hAnsiTheme="minorHAnsi" w:cstheme="minorHAnsi"/>
          <w:b/>
          <w:bCs/>
          <w:sz w:val="20"/>
          <w:szCs w:val="20"/>
        </w:rPr>
        <w:t>albo</w:t>
      </w:r>
    </w:p>
    <w:p w14:paraId="6EBFBBE1" w14:textId="705FE600" w:rsidR="00FB1AA5" w:rsidRPr="00E928F7" w:rsidRDefault="000A5F82" w:rsidP="005C1C19">
      <w:pPr>
        <w:spacing w:line="360" w:lineRule="auto"/>
        <w:ind w:left="180" w:hanging="3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jednorazowo</w:t>
      </w:r>
      <w:r w:rsidR="00FB1AA5" w:rsidRPr="00E928F7">
        <w:rPr>
          <w:rFonts w:asciiTheme="minorHAnsi" w:hAnsiTheme="minorHAnsi" w:cstheme="minorHAnsi"/>
          <w:b/>
          <w:bCs/>
          <w:sz w:val="20"/>
          <w:szCs w:val="20"/>
        </w:rPr>
        <w:t xml:space="preserve"> do 31 stycznia danego roku</w:t>
      </w:r>
      <w:r w:rsidR="00FB1AA5" w:rsidRPr="00E928F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B1AA5" w:rsidRPr="00E928F7">
        <w:rPr>
          <w:rFonts w:asciiTheme="minorHAnsi" w:hAnsiTheme="minorHAnsi" w:cstheme="minorHAnsi"/>
          <w:sz w:val="20"/>
          <w:szCs w:val="20"/>
        </w:rPr>
        <w:t>- art. 11</w:t>
      </w:r>
      <w:r w:rsidR="00FB1AA5" w:rsidRPr="00E928F7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="00FB1AA5" w:rsidRPr="00E928F7">
        <w:rPr>
          <w:rFonts w:asciiTheme="minorHAnsi" w:hAnsiTheme="minorHAnsi" w:cstheme="minorHAnsi"/>
          <w:sz w:val="20"/>
          <w:szCs w:val="20"/>
        </w:rPr>
        <w:t xml:space="preserve"> ust.7 ww. ustawy.</w:t>
      </w:r>
    </w:p>
    <w:p w14:paraId="4C97A42B" w14:textId="77777777" w:rsidR="00FB1AA5" w:rsidRPr="00E928F7" w:rsidRDefault="00FB1AA5" w:rsidP="005C1C19">
      <w:pPr>
        <w:spacing w:line="360" w:lineRule="auto"/>
        <w:ind w:left="180"/>
        <w:rPr>
          <w:rFonts w:asciiTheme="minorHAnsi" w:hAnsiTheme="minorHAnsi" w:cstheme="minorHAnsi"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>Wpłaty należy dokonywać na rachunek gminy:</w:t>
      </w:r>
    </w:p>
    <w:p w14:paraId="41CDFEE2" w14:textId="2A07740E" w:rsidR="00FB1AA5" w:rsidRPr="00E928F7" w:rsidRDefault="00FB1AA5" w:rsidP="005C1C19">
      <w:pPr>
        <w:spacing w:line="360" w:lineRule="auto"/>
        <w:ind w:left="180"/>
        <w:rPr>
          <w:rFonts w:asciiTheme="minorHAnsi" w:hAnsiTheme="minorHAnsi" w:cstheme="minorHAnsi"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 xml:space="preserve">nr </w:t>
      </w:r>
      <w:r w:rsidR="007C06B9" w:rsidRPr="00E928F7">
        <w:rPr>
          <w:rFonts w:asciiTheme="minorHAnsi" w:hAnsiTheme="minorHAnsi" w:cstheme="minorHAnsi"/>
          <w:sz w:val="20"/>
          <w:szCs w:val="20"/>
        </w:rPr>
        <w:t>konta:</w:t>
      </w:r>
      <w:r w:rsidRPr="00E928F7">
        <w:rPr>
          <w:rFonts w:asciiTheme="minorHAnsi" w:hAnsiTheme="minorHAnsi" w:cstheme="minorHAnsi"/>
          <w:sz w:val="20"/>
          <w:szCs w:val="20"/>
        </w:rPr>
        <w:t xml:space="preserve"> </w:t>
      </w:r>
      <w:r w:rsidR="00D91ED6" w:rsidRPr="00E928F7">
        <w:rPr>
          <w:rStyle w:val="Pogrubienie"/>
          <w:rFonts w:asciiTheme="minorHAnsi" w:eastAsiaTheme="majorEastAsia" w:hAnsiTheme="minorHAnsi" w:cstheme="minorHAnsi"/>
          <w:sz w:val="29"/>
          <w:szCs w:val="29"/>
        </w:rPr>
        <w:t>50 9198 0003 0100 1007 2001 0023</w:t>
      </w:r>
    </w:p>
    <w:p w14:paraId="5A56D664" w14:textId="77777777" w:rsidR="000A5F82" w:rsidRDefault="00FB1AA5" w:rsidP="005C1C19">
      <w:pPr>
        <w:spacing w:line="360" w:lineRule="auto"/>
        <w:ind w:left="180"/>
        <w:rPr>
          <w:rFonts w:asciiTheme="minorHAnsi" w:hAnsiTheme="minorHAnsi" w:cstheme="minorHAnsi"/>
          <w:b/>
          <w:sz w:val="20"/>
          <w:szCs w:val="20"/>
        </w:rPr>
      </w:pPr>
      <w:r w:rsidRPr="00E928F7">
        <w:rPr>
          <w:rFonts w:asciiTheme="minorHAnsi" w:hAnsiTheme="minorHAnsi" w:cstheme="minorHAnsi"/>
          <w:sz w:val="20"/>
          <w:szCs w:val="20"/>
        </w:rPr>
        <w:t xml:space="preserve">Zgodnie z art. 18 ust.12 pkt 5 lit. b oraz ust. 12b ustawy z dnia 26 października 1982 r. </w:t>
      </w:r>
      <w:r w:rsidRPr="005A2FD4">
        <w:rPr>
          <w:rFonts w:asciiTheme="minorHAnsi" w:hAnsiTheme="minorHAnsi" w:cstheme="minorHAnsi"/>
          <w:sz w:val="20"/>
          <w:szCs w:val="20"/>
        </w:rPr>
        <w:t>o wychowaniu w trzeźwości i przeciwdziałaniu alkoholizmowi</w:t>
      </w:r>
      <w:r w:rsidRPr="00E928F7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r w:rsidRPr="00E928F7">
        <w:rPr>
          <w:rFonts w:asciiTheme="minorHAnsi" w:hAnsiTheme="minorHAnsi" w:cstheme="minorHAnsi"/>
          <w:b/>
          <w:sz w:val="20"/>
          <w:szCs w:val="20"/>
        </w:rPr>
        <w:t xml:space="preserve">zezwolenie wygasa z upływem 30 dni od dnia upływu terminu </w:t>
      </w:r>
    </w:p>
    <w:p w14:paraId="2C4DCFF3" w14:textId="5C3FF460" w:rsidR="003E4756" w:rsidRPr="00CF088B" w:rsidRDefault="000A5F82" w:rsidP="00CF088B">
      <w:pPr>
        <w:spacing w:line="360" w:lineRule="auto"/>
        <w:ind w:left="1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dopełnienia</w:t>
      </w:r>
      <w:r w:rsidR="00FB1AA5" w:rsidRPr="00E928F7">
        <w:rPr>
          <w:rFonts w:asciiTheme="minorHAnsi" w:hAnsiTheme="minorHAnsi" w:cstheme="minorHAnsi"/>
          <w:b/>
          <w:sz w:val="20"/>
          <w:szCs w:val="20"/>
        </w:rPr>
        <w:t xml:space="preserve"> obowiązku dokonania opłaty</w:t>
      </w:r>
      <w:r w:rsidR="00FB1AA5" w:rsidRPr="00E928F7">
        <w:rPr>
          <w:rFonts w:asciiTheme="minorHAnsi" w:hAnsiTheme="minorHAnsi" w:cstheme="minorHAnsi"/>
          <w:sz w:val="20"/>
          <w:szCs w:val="20"/>
        </w:rPr>
        <w:t xml:space="preserve"> w wysokości określonej w art. 11</w:t>
      </w:r>
      <w:r w:rsidR="00FB1AA5" w:rsidRPr="00E928F7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="00FB1AA5" w:rsidRPr="00E928F7">
        <w:rPr>
          <w:rFonts w:asciiTheme="minorHAnsi" w:hAnsiTheme="minorHAnsi" w:cstheme="minorHAnsi"/>
          <w:sz w:val="20"/>
          <w:szCs w:val="20"/>
        </w:rPr>
        <w:t xml:space="preserve"> ust. 2 i 5, jeżeli przedsiębiorca w terminie 30 dni od dnia upływu terminu do dokonania czynności określonej w ust. 12 pkt 5 lit. b nie wniesie raty opłaty określonej w art. 11</w:t>
      </w:r>
      <w:r w:rsidR="00FB1AA5" w:rsidRPr="00E928F7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="00FB1AA5" w:rsidRPr="00E928F7">
        <w:rPr>
          <w:rFonts w:asciiTheme="minorHAnsi" w:hAnsiTheme="minorHAnsi" w:cstheme="minorHAnsi"/>
          <w:sz w:val="20"/>
          <w:szCs w:val="20"/>
        </w:rPr>
        <w:t xml:space="preserve"> ust. 2 albo 5, powiększonej o 30% tej opłaty.</w:t>
      </w:r>
    </w:p>
    <w:sectPr w:rsidR="003E4756" w:rsidRPr="00CF088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AB973" w14:textId="77777777" w:rsidR="00A7617C" w:rsidRDefault="00A7617C" w:rsidP="007F7A85">
      <w:r>
        <w:separator/>
      </w:r>
    </w:p>
  </w:endnote>
  <w:endnote w:type="continuationSeparator" w:id="0">
    <w:p w14:paraId="67206739" w14:textId="77777777" w:rsidR="00A7617C" w:rsidRDefault="00A7617C" w:rsidP="007F7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784F" w14:textId="77777777" w:rsidR="00A7617C" w:rsidRDefault="00A7617C" w:rsidP="007F7A85">
      <w:r>
        <w:separator/>
      </w:r>
    </w:p>
  </w:footnote>
  <w:footnote w:type="continuationSeparator" w:id="0">
    <w:p w14:paraId="6A6F38D1" w14:textId="77777777" w:rsidR="00A7617C" w:rsidRDefault="00A7617C" w:rsidP="007F7A85">
      <w:r>
        <w:continuationSeparator/>
      </w:r>
    </w:p>
  </w:footnote>
  <w:footnote w:id="1">
    <w:p w14:paraId="39DBA766" w14:textId="59FE5B3D" w:rsidR="007F7A85" w:rsidRPr="007F7A85" w:rsidRDefault="007F7A85">
      <w:pPr>
        <w:pStyle w:val="Tekstprzypisudolnego"/>
        <w:rPr>
          <w:rFonts w:ascii="Calibri" w:hAnsi="Calibri" w:cs="Calibri"/>
          <w:sz w:val="22"/>
          <w:szCs w:val="22"/>
        </w:rPr>
      </w:pPr>
      <w:r>
        <w:rPr>
          <w:rStyle w:val="Odwoanieprzypisudolnego"/>
        </w:rPr>
        <w:t>*</w:t>
      </w:r>
      <w:r>
        <w:t xml:space="preserve"> </w:t>
      </w:r>
      <w:r>
        <w:rPr>
          <w:rFonts w:ascii="Calibri" w:hAnsi="Calibri" w:cs="Calibri"/>
          <w:sz w:val="22"/>
          <w:szCs w:val="22"/>
        </w:rPr>
        <w:t>właściwe podkreślić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BBC"/>
    <w:multiLevelType w:val="multilevel"/>
    <w:tmpl w:val="571431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41971"/>
    <w:multiLevelType w:val="hybridMultilevel"/>
    <w:tmpl w:val="13E0C302"/>
    <w:lvl w:ilvl="0" w:tplc="0415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DC2715"/>
    <w:multiLevelType w:val="hybridMultilevel"/>
    <w:tmpl w:val="113ECD6E"/>
    <w:lvl w:ilvl="0" w:tplc="55447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B228FA"/>
    <w:multiLevelType w:val="multilevel"/>
    <w:tmpl w:val="571431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C162AD"/>
    <w:multiLevelType w:val="hybridMultilevel"/>
    <w:tmpl w:val="9424B29E"/>
    <w:lvl w:ilvl="0" w:tplc="0415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96BEB"/>
    <w:multiLevelType w:val="hybridMultilevel"/>
    <w:tmpl w:val="13E0C302"/>
    <w:lvl w:ilvl="0" w:tplc="7F5E98EE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160D11"/>
    <w:multiLevelType w:val="hybridMultilevel"/>
    <w:tmpl w:val="C6507142"/>
    <w:lvl w:ilvl="0" w:tplc="55447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73A6D"/>
    <w:multiLevelType w:val="hybridMultilevel"/>
    <w:tmpl w:val="5D528206"/>
    <w:lvl w:ilvl="0" w:tplc="731C86D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7183E"/>
    <w:multiLevelType w:val="hybridMultilevel"/>
    <w:tmpl w:val="9424B29E"/>
    <w:lvl w:ilvl="0" w:tplc="9AD699C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303099"/>
    <w:multiLevelType w:val="hybridMultilevel"/>
    <w:tmpl w:val="152A3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E0A82"/>
    <w:multiLevelType w:val="hybridMultilevel"/>
    <w:tmpl w:val="5D528206"/>
    <w:lvl w:ilvl="0" w:tplc="3B8E1DE2">
      <w:numFmt w:val="bullet"/>
      <w:lvlText w:val="-"/>
      <w:lvlJc w:val="left"/>
      <w:pPr>
        <w:tabs>
          <w:tab w:val="num" w:pos="720"/>
        </w:tabs>
        <w:ind w:firstLine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F59AF"/>
    <w:multiLevelType w:val="hybridMultilevel"/>
    <w:tmpl w:val="C6507142"/>
    <w:lvl w:ilvl="0" w:tplc="731C86D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A26D9D"/>
    <w:multiLevelType w:val="hybridMultilevel"/>
    <w:tmpl w:val="879CE9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7460A8"/>
    <w:multiLevelType w:val="hybridMultilevel"/>
    <w:tmpl w:val="E416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F799C"/>
    <w:multiLevelType w:val="hybridMultilevel"/>
    <w:tmpl w:val="571431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87698272">
    <w:abstractNumId w:val="14"/>
  </w:num>
  <w:num w:numId="2" w16cid:durableId="551429525">
    <w:abstractNumId w:val="3"/>
  </w:num>
  <w:num w:numId="3" w16cid:durableId="98911519">
    <w:abstractNumId w:val="4"/>
  </w:num>
  <w:num w:numId="4" w16cid:durableId="109322948">
    <w:abstractNumId w:val="0"/>
  </w:num>
  <w:num w:numId="5" w16cid:durableId="2067758286">
    <w:abstractNumId w:val="1"/>
  </w:num>
  <w:num w:numId="6" w16cid:durableId="1447506001">
    <w:abstractNumId w:val="11"/>
  </w:num>
  <w:num w:numId="7" w16cid:durableId="1392537827">
    <w:abstractNumId w:val="6"/>
  </w:num>
  <w:num w:numId="8" w16cid:durableId="714888609">
    <w:abstractNumId w:val="2"/>
  </w:num>
  <w:num w:numId="9" w16cid:durableId="1657494013">
    <w:abstractNumId w:val="7"/>
  </w:num>
  <w:num w:numId="10" w16cid:durableId="1706327986">
    <w:abstractNumId w:val="10"/>
  </w:num>
  <w:num w:numId="11" w16cid:durableId="461853617">
    <w:abstractNumId w:val="8"/>
  </w:num>
  <w:num w:numId="12" w16cid:durableId="2089813013">
    <w:abstractNumId w:val="5"/>
  </w:num>
  <w:num w:numId="13" w16cid:durableId="1188301116">
    <w:abstractNumId w:val="12"/>
  </w:num>
  <w:num w:numId="14" w16cid:durableId="1302342914">
    <w:abstractNumId w:val="9"/>
  </w:num>
  <w:num w:numId="15" w16cid:durableId="4885183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142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69B"/>
    <w:rsid w:val="000A5F82"/>
    <w:rsid w:val="000F3556"/>
    <w:rsid w:val="001D08CB"/>
    <w:rsid w:val="001F46F4"/>
    <w:rsid w:val="002604EA"/>
    <w:rsid w:val="0028769B"/>
    <w:rsid w:val="00340C06"/>
    <w:rsid w:val="003808C4"/>
    <w:rsid w:val="003E42E7"/>
    <w:rsid w:val="003E4756"/>
    <w:rsid w:val="003F2752"/>
    <w:rsid w:val="0042634D"/>
    <w:rsid w:val="00426B5D"/>
    <w:rsid w:val="00441BC6"/>
    <w:rsid w:val="00462026"/>
    <w:rsid w:val="00467579"/>
    <w:rsid w:val="00490844"/>
    <w:rsid w:val="004A0B1A"/>
    <w:rsid w:val="00500C36"/>
    <w:rsid w:val="00510D4D"/>
    <w:rsid w:val="00546BF0"/>
    <w:rsid w:val="0055770B"/>
    <w:rsid w:val="00587F02"/>
    <w:rsid w:val="005A2FD4"/>
    <w:rsid w:val="005C1C19"/>
    <w:rsid w:val="00631051"/>
    <w:rsid w:val="006D522B"/>
    <w:rsid w:val="0074559C"/>
    <w:rsid w:val="007C06B9"/>
    <w:rsid w:val="007E1407"/>
    <w:rsid w:val="007E1FDE"/>
    <w:rsid w:val="007F7A85"/>
    <w:rsid w:val="008100C4"/>
    <w:rsid w:val="00815B00"/>
    <w:rsid w:val="00851950"/>
    <w:rsid w:val="008B15FD"/>
    <w:rsid w:val="0092121C"/>
    <w:rsid w:val="009843B6"/>
    <w:rsid w:val="009D4EB9"/>
    <w:rsid w:val="00A1694D"/>
    <w:rsid w:val="00A23AF0"/>
    <w:rsid w:val="00A7617C"/>
    <w:rsid w:val="00B303CF"/>
    <w:rsid w:val="00B54C8D"/>
    <w:rsid w:val="00BF1BDC"/>
    <w:rsid w:val="00C01F3E"/>
    <w:rsid w:val="00C4348D"/>
    <w:rsid w:val="00CC4AD0"/>
    <w:rsid w:val="00CF088B"/>
    <w:rsid w:val="00D24E1A"/>
    <w:rsid w:val="00D6096B"/>
    <w:rsid w:val="00D91ED6"/>
    <w:rsid w:val="00E67C6D"/>
    <w:rsid w:val="00E928F7"/>
    <w:rsid w:val="00ED01B1"/>
    <w:rsid w:val="00FB1AA5"/>
    <w:rsid w:val="00FC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C6F12"/>
  <w14:defaultImageDpi w14:val="0"/>
  <w15:docId w15:val="{9C476B88-0612-455C-8A20-3DA1AC71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tabs>
        <w:tab w:val="left" w:pos="9000"/>
      </w:tabs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outlineLvl w:val="2"/>
    </w:pPr>
    <w:rPr>
      <w:rFonts w:ascii="Verdana" w:hAnsi="Verdana" w:cs="Verdana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jc w:val="center"/>
      <w:outlineLvl w:val="3"/>
    </w:pPr>
    <w:rPr>
      <w:rFonts w:ascii="Verdana" w:hAnsi="Verdana" w:cs="Verdana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ind w:left="3540"/>
      <w:outlineLvl w:val="4"/>
    </w:pPr>
    <w:rPr>
      <w:rFonts w:ascii="Verdana" w:hAnsi="Verdana" w:cs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Bezodstpw">
    <w:name w:val="No Spacing"/>
    <w:uiPriority w:val="1"/>
    <w:qFormat/>
    <w:rsid w:val="00426B5D"/>
    <w:pPr>
      <w:spacing w:after="0" w:line="240" w:lineRule="auto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91ED6"/>
    <w:rPr>
      <w:b/>
      <w:bCs/>
    </w:rPr>
  </w:style>
  <w:style w:type="paragraph" w:styleId="Akapitzlist">
    <w:name w:val="List Paragraph"/>
    <w:basedOn w:val="Normalny"/>
    <w:uiPriority w:val="34"/>
    <w:qFormat/>
    <w:rsid w:val="00E928F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7F7A8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7A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7F7A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1C50-3C83-4D0B-9AEB-AD8A0E82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639</Words>
  <Characters>3839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ośiadczenia o wartości sprzedaży napojó alkoholowych</vt:lpstr>
    </vt:vector>
  </TitlesOfParts>
  <Company>UG Wiśniew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ośiadczenia o wartości sprzedaży napojó alkoholowych</dc:title>
  <dc:subject/>
  <dc:creator>Marlena Salach</dc:creator>
  <cp:keywords/>
  <dc:description/>
  <cp:lastModifiedBy>Marlena Salach</cp:lastModifiedBy>
  <cp:revision>19</cp:revision>
  <cp:lastPrinted>2026-03-03T13:10:00Z</cp:lastPrinted>
  <dcterms:created xsi:type="dcterms:W3CDTF">2024-01-17T11:42:00Z</dcterms:created>
  <dcterms:modified xsi:type="dcterms:W3CDTF">2026-03-03T13:12:00Z</dcterms:modified>
</cp:coreProperties>
</file>