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ind w:left="4678" w:firstLine="0"/>
        <w:rPr>
          <w:rFonts w:ascii="Tahoma" w:hAnsi="Tahoma"/>
        </w:rPr>
      </w:pP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Ustawa z dnia 01 marca 2018r. o przeciwdzia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aniu praniu pieni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dzy oraz finansowaniu terroryzmu (t.j. Dz. U. z 2023 r. poz. 1124 z p</w:t>
      </w:r>
      <w:r>
        <w:rPr>
          <w:rFonts w:ascii="Tahoma" w:hAnsi="Tahoma" w:hint="default"/>
          <w:rtl w:val="0"/>
        </w:rPr>
        <w:t>óź</w:t>
      </w:r>
      <w:r>
        <w:rPr>
          <w:rFonts w:ascii="Tahoma" w:hAnsi="Tahoma"/>
          <w:rtl w:val="0"/>
        </w:rPr>
        <w:t>n. zm.) nak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 xml:space="preserve">ada na podmioty, tzw. </w:t>
      </w:r>
      <w:r>
        <w:rPr>
          <w:rFonts w:ascii="Tahoma" w:hAnsi="Tahoma" w:hint="default"/>
          <w:rtl w:val="0"/>
        </w:rPr>
        <w:t>„</w:t>
      </w:r>
      <w:r>
        <w:rPr>
          <w:rFonts w:ascii="Tahoma" w:hAnsi="Tahoma"/>
          <w:rtl w:val="0"/>
        </w:rPr>
        <w:t>Instytucje obowi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zane</w:t>
      </w:r>
      <w:r>
        <w:rPr>
          <w:rFonts w:ascii="Tahoma" w:hAnsi="Tahoma" w:hint="default"/>
          <w:rtl w:val="0"/>
        </w:rPr>
        <w:t>”</w:t>
      </w:r>
      <w:r>
        <w:rPr>
          <w:rFonts w:ascii="Tahoma" w:hAnsi="Tahoma"/>
          <w:rtl w:val="0"/>
        </w:rPr>
        <w:t>, obowi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zek podejmowania okre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lonych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</w:t>
      </w:r>
      <w:r>
        <w:rPr>
          <w:rFonts w:ascii="Tahoma" w:hAnsi="Tahoma" w:hint="default"/>
          <w:rtl w:val="0"/>
        </w:rPr>
        <w:t xml:space="preserve">ń </w:t>
      </w:r>
      <w:r>
        <w:rPr>
          <w:rFonts w:ascii="Tahoma" w:hAnsi="Tahoma"/>
          <w:rtl w:val="0"/>
        </w:rPr>
        <w:t>celem przeciwdzia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ania wprowadzaniu do obrotu finansowego warto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maj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tkowych pochodz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 xml:space="preserve">cych z nielegalnych lub nieujawnionych </w:t>
      </w:r>
      <w:r>
        <w:rPr>
          <w:rFonts w:ascii="Tahoma" w:hAnsi="Tahoma" w:hint="default"/>
          <w:rtl w:val="0"/>
        </w:rPr>
        <w:t>ź</w:t>
      </w:r>
      <w:r>
        <w:rPr>
          <w:rFonts w:ascii="Tahoma" w:hAnsi="Tahoma"/>
          <w:rtl w:val="0"/>
        </w:rPr>
        <w:t>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de</w:t>
      </w:r>
      <w:r>
        <w:rPr>
          <w:rFonts w:ascii="Tahoma" w:hAnsi="Tahoma" w:hint="default"/>
          <w:rtl w:val="0"/>
        </w:rPr>
        <w:t xml:space="preserve">ł </w:t>
      </w:r>
      <w:r>
        <w:rPr>
          <w:rFonts w:ascii="Tahoma" w:hAnsi="Tahoma"/>
          <w:rtl w:val="0"/>
        </w:rPr>
        <w:t>oraz przeciwdzia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ania finansowaniu terroryzmu. Do ustawy wprowadzono, jako instytucje zobowi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zane stowarzyszenia i fundacje, w zakresie w jakim przyjmuj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lub dokonuj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p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atno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w got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wce o warto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przekraczaj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cej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wnowarto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</w:rPr>
        <w:t>10.000 euro, bez wzgl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du na to, czy p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atno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</w:rPr>
        <w:t>jest przeprowadzana jako pojedyncza operacja, czy kilka operacji, kt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re wydaj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ze sob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powi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 xml:space="preserve">zane  </w:t>
      </w: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W zwi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zku z powy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szym, na mocy art. 130 ust. 2 pkt. 2 i 3 w zwi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zku z art. 2 ust. 1 pkt. 21 i 22 ustawy o przeciwdzia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aniu praniu pieni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dzy oraz finansowaniu terroryzmu, art. 25a ustawy Prawo o stowarzyszeniach oraz art. 14a ustawy o fundacjach, zwracam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z pro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b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 xml:space="preserve">o </w:t>
      </w:r>
      <w:r>
        <w:rPr>
          <w:rFonts w:ascii="Tahoma" w:hAnsi="Tahoma"/>
          <w:b w:val="1"/>
          <w:bCs w:val="1"/>
          <w:rtl w:val="0"/>
        </w:rPr>
        <w:t>z</w:t>
      </w:r>
      <w:r>
        <w:rPr>
          <w:rFonts w:ascii="Tahoma" w:hAnsi="Tahoma" w:hint="default"/>
          <w:b w:val="1"/>
          <w:bCs w:val="1"/>
          <w:rtl w:val="0"/>
        </w:rPr>
        <w:t>ł</w:t>
      </w:r>
      <w:r>
        <w:rPr>
          <w:rFonts w:ascii="Tahoma" w:hAnsi="Tahoma"/>
          <w:b w:val="1"/>
          <w:bCs w:val="1"/>
          <w:rtl w:val="0"/>
        </w:rPr>
        <w:t>o</w:t>
      </w:r>
      <w:r>
        <w:rPr>
          <w:rFonts w:ascii="Tahoma" w:hAnsi="Tahoma" w:hint="default"/>
          <w:b w:val="1"/>
          <w:bCs w:val="1"/>
          <w:rtl w:val="0"/>
        </w:rPr>
        <w:t>ż</w:t>
      </w:r>
      <w:r>
        <w:rPr>
          <w:rFonts w:ascii="Tahoma" w:hAnsi="Tahoma"/>
          <w:b w:val="1"/>
          <w:bCs w:val="1"/>
          <w:rtl w:val="0"/>
        </w:rPr>
        <w:t>enie wyja</w:t>
      </w:r>
      <w:r>
        <w:rPr>
          <w:rFonts w:ascii="Tahoma" w:hAnsi="Tahoma" w:hint="default"/>
          <w:b w:val="1"/>
          <w:bCs w:val="1"/>
          <w:rtl w:val="0"/>
        </w:rPr>
        <w:t>ś</w:t>
      </w:r>
      <w:r>
        <w:rPr>
          <w:rFonts w:ascii="Tahoma" w:hAnsi="Tahoma"/>
          <w:b w:val="1"/>
          <w:bCs w:val="1"/>
          <w:rtl w:val="0"/>
        </w:rPr>
        <w:t>nie</w:t>
      </w:r>
      <w:r>
        <w:rPr>
          <w:rFonts w:ascii="Tahoma" w:hAnsi="Tahoma" w:hint="default"/>
          <w:b w:val="1"/>
          <w:bCs w:val="1"/>
          <w:rtl w:val="0"/>
        </w:rPr>
        <w:t xml:space="preserve">ń </w:t>
      </w:r>
      <w:r>
        <w:rPr>
          <w:rFonts w:ascii="Tahoma" w:hAnsi="Tahoma"/>
          <w:b w:val="1"/>
          <w:bCs w:val="1"/>
          <w:rtl w:val="0"/>
        </w:rPr>
        <w:t>w drodze o</w:t>
      </w:r>
      <w:r>
        <w:rPr>
          <w:rFonts w:ascii="Tahoma" w:hAnsi="Tahoma" w:hint="default"/>
          <w:b w:val="1"/>
          <w:bCs w:val="1"/>
          <w:rtl w:val="0"/>
        </w:rPr>
        <w:t>ś</w:t>
      </w:r>
      <w:r>
        <w:rPr>
          <w:rFonts w:ascii="Tahoma" w:hAnsi="Tahoma"/>
          <w:b w:val="1"/>
          <w:bCs w:val="1"/>
          <w:rtl w:val="0"/>
        </w:rPr>
        <w:t>wiadczenia</w:t>
      </w:r>
      <w:r>
        <w:rPr>
          <w:rFonts w:ascii="Tahoma" w:hAnsi="Tahoma"/>
          <w:rtl w:val="0"/>
          <w:lang w:val="en-US"/>
        </w:rPr>
        <w:t xml:space="preserve"> (wed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ug za</w:t>
      </w:r>
      <w:r>
        <w:rPr>
          <w:rFonts w:ascii="Tahoma" w:hAnsi="Tahoma" w:hint="default"/>
          <w:rtl w:val="0"/>
        </w:rPr>
        <w:t>łą</w:t>
      </w:r>
      <w:r>
        <w:rPr>
          <w:rFonts w:ascii="Tahoma" w:hAnsi="Tahoma"/>
          <w:rtl w:val="0"/>
        </w:rPr>
        <w:t>czonego wzoru):</w:t>
      </w:r>
    </w:p>
    <w:p>
      <w:pPr>
        <w:pStyle w:val="Normal.0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1. czy Pa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stwa organizacja przyjmuje p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atno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w got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wce o warto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  <w:lang w:val="it-IT"/>
        </w:rPr>
        <w:t>ci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wnej lub przekraczaj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cej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wnowarto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  <w:lang w:val="it-IT"/>
        </w:rPr>
        <w:t>10.000 euro,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wnie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>w drodze wi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cej ni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>jednej operacji,</w:t>
      </w:r>
    </w:p>
    <w:p>
      <w:pPr>
        <w:pStyle w:val="Normal.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2. czy Pa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stwa organizacja prowadzi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alno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</w:rPr>
        <w:t>w zakresie gier losowych, przez kt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re rozumie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m.in. loterie fantowe.</w:t>
      </w: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Informacj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w formie pisemnego 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wiadczenia podpisanego przez osob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(y) umocowan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(e) do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ania w sprawach maj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tkowych zgodnie z zapisami statutu Pa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stwa organizacji, nale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y z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o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y</w:t>
      </w:r>
      <w:r>
        <w:rPr>
          <w:rFonts w:ascii="Tahoma" w:hAnsi="Tahoma" w:hint="default"/>
          <w:rtl w:val="0"/>
        </w:rPr>
        <w:t xml:space="preserve">ć </w:t>
      </w:r>
      <w:r>
        <w:rPr>
          <w:rFonts w:ascii="Tahoma" w:hAnsi="Tahoma"/>
          <w:rtl w:val="0"/>
        </w:rPr>
        <w:t xml:space="preserve">na adres Starostwa Powiatowego w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wiebodzinie, ul.Kolejowa 2, w</w:t>
      </w:r>
      <w:r>
        <w:rPr>
          <w:rFonts w:ascii="Tahoma" w:hAnsi="Tahoma" w:hint="default"/>
          <w:rtl w:val="0"/>
        </w:rPr>
        <w:t xml:space="preserve">  </w:t>
      </w:r>
      <w:r>
        <w:rPr>
          <w:rFonts w:ascii="Tahoma" w:hAnsi="Tahoma"/>
          <w:rtl w:val="0"/>
        </w:rPr>
        <w:t>terminie 30 dni od daty rejestracji stowarzyszenia.</w:t>
      </w:r>
    </w:p>
    <w:p>
      <w:pPr>
        <w:pStyle w:val="Normal.0"/>
        <w:jc w:val="both"/>
        <w:rPr>
          <w:rFonts w:ascii="Tahoma" w:cs="Tahoma" w:hAnsi="Tahoma" w:eastAsia="Tahoma"/>
        </w:rPr>
      </w:pPr>
      <w:r>
        <w:rPr>
          <w:rFonts w:ascii="Tahoma" w:hAnsi="Tahoma"/>
          <w:b w:val="1"/>
          <w:bCs w:val="1"/>
          <w:rtl w:val="0"/>
        </w:rPr>
        <w:t>Ponadto zobowi</w:t>
      </w:r>
      <w:r>
        <w:rPr>
          <w:rFonts w:ascii="Tahoma" w:hAnsi="Tahoma" w:hint="default"/>
          <w:b w:val="1"/>
          <w:bCs w:val="1"/>
          <w:rtl w:val="0"/>
        </w:rPr>
        <w:t>ą</w:t>
      </w:r>
      <w:r>
        <w:rPr>
          <w:rFonts w:ascii="Tahoma" w:hAnsi="Tahoma"/>
          <w:b w:val="1"/>
          <w:bCs w:val="1"/>
          <w:rtl w:val="0"/>
        </w:rPr>
        <w:t>zani s</w:t>
      </w:r>
      <w:r>
        <w:rPr>
          <w:rFonts w:ascii="Tahoma" w:hAnsi="Tahoma" w:hint="default"/>
          <w:b w:val="1"/>
          <w:bCs w:val="1"/>
          <w:rtl w:val="0"/>
        </w:rPr>
        <w:t xml:space="preserve">ą </w:t>
      </w:r>
      <w:r>
        <w:rPr>
          <w:rFonts w:ascii="Tahoma" w:hAnsi="Tahoma"/>
          <w:b w:val="1"/>
          <w:bCs w:val="1"/>
          <w:rtl w:val="0"/>
        </w:rPr>
        <w:t>Pa</w:t>
      </w:r>
      <w:r>
        <w:rPr>
          <w:rFonts w:ascii="Tahoma" w:hAnsi="Tahoma" w:hint="default"/>
          <w:b w:val="1"/>
          <w:bCs w:val="1"/>
          <w:rtl w:val="0"/>
        </w:rPr>
        <w:t>ń</w:t>
      </w:r>
      <w:r>
        <w:rPr>
          <w:rFonts w:ascii="Tahoma" w:hAnsi="Tahoma"/>
          <w:b w:val="1"/>
          <w:bCs w:val="1"/>
          <w:rtl w:val="0"/>
        </w:rPr>
        <w:t>stwo do bie</w:t>
      </w:r>
      <w:r>
        <w:rPr>
          <w:rFonts w:ascii="Tahoma" w:hAnsi="Tahoma" w:hint="default"/>
          <w:b w:val="1"/>
          <w:bCs w:val="1"/>
          <w:rtl w:val="0"/>
        </w:rPr>
        <w:t>żą</w:t>
      </w:r>
      <w:r>
        <w:rPr>
          <w:rFonts w:ascii="Tahoma" w:hAnsi="Tahoma"/>
          <w:b w:val="1"/>
          <w:bCs w:val="1"/>
          <w:rtl w:val="0"/>
        </w:rPr>
        <w:t>cego informowania</w:t>
      </w:r>
      <w:r>
        <w:rPr>
          <w:rFonts w:ascii="Tahoma" w:hAnsi="Tahoma"/>
          <w:rtl w:val="0"/>
        </w:rPr>
        <w:t xml:space="preserve"> w ci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gu roku o przypadku wyst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pienia w Pa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stwa organizacji p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atno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w got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wce o warto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  <w:lang w:val="it-IT"/>
        </w:rPr>
        <w:t>ci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wnej lub przekraczaj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cej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wnowarto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  <w:lang w:val="it-IT"/>
        </w:rPr>
        <w:t>10.000 euro,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wnie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>w drodze wi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cej ni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>jednej operacji.</w:t>
      </w:r>
    </w:p>
    <w:p>
      <w:pPr>
        <w:pStyle w:val="Normal.0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Niezastosowanie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do powy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 xml:space="preserve">szego </w:t>
      </w:r>
      <w:r>
        <w:rPr>
          <w:rFonts w:ascii="Tahoma" w:hAnsi="Tahoma" w:hint="default"/>
          <w:rtl w:val="0"/>
        </w:rPr>
        <w:t>żą</w:t>
      </w:r>
      <w:r>
        <w:rPr>
          <w:rFonts w:ascii="Tahoma" w:hAnsi="Tahoma"/>
          <w:rtl w:val="0"/>
        </w:rPr>
        <w:t>dania skutkowa</w:t>
      </w:r>
      <w:r>
        <w:rPr>
          <w:rFonts w:ascii="Tahoma" w:hAnsi="Tahoma" w:hint="default"/>
          <w:rtl w:val="0"/>
        </w:rPr>
        <w:t xml:space="preserve">ć </w:t>
      </w:r>
      <w:r>
        <w:rPr>
          <w:rFonts w:ascii="Tahoma" w:hAnsi="Tahoma"/>
          <w:rtl w:val="0"/>
        </w:rPr>
        <w:t>b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dzie zastosowaniem sankcji, wynikaj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cych z Rozdzia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u 13 ustawy o przeciwdzia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aniu praniu pieni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dzy oraz finansowaniu terroryzmu.</w:t>
      </w:r>
    </w:p>
    <w:p>
      <w:pPr>
        <w:pStyle w:val="Normal.0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W razie jakichkolwiek pyta</w:t>
      </w:r>
      <w:r>
        <w:rPr>
          <w:rFonts w:ascii="Tahoma" w:hAnsi="Tahoma" w:hint="default"/>
          <w:rtl w:val="0"/>
        </w:rPr>
        <w:t xml:space="preserve">ń </w:t>
      </w:r>
      <w:r>
        <w:rPr>
          <w:rFonts w:ascii="Tahoma" w:hAnsi="Tahoma"/>
          <w:rtl w:val="0"/>
        </w:rPr>
        <w:t>i w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tpliwo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wskazany jest kontakt z Audytorem wewn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 xml:space="preserve">trznym </w:t>
      </w:r>
      <w:r>
        <w:rPr>
          <w:rFonts w:ascii="Tahoma" w:hAnsi="Tahoma" w:hint="default"/>
          <w:rtl w:val="0"/>
        </w:rPr>
        <w:t xml:space="preserve">– </w:t>
      </w:r>
      <w:r>
        <w:rPr>
          <w:rFonts w:ascii="Tahoma" w:hAnsi="Tahoma"/>
          <w:rtl w:val="0"/>
          <w:lang w:val="en-US"/>
        </w:rPr>
        <w:t>Beat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Hordziejczuk, tel. 68 47 55 335, e-mail: b.hordziejczuk@powiat.swiebodzin.pl</w:t>
      </w: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rPr>
          <w:rFonts w:ascii="Tahoma" w:cs="Tahoma" w:hAnsi="Tahoma" w:eastAsia="Tahoma"/>
          <w:b w:val="1"/>
          <w:bCs w:val="1"/>
          <w:outline w:val="0"/>
          <w:color w:val="bfbfbf"/>
          <w:sz w:val="24"/>
          <w:szCs w:val="24"/>
          <w:u w:color="bfbfbf"/>
          <w14:textFill>
            <w14:solidFill>
              <w14:srgbClr w14:val="BFBFBF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bfbfbf"/>
          <w:sz w:val="24"/>
          <w:szCs w:val="24"/>
          <w:u w:color="bfbfbf"/>
          <w:rtl w:val="0"/>
          <w:lang w:val="de-DE"/>
          <w14:textFill>
            <w14:solidFill>
              <w14:srgbClr w14:val="BFBFBF"/>
            </w14:solidFill>
          </w14:textFill>
        </w:rPr>
        <w:t>WZ</w:t>
      </w:r>
      <w:r>
        <w:rPr>
          <w:rFonts w:ascii="Tahoma" w:hAnsi="Tahoma" w:hint="default"/>
          <w:b w:val="1"/>
          <w:bCs w:val="1"/>
          <w:outline w:val="0"/>
          <w:color w:val="bfbfbf"/>
          <w:sz w:val="24"/>
          <w:szCs w:val="24"/>
          <w:u w:color="bfbfbf"/>
          <w:rtl w:val="0"/>
          <w14:textFill>
            <w14:solidFill>
              <w14:srgbClr w14:val="BFBFBF"/>
            </w14:solidFill>
          </w14:textFill>
        </w:rPr>
        <w:t>Ó</w:t>
      </w:r>
      <w:r>
        <w:rPr>
          <w:rFonts w:ascii="Tahoma" w:hAnsi="Tahoma"/>
          <w:b w:val="1"/>
          <w:bCs w:val="1"/>
          <w:outline w:val="0"/>
          <w:color w:val="bfbfbf"/>
          <w:sz w:val="24"/>
          <w:szCs w:val="24"/>
          <w:u w:color="bfbfbf"/>
          <w:rtl w:val="0"/>
          <w14:textFill>
            <w14:solidFill>
              <w14:srgbClr w14:val="BFBFBF"/>
            </w14:solidFill>
          </w14:textFill>
        </w:rPr>
        <w:t>R</w:t>
      </w:r>
    </w:p>
    <w:p>
      <w:pPr>
        <w:pStyle w:val="Normal.0"/>
        <w:rPr>
          <w:rFonts w:ascii="Tahoma" w:cs="Tahoma" w:hAnsi="Tahoma" w:eastAsia="Tahoma"/>
        </w:rPr>
      </w:pPr>
    </w:p>
    <w:p>
      <w:pPr>
        <w:pStyle w:val="Normal.0"/>
        <w:rPr>
          <w:rFonts w:ascii="Tahoma" w:cs="Tahoma" w:hAnsi="Tahoma" w:eastAsia="Tahoma"/>
        </w:rPr>
      </w:pPr>
    </w:p>
    <w:p>
      <w:pPr>
        <w:pStyle w:val="Normal.0"/>
        <w:spacing w:after="0" w:line="240" w:lineRule="exact"/>
        <w:rPr>
          <w:rFonts w:ascii="Tahoma" w:cs="Tahoma" w:hAnsi="Tahoma" w:eastAsia="Tahoma"/>
        </w:rPr>
      </w:pPr>
      <w:r>
        <w:rPr>
          <w:rFonts w:ascii="Tahoma" w:hAnsi="Tahoma" w:hint="default"/>
          <w:rtl w:val="0"/>
        </w:rPr>
        <w:t>…………………………………………………………</w:t>
      </w:r>
      <w:r>
        <w:rPr>
          <w:rFonts w:ascii="Tahoma" w:hAnsi="Tahoma"/>
          <w:rtl w:val="0"/>
        </w:rPr>
        <w:t>.</w:t>
        <w:tab/>
        <w:tab/>
        <w:tab/>
      </w:r>
      <w:r>
        <w:rPr>
          <w:rFonts w:ascii="Tahoma" w:hAnsi="Tahoma" w:hint="default"/>
          <w:rtl w:val="0"/>
        </w:rPr>
        <w:t>……………………………</w:t>
      </w:r>
      <w:r>
        <w:rPr>
          <w:rFonts w:ascii="Tahoma" w:hAnsi="Tahoma"/>
          <w:rtl w:val="0"/>
          <w:lang w:val="nl-NL"/>
        </w:rPr>
        <w:t xml:space="preserve">., data </w:t>
      </w:r>
      <w:r>
        <w:rPr>
          <w:rFonts w:ascii="Tahoma" w:hAnsi="Tahoma" w:hint="default"/>
          <w:rtl w:val="0"/>
        </w:rPr>
        <w:t>…………</w:t>
      </w:r>
    </w:p>
    <w:p>
      <w:pPr>
        <w:pStyle w:val="Normal.0"/>
        <w:spacing w:after="0" w:line="240" w:lineRule="exact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 xml:space="preserve">               (pe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 xml:space="preserve">na nazwa organizacji </w:t>
      </w:r>
    </w:p>
    <w:p>
      <w:pPr>
        <w:pStyle w:val="Normal.0"/>
        <w:spacing w:after="0" w:line="240" w:lineRule="exact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 xml:space="preserve">          zgodna z w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a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ciwym rejestrem)</w:t>
      </w:r>
      <w:r>
        <w:rPr>
          <w:rFonts w:ascii="Tahoma" w:cs="Tahoma" w:hAnsi="Tahoma" w:eastAsia="Tahoma"/>
          <w:sz w:val="18"/>
          <w:szCs w:val="18"/>
        </w:rPr>
        <w:br w:type="textWrapping"/>
      </w:r>
    </w:p>
    <w:p>
      <w:pPr>
        <w:pStyle w:val="Normal.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 xml:space="preserve"> </w:t>
      </w:r>
    </w:p>
    <w:p>
      <w:pPr>
        <w:pStyle w:val="Normal.0"/>
        <w:ind w:left="5245" w:firstLine="0"/>
        <w:rPr>
          <w:rFonts w:ascii="Tahoma" w:cs="Tahoma" w:hAnsi="Tahoma" w:eastAsia="Tahoma"/>
          <w:b w:val="1"/>
          <w:bCs w:val="1"/>
        </w:rPr>
      </w:pPr>
      <w:r>
        <w:rPr>
          <w:rFonts w:ascii="Tahoma" w:hAnsi="Tahoma"/>
          <w:b w:val="1"/>
          <w:bCs w:val="1"/>
          <w:rtl w:val="0"/>
        </w:rPr>
        <w:t>Starostwo Powiatowe</w:t>
      </w:r>
    </w:p>
    <w:p>
      <w:pPr>
        <w:pStyle w:val="Normal.0"/>
        <w:ind w:left="5245" w:firstLine="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ul. Kolejowa 2</w:t>
      </w:r>
    </w:p>
    <w:p>
      <w:pPr>
        <w:pStyle w:val="Normal.0"/>
        <w:ind w:left="5245" w:firstLine="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 xml:space="preserve">66-200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wiebodzin</w:t>
      </w:r>
    </w:p>
    <w:p>
      <w:pPr>
        <w:pStyle w:val="Normal.0"/>
        <w:ind w:left="5245" w:firstLine="0"/>
        <w:rPr>
          <w:rFonts w:ascii="Tahoma" w:cs="Tahoma" w:hAnsi="Tahoma" w:eastAsia="Tahoma"/>
        </w:rPr>
      </w:pPr>
    </w:p>
    <w:p>
      <w:pPr>
        <w:pStyle w:val="Normal.0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4"/>
          <w:szCs w:val="24"/>
          <w:rtl w:val="0"/>
        </w:rPr>
        <w:t>O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>Ś</w:t>
      </w:r>
      <w:r>
        <w:rPr>
          <w:rFonts w:ascii="Tahoma" w:hAnsi="Tahoma"/>
          <w:b w:val="1"/>
          <w:bCs w:val="1"/>
          <w:sz w:val="24"/>
          <w:szCs w:val="24"/>
          <w:rtl w:val="0"/>
          <w:lang w:val="de-DE"/>
        </w:rPr>
        <w:t>WIADCZENIE</w:t>
      </w: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W odpowiedzi na Pa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stwa pismo o znaku  AW.511.6.2021.BH z dnia 13 grudnia 2021</w:t>
      </w:r>
      <w:r>
        <w:rPr>
          <w:rFonts w:ascii="Tahoma" w:hAnsi="Tahoma" w:hint="default"/>
          <w:rtl w:val="0"/>
        </w:rPr>
        <w:t> </w:t>
      </w:r>
      <w:r>
        <w:rPr>
          <w:rFonts w:ascii="Tahoma" w:hAnsi="Tahoma"/>
          <w:rtl w:val="0"/>
        </w:rPr>
        <w:t xml:space="preserve">roku, </w:t>
      </w:r>
      <w:r>
        <w:rPr>
          <w:rFonts w:ascii="Tahoma" w:hAnsi="Tahoma"/>
          <w:b w:val="1"/>
          <w:bCs w:val="1"/>
          <w:rtl w:val="0"/>
        </w:rPr>
        <w:t>o</w:t>
      </w:r>
      <w:r>
        <w:rPr>
          <w:rFonts w:ascii="Tahoma" w:hAnsi="Tahoma" w:hint="default"/>
          <w:b w:val="1"/>
          <w:bCs w:val="1"/>
          <w:rtl w:val="0"/>
        </w:rPr>
        <w:t>ś</w:t>
      </w:r>
      <w:r>
        <w:rPr>
          <w:rFonts w:ascii="Tahoma" w:hAnsi="Tahoma"/>
          <w:b w:val="1"/>
          <w:bCs w:val="1"/>
          <w:rtl w:val="0"/>
        </w:rPr>
        <w:t>wiadczamy:</w:t>
      </w:r>
      <w:r>
        <w:rPr>
          <w:rFonts w:ascii="Tahoma" w:hAnsi="Tahoma"/>
          <w:rtl w:val="0"/>
        </w:rPr>
        <w:t xml:space="preserve"> </w:t>
      </w:r>
    </w:p>
    <w:p>
      <w:pPr>
        <w:pStyle w:val="List Paragraph"/>
        <w:numPr>
          <w:ilvl w:val="0"/>
          <w:numId w:val="2"/>
        </w:numPr>
        <w:bidi w:val="0"/>
        <w:spacing w:before="240" w:after="0" w:line="360" w:lineRule="auto"/>
        <w:ind w:right="0"/>
        <w:jc w:val="left"/>
        <w:rPr>
          <w:rFonts w:ascii="Tahoma" w:hAnsi="Tahoma"/>
          <w:rtl w:val="0"/>
        </w:rPr>
      </w:pPr>
      <w:r>
        <w:rPr>
          <w:rFonts w:ascii="Tahoma" w:hAnsi="Tahoma"/>
          <w:rtl w:val="0"/>
        </w:rPr>
        <w:t>nasza Organizacja nie przyjmuje/przyjmuje* p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atno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 w got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wce o warto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  <w:lang w:val="it-IT"/>
        </w:rPr>
        <w:t>ci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wnej lub przekraczaj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cej 10.000 EURO, r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wnie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>w drodze wi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cej ni</w:t>
      </w:r>
      <w:r>
        <w:rPr>
          <w:rFonts w:ascii="Tahoma" w:hAnsi="Tahoma" w:hint="default"/>
          <w:rtl w:val="0"/>
        </w:rPr>
        <w:t xml:space="preserve">ż </w:t>
      </w:r>
      <w:r>
        <w:rPr>
          <w:rFonts w:ascii="Tahoma" w:hAnsi="Tahoma"/>
          <w:rtl w:val="0"/>
        </w:rPr>
        <w:t xml:space="preserve">jednej operacji. </w:t>
      </w:r>
    </w:p>
    <w:p>
      <w:pPr>
        <w:pStyle w:val="List Paragraph"/>
        <w:numPr>
          <w:ilvl w:val="0"/>
          <w:numId w:val="2"/>
        </w:numPr>
        <w:bidi w:val="0"/>
        <w:spacing w:before="480" w:after="0" w:line="360" w:lineRule="auto"/>
        <w:ind w:right="0"/>
        <w:jc w:val="left"/>
        <w:rPr>
          <w:rFonts w:ascii="Tahoma" w:hAnsi="Tahoma"/>
          <w:rtl w:val="0"/>
        </w:rPr>
      </w:pPr>
      <w:r>
        <w:rPr>
          <w:rFonts w:ascii="Tahoma" w:hAnsi="Tahoma"/>
          <w:rtl w:val="0"/>
        </w:rPr>
        <w:t>nasza Organizacja nie prowadzi/prowadzi*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alno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ci/</w:t>
      </w:r>
      <w:r>
        <w:rPr>
          <w:rFonts w:ascii="Tahoma" w:hAnsi="Tahoma" w:hint="default"/>
          <w:rtl w:val="0"/>
        </w:rPr>
        <w:t xml:space="preserve">ć </w:t>
      </w:r>
      <w:r>
        <w:rPr>
          <w:rFonts w:ascii="Tahoma" w:hAnsi="Tahoma"/>
          <w:rtl w:val="0"/>
        </w:rPr>
        <w:t>w zakresie gier losowych, przez kt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r</w:t>
      </w:r>
      <w:r>
        <w:rPr>
          <w:rFonts w:ascii="Tahoma" w:hAnsi="Tahoma" w:hint="default"/>
          <w:rtl w:val="0"/>
        </w:rPr>
        <w:t xml:space="preserve">ą </w:t>
      </w:r>
      <w:r>
        <w:rPr>
          <w:rFonts w:ascii="Tahoma" w:hAnsi="Tahoma"/>
          <w:rtl w:val="0"/>
        </w:rPr>
        <w:t>rozumie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 xml:space="preserve">m.in. loterie fantowe. </w:t>
      </w: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Ponadto zobowi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zujemy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do niezw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ocznego poinformowania Audytora wewn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 xml:space="preserve">trznego, zatrudnionego w Starostwie Powiatowym w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wiebodzinie, gdy taka operacja lub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alno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</w:rPr>
        <w:t xml:space="preserve">zaistnieje. </w:t>
      </w:r>
    </w:p>
    <w:p>
      <w:pPr>
        <w:pStyle w:val="Normal.0"/>
        <w:spacing w:before="120" w:after="0" w:line="360" w:lineRule="auto"/>
        <w:ind w:left="5954" w:firstLine="0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ind w:left="5954" w:firstLine="0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  <w:r>
        <w:rPr>
          <w:rFonts w:ascii="Tahoma" w:hAnsi="Tahoma" w:hint="default"/>
          <w:rtl w:val="0"/>
        </w:rPr>
        <w:t xml:space="preserve"> ……………………………………</w:t>
      </w:r>
      <w:r>
        <w:rPr>
          <w:rFonts w:ascii="Tahoma" w:hAnsi="Tahoma"/>
          <w:rtl w:val="0"/>
        </w:rPr>
        <w:t>.</w:t>
      </w:r>
      <w:r>
        <w:rPr>
          <w:rFonts w:ascii="Tahoma" w:hAnsi="Tahoma" w:hint="default"/>
          <w:rtl w:val="0"/>
        </w:rPr>
        <w:t>…</w:t>
      </w:r>
      <w:r>
        <w:rPr>
          <w:rFonts w:ascii="Tahoma" w:hAnsi="Tahoma"/>
          <w:rtl w:val="0"/>
        </w:rPr>
        <w:t xml:space="preserve">. </w:t>
      </w:r>
      <w:r>
        <w:rPr>
          <w:rFonts w:ascii="Tahoma" w:hAnsi="Tahoma" w:hint="default"/>
          <w:rtl w:val="0"/>
        </w:rPr>
        <w:t>……………………………………</w:t>
      </w:r>
      <w:r>
        <w:rPr>
          <w:rFonts w:ascii="Tahoma" w:hAnsi="Tahoma"/>
          <w:rtl w:val="0"/>
        </w:rPr>
        <w:t xml:space="preserve">. </w:t>
      </w:r>
      <w:r>
        <w:rPr>
          <w:rFonts w:ascii="Tahoma" w:hAnsi="Tahoma" w:hint="default"/>
          <w:rtl w:val="0"/>
        </w:rPr>
        <w:t>…………………………………</w:t>
      </w:r>
      <w:r>
        <w:rPr>
          <w:rFonts w:ascii="Tahoma" w:hAnsi="Tahoma"/>
          <w:rtl w:val="0"/>
        </w:rPr>
        <w:t>.. (podpis/podpisy osoby/os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b upowa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nionych do dzia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ania w imieniu organizacji w sprawach maj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 xml:space="preserve">tkowych) </w:t>
      </w: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</w:p>
    <w:p>
      <w:pPr>
        <w:pStyle w:val="Normal.0"/>
        <w:spacing w:before="120" w:after="0" w:line="360" w:lineRule="auto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*</w:t>
      </w:r>
      <w:r>
        <w:rPr>
          <w:rFonts w:ascii="Tahoma" w:hAnsi="Tahoma"/>
          <w:sz w:val="18"/>
          <w:szCs w:val="18"/>
          <w:rtl w:val="0"/>
        </w:rPr>
        <w:t>niepotrzebne skre</w:t>
      </w:r>
      <w:r>
        <w:rPr>
          <w:rFonts w:ascii="Tahoma" w:hAnsi="Tahoma" w:hint="default"/>
          <w:sz w:val="18"/>
          <w:szCs w:val="18"/>
          <w:rtl w:val="0"/>
        </w:rPr>
        <w:t>ś</w:t>
      </w:r>
      <w:r>
        <w:rPr>
          <w:rFonts w:ascii="Tahoma" w:hAnsi="Tahoma"/>
          <w:sz w:val="18"/>
          <w:szCs w:val="18"/>
          <w:rtl w:val="0"/>
        </w:rPr>
        <w:t>li</w:t>
      </w:r>
      <w:r>
        <w:rPr>
          <w:rFonts w:ascii="Tahoma" w:hAnsi="Tahoma" w:hint="default"/>
          <w:sz w:val="18"/>
          <w:szCs w:val="18"/>
          <w:rtl w:val="0"/>
        </w:rPr>
        <w:t>ć</w:t>
      </w:r>
    </w:p>
    <w:p>
      <w:pPr>
        <w:pStyle w:val="Normal.0"/>
      </w:pPr>
      <w:r>
        <w:rPr>
          <w:rFonts w:ascii="Tahoma" w:cs="Tahoma" w:hAnsi="Tahoma" w:eastAsia="Tahoma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3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5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7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9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3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5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7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