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FBC" w:rsidRPr="00EF1FBC" w:rsidRDefault="00EF1FBC" w:rsidP="00EF1FBC">
      <w:pPr>
        <w:jc w:val="center"/>
        <w:rPr>
          <w:rFonts w:ascii="Arial" w:hAnsi="Arial" w:cs="Arial"/>
          <w:b/>
          <w:sz w:val="24"/>
          <w:szCs w:val="24"/>
        </w:rPr>
      </w:pPr>
      <w:r w:rsidRPr="00EF1FBC">
        <w:rPr>
          <w:rFonts w:ascii="Arial" w:hAnsi="Arial" w:cs="Arial"/>
          <w:b/>
          <w:sz w:val="24"/>
          <w:szCs w:val="24"/>
        </w:rPr>
        <w:t>Uchwała Nr X/56/2011</w:t>
      </w:r>
    </w:p>
    <w:p w:rsidR="00EF1FBC" w:rsidRPr="00EF1FBC" w:rsidRDefault="00EF1FBC" w:rsidP="00EF1FBC">
      <w:pPr>
        <w:pStyle w:val="Nagwek1"/>
        <w:spacing w:line="240" w:lineRule="auto"/>
        <w:rPr>
          <w:rFonts w:ascii="Arial" w:hAnsi="Arial" w:cs="Arial"/>
          <w:sz w:val="24"/>
          <w:szCs w:val="24"/>
        </w:rPr>
      </w:pPr>
      <w:r w:rsidRPr="00EF1FBC">
        <w:rPr>
          <w:rFonts w:ascii="Arial" w:hAnsi="Arial" w:cs="Arial"/>
          <w:sz w:val="24"/>
          <w:szCs w:val="24"/>
        </w:rPr>
        <w:t>Rady Gminy Skąpe</w:t>
      </w:r>
    </w:p>
    <w:p w:rsidR="00EF1FBC" w:rsidRPr="00EF1FBC" w:rsidRDefault="00EF1FBC" w:rsidP="00EF1FBC">
      <w:pPr>
        <w:jc w:val="center"/>
        <w:rPr>
          <w:rFonts w:ascii="Arial" w:hAnsi="Arial" w:cs="Arial"/>
          <w:b/>
          <w:sz w:val="24"/>
          <w:szCs w:val="24"/>
        </w:rPr>
      </w:pPr>
      <w:r w:rsidRPr="00EF1FBC">
        <w:rPr>
          <w:rFonts w:ascii="Arial" w:hAnsi="Arial" w:cs="Arial"/>
          <w:b/>
          <w:sz w:val="24"/>
          <w:szCs w:val="24"/>
        </w:rPr>
        <w:t>z dnia 22 czerwca 2011 r.</w:t>
      </w:r>
    </w:p>
    <w:p w:rsidR="00EF1FBC" w:rsidRDefault="00EF1FBC" w:rsidP="00EF1FBC">
      <w:pPr>
        <w:jc w:val="center"/>
        <w:rPr>
          <w:rFonts w:ascii="Arial" w:hAnsi="Arial" w:cs="Arial"/>
          <w:sz w:val="24"/>
          <w:szCs w:val="24"/>
        </w:rPr>
      </w:pPr>
    </w:p>
    <w:p w:rsidR="00162396" w:rsidRPr="00EF1FBC" w:rsidRDefault="00162396" w:rsidP="00EF1FBC">
      <w:pPr>
        <w:jc w:val="center"/>
        <w:rPr>
          <w:rFonts w:ascii="Arial" w:hAnsi="Arial" w:cs="Arial"/>
          <w:sz w:val="24"/>
          <w:szCs w:val="24"/>
        </w:rPr>
      </w:pPr>
    </w:p>
    <w:p w:rsidR="00EF1FBC" w:rsidRPr="00EF1FBC" w:rsidRDefault="00EF1FBC" w:rsidP="00EF1FBC">
      <w:pPr>
        <w:jc w:val="both"/>
        <w:rPr>
          <w:rFonts w:ascii="Arial" w:hAnsi="Arial" w:cs="Arial"/>
          <w:b/>
          <w:sz w:val="24"/>
          <w:szCs w:val="24"/>
        </w:rPr>
      </w:pPr>
      <w:r w:rsidRPr="00EF1FBC">
        <w:rPr>
          <w:rFonts w:ascii="Arial" w:hAnsi="Arial" w:cs="Arial"/>
          <w:b/>
          <w:sz w:val="24"/>
          <w:szCs w:val="24"/>
        </w:rPr>
        <w:t>w sprawie zmiany Uchwały Rady Gminy Skąpe nr IV/11/2010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EF1FBC">
        <w:rPr>
          <w:rFonts w:ascii="Arial" w:hAnsi="Arial" w:cs="Arial"/>
          <w:b/>
          <w:sz w:val="24"/>
          <w:szCs w:val="24"/>
        </w:rPr>
        <w:t xml:space="preserve">w sprawie uchwalenia Wieloletniej Prognozy Finansowej </w:t>
      </w:r>
      <w:r>
        <w:rPr>
          <w:rFonts w:ascii="Arial" w:hAnsi="Arial" w:cs="Arial"/>
          <w:b/>
          <w:sz w:val="24"/>
          <w:szCs w:val="24"/>
        </w:rPr>
        <w:t>Gminy Skąpe na lata 2011 - 2015</w:t>
      </w:r>
    </w:p>
    <w:p w:rsidR="00EF1FBC" w:rsidRDefault="00EF1FBC" w:rsidP="00EF1FBC">
      <w:pPr>
        <w:rPr>
          <w:rFonts w:ascii="Arial" w:hAnsi="Arial" w:cs="Arial"/>
          <w:b/>
          <w:sz w:val="22"/>
          <w:szCs w:val="22"/>
        </w:rPr>
      </w:pPr>
    </w:p>
    <w:p w:rsidR="00EF1FBC" w:rsidRDefault="00EF1FBC" w:rsidP="00EF1FBC">
      <w:pPr>
        <w:pStyle w:val="Tekstpodstawowy"/>
        <w:spacing w:line="240" w:lineRule="auto"/>
        <w:ind w:firstLine="708"/>
        <w:jc w:val="both"/>
        <w:rPr>
          <w:rStyle w:val="Uwydatnienie"/>
          <w:rFonts w:ascii="Arial" w:hAnsi="Arial" w:cs="Arial"/>
          <w:i/>
          <w:sz w:val="20"/>
        </w:rPr>
      </w:pPr>
    </w:p>
    <w:p w:rsidR="00EF1FBC" w:rsidRPr="00EF1FBC" w:rsidRDefault="00EF1FBC" w:rsidP="00EF1FBC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i w:val="0"/>
          <w:sz w:val="20"/>
        </w:rPr>
      </w:pPr>
      <w:r w:rsidRPr="00EF1FBC">
        <w:rPr>
          <w:rStyle w:val="Uwydatnienie"/>
          <w:rFonts w:ascii="Arial" w:hAnsi="Arial" w:cs="Arial"/>
          <w:i/>
          <w:sz w:val="20"/>
        </w:rPr>
        <w:t xml:space="preserve">Na podstawie art. 18 ust. 2 </w:t>
      </w:r>
      <w:proofErr w:type="spellStart"/>
      <w:r w:rsidRPr="00EF1FBC">
        <w:rPr>
          <w:rStyle w:val="Uwydatnienie"/>
          <w:rFonts w:ascii="Arial" w:hAnsi="Arial" w:cs="Arial"/>
          <w:i/>
          <w:sz w:val="20"/>
        </w:rPr>
        <w:t>pkt</w:t>
      </w:r>
      <w:proofErr w:type="spellEnd"/>
      <w:r w:rsidRPr="00EF1FBC">
        <w:rPr>
          <w:rStyle w:val="Uwydatnienie"/>
          <w:rFonts w:ascii="Arial" w:hAnsi="Arial" w:cs="Arial"/>
          <w:i/>
          <w:sz w:val="20"/>
        </w:rPr>
        <w:t xml:space="preserve"> 15 ustawy z dnia 08 marca 1990r. o samorządzie gminnym (Dz. U. z 2001 r. Nr 142, poz. 1591 z </w:t>
      </w:r>
      <w:proofErr w:type="spellStart"/>
      <w:r w:rsidRPr="00EF1FBC">
        <w:rPr>
          <w:rStyle w:val="Uwydatnienie"/>
          <w:rFonts w:ascii="Arial" w:hAnsi="Arial" w:cs="Arial"/>
          <w:i/>
          <w:sz w:val="20"/>
        </w:rPr>
        <w:t>późn</w:t>
      </w:r>
      <w:proofErr w:type="spellEnd"/>
      <w:r w:rsidRPr="00EF1FBC">
        <w:rPr>
          <w:rStyle w:val="Uwydatnienie"/>
          <w:rFonts w:ascii="Arial" w:hAnsi="Arial" w:cs="Arial"/>
          <w:i/>
          <w:sz w:val="20"/>
        </w:rPr>
        <w:t xml:space="preserve">. zm.), art. 226, art. 227, art. 229, art. 231 i  art. 232 ustawy z dnia 27 sierpnia 2009r. o finansach publicznych (Dz. U. Nr 157 poz.1240 z </w:t>
      </w:r>
      <w:proofErr w:type="spellStart"/>
      <w:r w:rsidRPr="00EF1FBC">
        <w:rPr>
          <w:rStyle w:val="Uwydatnienie"/>
          <w:rFonts w:ascii="Arial" w:hAnsi="Arial" w:cs="Arial"/>
          <w:i/>
          <w:sz w:val="20"/>
        </w:rPr>
        <w:t>późn</w:t>
      </w:r>
      <w:proofErr w:type="spellEnd"/>
      <w:r w:rsidRPr="00EF1FBC">
        <w:rPr>
          <w:rStyle w:val="Uwydatnienie"/>
          <w:rFonts w:ascii="Arial" w:hAnsi="Arial" w:cs="Arial"/>
          <w:i/>
          <w:sz w:val="20"/>
        </w:rPr>
        <w:t xml:space="preserve">. zm.) </w:t>
      </w:r>
      <w:r w:rsidRPr="00EF1FBC">
        <w:rPr>
          <w:rFonts w:ascii="Arial" w:hAnsi="Arial" w:cs="Arial"/>
          <w:b/>
          <w:i w:val="0"/>
          <w:sz w:val="20"/>
        </w:rPr>
        <w:t>uchwala się, co następuje:</w:t>
      </w:r>
    </w:p>
    <w:p w:rsidR="00EF1FBC" w:rsidRDefault="00EF1FBC" w:rsidP="00EF1FBC">
      <w:pPr>
        <w:pStyle w:val="Normal"/>
        <w:jc w:val="center"/>
        <w:rPr>
          <w:rFonts w:ascii="Arial" w:hAnsi="Arial" w:cs="Arial"/>
          <w:b/>
        </w:rPr>
      </w:pPr>
    </w:p>
    <w:p w:rsidR="00EF1FBC" w:rsidRDefault="00EF1FBC" w:rsidP="00EF1FBC">
      <w:pPr>
        <w:pStyle w:val="Normal"/>
        <w:spacing w:line="360" w:lineRule="auto"/>
        <w:ind w:left="54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1. </w:t>
      </w:r>
      <w:r>
        <w:rPr>
          <w:rFonts w:ascii="Arial" w:hAnsi="Arial" w:cs="Arial"/>
          <w:szCs w:val="24"/>
        </w:rPr>
        <w:t xml:space="preserve">W uchwale nr IV/11/2010 z dnia 29 grudnia 2010 roku w sprawie uchwalenia Wieloletniej Prognozy Finansowej Gminy Skąpe na lata 2011 - 2015 wprowadza się następujące zmiany: </w:t>
      </w:r>
    </w:p>
    <w:p w:rsidR="00EF1FBC" w:rsidRDefault="00EF1FBC" w:rsidP="00EF1FBC">
      <w:pPr>
        <w:pStyle w:val="Normal"/>
        <w:numPr>
          <w:ilvl w:val="0"/>
          <w:numId w:val="1"/>
        </w:numPr>
        <w:spacing w:line="360" w:lineRule="auto"/>
        <w:ind w:left="108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1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1) załącznik Nr 1 otrzymuje brzmienie jak w załączniku nr 1 do niniejszej uchwały,</w:t>
      </w:r>
    </w:p>
    <w:p w:rsidR="00EF1FBC" w:rsidRDefault="00EF1FBC" w:rsidP="00EF1FBC">
      <w:pPr>
        <w:pStyle w:val="Tekstpodstawowywcity"/>
        <w:tabs>
          <w:tab w:val="left" w:pos="6804"/>
        </w:tabs>
        <w:rPr>
          <w:rFonts w:ascii="Arial" w:hAnsi="Arial" w:cs="Arial"/>
          <w:b/>
          <w:szCs w:val="24"/>
        </w:rPr>
      </w:pPr>
    </w:p>
    <w:p w:rsidR="00EF1FBC" w:rsidRDefault="00EF1FBC" w:rsidP="00EF1FBC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2. </w:t>
      </w:r>
      <w:r>
        <w:rPr>
          <w:rFonts w:ascii="Arial" w:hAnsi="Arial" w:cs="Arial"/>
          <w:szCs w:val="24"/>
        </w:rPr>
        <w:t xml:space="preserve">Wykonanie uchwały powierza się Wójtowi Gminy. </w:t>
      </w:r>
    </w:p>
    <w:p w:rsidR="00EF1FBC" w:rsidRDefault="00EF1FBC" w:rsidP="00EF1FBC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b/>
          <w:szCs w:val="24"/>
        </w:rPr>
      </w:pPr>
    </w:p>
    <w:p w:rsidR="00EF1FBC" w:rsidRDefault="00EF1FBC" w:rsidP="00EF1FBC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3. </w:t>
      </w:r>
      <w:r>
        <w:rPr>
          <w:rFonts w:ascii="Arial" w:hAnsi="Arial" w:cs="Arial"/>
          <w:szCs w:val="24"/>
        </w:rPr>
        <w:t>Uchwała wchodzi w życie z dniem podjęcia.</w:t>
      </w:r>
    </w:p>
    <w:p w:rsidR="00EF1FBC" w:rsidRDefault="00EF1FBC" w:rsidP="00EF1FBC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EF1FBC" w:rsidRDefault="00EF1FBC" w:rsidP="00EF1FBC">
      <w:pPr>
        <w:pStyle w:val="Nagwek2"/>
        <w:ind w:left="5220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 xml:space="preserve">     Przewodniczący Rady Gminy </w:t>
      </w:r>
    </w:p>
    <w:p w:rsidR="00EF1FBC" w:rsidRDefault="00EF1FBC" w:rsidP="00EF1FBC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Mirosław Olczak</w:t>
      </w:r>
    </w:p>
    <w:p w:rsidR="00EF1FBC" w:rsidRDefault="00EF1FBC"/>
    <w:sectPr w:rsidR="00EF1FBC" w:rsidSect="004407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1FBC"/>
    <w:rsid w:val="00162396"/>
    <w:rsid w:val="004407D0"/>
    <w:rsid w:val="00EF1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1F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F1FBC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F1FBC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F1FB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EF1FB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EF1FBC"/>
    <w:pPr>
      <w:spacing w:line="360" w:lineRule="auto"/>
    </w:pPr>
    <w:rPr>
      <w:i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F1FBC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F1FBC"/>
    <w:pPr>
      <w:spacing w:line="360" w:lineRule="auto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F1FB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">
    <w:name w:val="[Normal]"/>
    <w:rsid w:val="00EF1FBC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qFormat/>
    <w:rsid w:val="00EF1FB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808</Characters>
  <Application>Microsoft Office Word</Application>
  <DocSecurity>0</DocSecurity>
  <Lines>6</Lines>
  <Paragraphs>1</Paragraphs>
  <ScaleCrop>false</ScaleCrop>
  <Company>Hewlett-Packard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2011-06-22T07:28:00Z</cp:lastPrinted>
  <dcterms:created xsi:type="dcterms:W3CDTF">2011-06-22T07:14:00Z</dcterms:created>
  <dcterms:modified xsi:type="dcterms:W3CDTF">2011-06-22T07:28:00Z</dcterms:modified>
</cp:coreProperties>
</file>