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6102" w14:textId="2675CA98" w:rsidR="00934505" w:rsidRDefault="00934505" w:rsidP="00934505">
      <w:pPr>
        <w:jc w:val="center"/>
      </w:pPr>
      <w:r w:rsidRPr="00934505">
        <w:t>KLAUZULA INFORMACYJNA - ART. 13 RODO</w:t>
      </w:r>
    </w:p>
    <w:p w14:paraId="11FCC0AA" w14:textId="1D9B7E1C" w:rsidR="00934505" w:rsidRDefault="00934505" w:rsidP="00934505">
      <w:pPr>
        <w:jc w:val="both"/>
      </w:pPr>
      <w:r>
        <w:t>Zgodnie z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877E239" w14:textId="00D2C06D" w:rsidR="00934505" w:rsidRDefault="00934505" w:rsidP="00934505">
      <w:pPr>
        <w:jc w:val="both"/>
      </w:pPr>
      <w:r>
        <w:t>1. Administratorem Pani/Pana danych osobowych jest Powiat Łosicki z siedzibą w Łosicach, ul. Narutowicza 6, 08-200 Łosice, tel. (83) 357 19 29.</w:t>
      </w:r>
    </w:p>
    <w:p w14:paraId="1A2E5B7B" w14:textId="77777777" w:rsidR="00934505" w:rsidRDefault="00934505" w:rsidP="00934505">
      <w:pPr>
        <w:jc w:val="both"/>
      </w:pPr>
      <w:r>
        <w:t>2. W sprawach z zakresu ochrony danych osobowych mogą Państwo kontaktować się z Inspektorem Ochrony Danych pod adresem e-mail: iod@losice.pl</w:t>
      </w:r>
    </w:p>
    <w:p w14:paraId="7F784F0D" w14:textId="77777777" w:rsidR="00934505" w:rsidRDefault="00934505" w:rsidP="00934505">
      <w:pPr>
        <w:jc w:val="both"/>
      </w:pPr>
      <w:r>
        <w:t xml:space="preserve">3. Dane osobowe będą przetwarzane w celu związanym z postępowaniem o udzielenie zamówienia publicznego. </w:t>
      </w:r>
    </w:p>
    <w:p w14:paraId="457DAFF7" w14:textId="428F1F8A" w:rsidR="00934505" w:rsidRDefault="00934505" w:rsidP="00934505">
      <w:pPr>
        <w:jc w:val="both"/>
      </w:pPr>
      <w:r>
        <w:t xml:space="preserve">4. Dane osobowe będą przetwarzane przez okres zgodnie z art. 78 ust. 1 i 4 ustawy z dnia z dnia 11 września 2019 r.– Prawo zamówień publicznych (Dz. U. z 2021 r. poz. 1129 ze zm.), zwanej dalej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obowiązywania umowy.</w:t>
      </w:r>
    </w:p>
    <w:p w14:paraId="01D47585" w14:textId="7D7D164C" w:rsidR="00934505" w:rsidRDefault="00934505" w:rsidP="00934505">
      <w:pPr>
        <w:jc w:val="both"/>
      </w:pPr>
      <w:r>
        <w:t xml:space="preserve">5. Podstawą prawną przetwarzania danych jest art. 6 ust. 1 lit. c) ww. Rozporządzenia w związku z przepisami </w:t>
      </w:r>
      <w:proofErr w:type="spellStart"/>
      <w:r>
        <w:t>Pzp</w:t>
      </w:r>
      <w:proofErr w:type="spellEnd"/>
      <w:r>
        <w:t>.</w:t>
      </w:r>
    </w:p>
    <w:p w14:paraId="4EAD1A2D" w14:textId="77777777" w:rsidR="00934505" w:rsidRDefault="00934505" w:rsidP="00934505">
      <w:pPr>
        <w:jc w:val="both"/>
      </w:pPr>
      <w:r>
        <w:t xml:space="preserve">6. Odbiorcami Pani/Pana danych będą osoby lub podmioty, którym udostępniona zostanie dokumentacja postępowania w oparciu o art. 18 oraz art. 74 ust. 4 </w:t>
      </w:r>
      <w:proofErr w:type="spellStart"/>
      <w:r>
        <w:t>Pzp</w:t>
      </w:r>
      <w:proofErr w:type="spellEnd"/>
      <w:r>
        <w:t>.</w:t>
      </w:r>
    </w:p>
    <w:p w14:paraId="61D2064A" w14:textId="5B53C423" w:rsidR="00934505" w:rsidRDefault="00934505" w:rsidP="00934505">
      <w:pPr>
        <w:jc w:val="both"/>
      </w:pPr>
      <w:r>
        <w:t xml:space="preserve">7.  Obowiązek podania przez Panią/Pana danych osobowych bezpośrednio Pani/Pana dotyczących jest wymogiem ustawowym określonym w przepisach </w:t>
      </w:r>
      <w:proofErr w:type="spellStart"/>
      <w:r>
        <w:t>Pzp</w:t>
      </w:r>
      <w:proofErr w:type="spellEnd"/>
      <w:r>
        <w:t xml:space="preserve">, związanym z udziałem w postępowaniu o udzielenie zamówienia publicznego; konsekwencje niepodania określonych danych wynikają z </w:t>
      </w:r>
      <w:proofErr w:type="spellStart"/>
      <w:r>
        <w:t>Pzp</w:t>
      </w:r>
      <w:proofErr w:type="spellEnd"/>
      <w:r>
        <w:t xml:space="preserve">. </w:t>
      </w:r>
    </w:p>
    <w:p w14:paraId="514842D6" w14:textId="77777777" w:rsidR="00934505" w:rsidRDefault="00934505" w:rsidP="00934505">
      <w:pPr>
        <w:jc w:val="both"/>
      </w:pPr>
      <w:r>
        <w:t>8. Osoba, której dane dotyczą ma prawo do:</w:t>
      </w:r>
    </w:p>
    <w:p w14:paraId="5C38F28B" w14:textId="77777777" w:rsidR="00934505" w:rsidRDefault="00934505" w:rsidP="00934505">
      <w:pPr>
        <w:jc w:val="both"/>
      </w:pPr>
      <w:r>
        <w:t xml:space="preserve"> - dostępu do treści swoich danych oraz możliwości ich poprawiania, sprostowania, ograniczenia przetwarzania, </w:t>
      </w:r>
    </w:p>
    <w:p w14:paraId="0FBDA06E" w14:textId="1DBDFDD3" w:rsidR="00934505" w:rsidRDefault="00934505" w:rsidP="00934505">
      <w:pPr>
        <w:jc w:val="both"/>
      </w:pPr>
      <w:r>
        <w:t>- w przypadku gdy przetwarzanie danych odbywa się z naruszeniem przepisów Rozporządzenia służy prawo wniesienia skargi do organu nadzorczego tj. Prezesa Urzędu Ochrony Danych Osobowych, ul. Stawki 2, 00-193 Warszawa,</w:t>
      </w:r>
    </w:p>
    <w:p w14:paraId="78C05EF2" w14:textId="77777777" w:rsidR="00934505" w:rsidRDefault="00934505" w:rsidP="00934505">
      <w:pPr>
        <w:jc w:val="both"/>
      </w:pPr>
      <w:r>
        <w:t>9. Osobie, której dane dotyczą nie przysługuje:</w:t>
      </w:r>
    </w:p>
    <w:p w14:paraId="07075298" w14:textId="77777777" w:rsidR="00934505" w:rsidRDefault="00934505" w:rsidP="00934505">
      <w:pPr>
        <w:jc w:val="both"/>
      </w:pPr>
      <w:r>
        <w:t>- w związku z art. 17 ust. 3 lit. b, d lub e Rozporządzenia prawo do usunięcia danych osobowych;</w:t>
      </w:r>
    </w:p>
    <w:p w14:paraId="3EF83B41" w14:textId="77777777" w:rsidR="00934505" w:rsidRDefault="00934505" w:rsidP="00934505">
      <w:pPr>
        <w:jc w:val="both"/>
      </w:pPr>
      <w:r>
        <w:t>- prawo do przenoszenia danych osobowych, o którym mowa w art. 20 Rozporządzenia;</w:t>
      </w:r>
    </w:p>
    <w:p w14:paraId="540602A1" w14:textId="77777777" w:rsidR="00934505" w:rsidRDefault="00934505" w:rsidP="00934505">
      <w:pPr>
        <w:jc w:val="both"/>
      </w:pPr>
      <w:r>
        <w:t xml:space="preserve">- na podstawie art. 21 Rozporządzenia prawo sprzeciwu, wobec przetwarzania danych osobowych. </w:t>
      </w:r>
    </w:p>
    <w:p w14:paraId="059FC869" w14:textId="77777777" w:rsidR="00934505" w:rsidRDefault="00934505" w:rsidP="00934505">
      <w:pPr>
        <w:jc w:val="both"/>
      </w:pPr>
      <w: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DD82987" w14:textId="6ECAD87A" w:rsidR="00934505" w:rsidRDefault="00934505" w:rsidP="00934505">
      <w:pPr>
        <w:jc w:val="both"/>
      </w:pPr>
      <w:r>
        <w:lastRenderedPageBreak/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 zakresie niezgodnym z PZP.</w:t>
      </w:r>
    </w:p>
    <w:p w14:paraId="48BE0186" w14:textId="77777777" w:rsidR="00934505" w:rsidRDefault="00934505" w:rsidP="00934505">
      <w:pPr>
        <w:jc w:val="both"/>
      </w:pPr>
      <w:r>
        <w:t>12. Wystąpienie z żądaniem, o którym mowa w art. 18 ust. 1 Rozporządzenia, nie ogranicza przetwarzania danych osobowych do czasu zakończenia postępowania o udzielenie zamówienia publicznego.</w:t>
      </w:r>
    </w:p>
    <w:p w14:paraId="3C4D5795" w14:textId="77777777" w:rsidR="00934505" w:rsidRDefault="00934505" w:rsidP="00934505">
      <w:pPr>
        <w:jc w:val="both"/>
      </w:pPr>
      <w: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7E25CA2A" w14:textId="77777777" w:rsidR="00934505" w:rsidRDefault="00934505" w:rsidP="00934505">
      <w:pPr>
        <w:jc w:val="both"/>
      </w:pPr>
      <w: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AC9A1B3" w14:textId="7FE4121E" w:rsidR="00934505" w:rsidRDefault="00934505" w:rsidP="00934505">
      <w:pPr>
        <w:jc w:val="both"/>
      </w:pPr>
      <w:r>
        <w:t>15. Skorzystanie przez osobę, której dane dotyczą, z uprawnienia do sprostowania lub uzupełnienia, o którym mowa w art. 16 Rozporządzenia, nie może naruszać integralności protokołu oraz jego załączników.</w:t>
      </w:r>
    </w:p>
    <w:p w14:paraId="4895C1A5" w14:textId="744D0DFD" w:rsidR="00682FF9" w:rsidRDefault="00934505" w:rsidP="00934505">
      <w:pPr>
        <w:jc w:val="both"/>
      </w:pPr>
      <w:r>
        <w:t>16.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682F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0432" w14:textId="77777777" w:rsidR="000026C6" w:rsidRDefault="000026C6" w:rsidP="007F78CA">
      <w:pPr>
        <w:spacing w:after="0" w:line="240" w:lineRule="auto"/>
      </w:pPr>
      <w:r>
        <w:separator/>
      </w:r>
    </w:p>
  </w:endnote>
  <w:endnote w:type="continuationSeparator" w:id="0">
    <w:p w14:paraId="7ABBC99D" w14:textId="77777777" w:rsidR="000026C6" w:rsidRDefault="000026C6" w:rsidP="007F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B889" w14:textId="77777777" w:rsidR="004A3C94" w:rsidRDefault="004A3C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26A0" w14:textId="77777777" w:rsidR="004A3C94" w:rsidRDefault="004A3C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F9C2" w14:textId="77777777" w:rsidR="004A3C94" w:rsidRDefault="004A3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5A7D" w14:textId="77777777" w:rsidR="000026C6" w:rsidRDefault="000026C6" w:rsidP="007F78CA">
      <w:pPr>
        <w:spacing w:after="0" w:line="240" w:lineRule="auto"/>
      </w:pPr>
      <w:r>
        <w:separator/>
      </w:r>
    </w:p>
  </w:footnote>
  <w:footnote w:type="continuationSeparator" w:id="0">
    <w:p w14:paraId="522FEE60" w14:textId="77777777" w:rsidR="000026C6" w:rsidRDefault="000026C6" w:rsidP="007F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E351" w14:textId="77777777" w:rsidR="004A3C94" w:rsidRDefault="004A3C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6C63" w14:textId="0B3370A3" w:rsidR="007F78CA" w:rsidRPr="007F78CA" w:rsidRDefault="007F78CA" w:rsidP="007F78CA">
    <w:pPr>
      <w:spacing w:before="120" w:after="120" w:line="276" w:lineRule="auto"/>
      <w:rPr>
        <w:b/>
        <w:sz w:val="20"/>
        <w:szCs w:val="20"/>
      </w:rPr>
    </w:pPr>
    <w:r w:rsidRPr="007F78CA">
      <w:rPr>
        <w:sz w:val="20"/>
        <w:szCs w:val="20"/>
      </w:rPr>
      <w:t>Znak postępowania:</w:t>
    </w:r>
    <w:r w:rsidRPr="007F78CA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C04187">
      <w:rPr>
        <w:rFonts w:ascii="Calibri" w:eastAsia="Times New Roman" w:hAnsi="Calibri" w:cs="Calibri"/>
        <w:b/>
        <w:bCs/>
        <w:sz w:val="20"/>
        <w:szCs w:val="20"/>
      </w:rPr>
      <w:t>1</w:t>
    </w:r>
    <w:r w:rsidR="005F3438">
      <w:rPr>
        <w:rFonts w:ascii="Calibri" w:eastAsia="Times New Roman" w:hAnsi="Calibri" w:cs="Calibri"/>
        <w:b/>
        <w:bCs/>
        <w:sz w:val="20"/>
        <w:szCs w:val="20"/>
      </w:rPr>
      <w:t>9</w:t>
    </w:r>
    <w:r w:rsidR="00C04187">
      <w:rPr>
        <w:rFonts w:ascii="Calibri" w:eastAsia="Times New Roman" w:hAnsi="Calibri" w:cs="Calibri"/>
        <w:b/>
        <w:bCs/>
        <w:sz w:val="20"/>
        <w:szCs w:val="20"/>
      </w:rPr>
      <w:t>.</w:t>
    </w:r>
    <w:r w:rsidRPr="007F78CA">
      <w:rPr>
        <w:rFonts w:ascii="Calibri" w:eastAsia="Times New Roman" w:hAnsi="Calibri" w:cs="Calibri"/>
        <w:b/>
        <w:bCs/>
        <w:sz w:val="20"/>
        <w:szCs w:val="20"/>
      </w:rPr>
      <w:t>2023</w:t>
    </w:r>
    <w:r w:rsidR="00B72C69">
      <w:rPr>
        <w:rFonts w:ascii="Calibri" w:eastAsia="Times New Roman" w:hAnsi="Calibri" w:cs="Calibri"/>
        <w:b/>
        <w:bCs/>
        <w:sz w:val="20"/>
        <w:szCs w:val="20"/>
      </w:rPr>
      <w:t xml:space="preserve">                                                                                       Załącznik nr 13 do SWZ</w:t>
    </w:r>
  </w:p>
  <w:p w14:paraId="39912638" w14:textId="77777777" w:rsidR="007F78CA" w:rsidRDefault="007F78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7EF3" w14:textId="77777777" w:rsidR="004A3C94" w:rsidRDefault="004A3C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05"/>
    <w:rsid w:val="000026C6"/>
    <w:rsid w:val="00050B67"/>
    <w:rsid w:val="00094177"/>
    <w:rsid w:val="001E3436"/>
    <w:rsid w:val="00223E4F"/>
    <w:rsid w:val="00427BD6"/>
    <w:rsid w:val="004A3C94"/>
    <w:rsid w:val="005059C5"/>
    <w:rsid w:val="005F3438"/>
    <w:rsid w:val="00682FF9"/>
    <w:rsid w:val="006E44D7"/>
    <w:rsid w:val="00741EAD"/>
    <w:rsid w:val="007E3F3C"/>
    <w:rsid w:val="007F78CA"/>
    <w:rsid w:val="00934505"/>
    <w:rsid w:val="00AA2FDF"/>
    <w:rsid w:val="00B72C69"/>
    <w:rsid w:val="00BC6E95"/>
    <w:rsid w:val="00C04187"/>
    <w:rsid w:val="00C3459C"/>
    <w:rsid w:val="00C66471"/>
    <w:rsid w:val="00D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A48C"/>
  <w15:chartTrackingRefBased/>
  <w15:docId w15:val="{992FE42F-0FBF-47FB-BFA7-7B1EFEC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CA"/>
  </w:style>
  <w:style w:type="paragraph" w:styleId="Stopka">
    <w:name w:val="footer"/>
    <w:basedOn w:val="Normalny"/>
    <w:link w:val="StopkaZnak"/>
    <w:uiPriority w:val="99"/>
    <w:unhideWhenUsed/>
    <w:rsid w:val="007F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CA"/>
  </w:style>
  <w:style w:type="paragraph" w:styleId="Podtytu">
    <w:name w:val="Subtitle"/>
    <w:basedOn w:val="Normalny"/>
    <w:next w:val="Normalny"/>
    <w:link w:val="PodtytuZnak"/>
    <w:uiPriority w:val="11"/>
    <w:qFormat/>
    <w:rsid w:val="00C664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6647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DT1</cp:lastModifiedBy>
  <cp:revision>16</cp:revision>
  <cp:lastPrinted>2022-03-01T13:07:00Z</cp:lastPrinted>
  <dcterms:created xsi:type="dcterms:W3CDTF">2022-03-01T09:15:00Z</dcterms:created>
  <dcterms:modified xsi:type="dcterms:W3CDTF">2023-10-18T08:12:00Z</dcterms:modified>
</cp:coreProperties>
</file>