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87"/>
        <w:gridCol w:w="6573"/>
      </w:tblGrid>
      <w:tr w:rsidR="002664CF" w:rsidRPr="002664CF" w14:paraId="583B5BE1" w14:textId="77777777" w:rsidTr="00E1383D">
        <w:trPr>
          <w:tblHeader/>
        </w:trPr>
        <w:tc>
          <w:tcPr>
            <w:tcW w:w="9060" w:type="dxa"/>
            <w:gridSpan w:val="2"/>
            <w:shd w:val="clear" w:color="auto" w:fill="D9D9D9" w:themeFill="background1" w:themeFillShade="D9"/>
          </w:tcPr>
          <w:p w14:paraId="50153266" w14:textId="2B8CDB80" w:rsidR="002A3270" w:rsidRPr="002664CF" w:rsidRDefault="002A3270" w:rsidP="00350B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Klauzula informacyjna </w:t>
            </w:r>
            <w:r w:rsidR="00CF378A" w:rsidRPr="00CF378A">
              <w:rPr>
                <w:rFonts w:ascii="Arial" w:hAnsi="Arial" w:cs="Arial"/>
                <w:b/>
                <w:sz w:val="18"/>
                <w:szCs w:val="18"/>
              </w:rPr>
              <w:t>dot</w:t>
            </w:r>
            <w:r w:rsidR="00CF378A">
              <w:rPr>
                <w:rFonts w:ascii="Arial" w:hAnsi="Arial" w:cs="Arial"/>
                <w:b/>
                <w:sz w:val="18"/>
                <w:szCs w:val="18"/>
              </w:rPr>
              <w:t>ycząca</w:t>
            </w:r>
            <w:r w:rsidR="00CF378A" w:rsidRPr="00CF378A">
              <w:rPr>
                <w:rFonts w:ascii="Arial" w:hAnsi="Arial" w:cs="Arial"/>
                <w:b/>
                <w:sz w:val="18"/>
                <w:szCs w:val="18"/>
              </w:rPr>
              <w:t xml:space="preserve"> przetwarzania danych osobowych w rejestrze danych kontaktowych (RDK)</w:t>
            </w:r>
          </w:p>
        </w:tc>
      </w:tr>
      <w:tr w:rsidR="002664CF" w:rsidRPr="002664CF" w14:paraId="4AAB2B82" w14:textId="77777777" w:rsidTr="00E1383D">
        <w:tc>
          <w:tcPr>
            <w:tcW w:w="2487" w:type="dxa"/>
            <w:shd w:val="clear" w:color="auto" w:fill="D9D9D9" w:themeFill="background1" w:themeFillShade="D9"/>
          </w:tcPr>
          <w:p w14:paraId="7840A4FF" w14:textId="77777777" w:rsidR="002A3270" w:rsidRPr="002664CF" w:rsidRDefault="00DD73AA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2664CF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6573" w:type="dxa"/>
          </w:tcPr>
          <w:p w14:paraId="3BD3E2A8" w14:textId="64C06813" w:rsidR="00B5749B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Administratorem danych jest Minister Cyfryzacji, mający siedzibę przy ul. Królewskiej 27, 00-060 Warszawa.</w:t>
            </w:r>
          </w:p>
        </w:tc>
      </w:tr>
      <w:tr w:rsidR="002664CF" w:rsidRPr="002664CF" w14:paraId="5AF23512" w14:textId="77777777" w:rsidTr="00E1383D">
        <w:tc>
          <w:tcPr>
            <w:tcW w:w="2487" w:type="dxa"/>
            <w:shd w:val="clear" w:color="auto" w:fill="D9D9D9" w:themeFill="background1" w:themeFillShade="D9"/>
          </w:tcPr>
          <w:p w14:paraId="23B10A52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573" w:type="dxa"/>
          </w:tcPr>
          <w:p w14:paraId="2A7752E0" w14:textId="77777777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Z administratorem można skontaktować się:</w:t>
            </w:r>
          </w:p>
          <w:p w14:paraId="3EB31BAA" w14:textId="66A780EE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listownie - na adres siedziby administratora lub,</w:t>
            </w:r>
          </w:p>
          <w:p w14:paraId="39750FF6" w14:textId="430A0E1E" w:rsidR="00670AE4" w:rsidRPr="002664CF" w:rsidRDefault="00CF378A" w:rsidP="00CF378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pocztą elektroniczną - na adres: kancelaria@cyfra.gov.pl</w:t>
            </w:r>
          </w:p>
        </w:tc>
      </w:tr>
      <w:tr w:rsidR="002664CF" w:rsidRPr="002664CF" w14:paraId="0B52DB2B" w14:textId="77777777" w:rsidTr="00E1383D">
        <w:trPr>
          <w:trHeight w:val="1111"/>
        </w:trPr>
        <w:tc>
          <w:tcPr>
            <w:tcW w:w="2487" w:type="dxa"/>
            <w:shd w:val="clear" w:color="auto" w:fill="D9D9D9" w:themeFill="background1" w:themeFillShade="D9"/>
          </w:tcPr>
          <w:p w14:paraId="18EAD22D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573" w:type="dxa"/>
          </w:tcPr>
          <w:p w14:paraId="2F1287A8" w14:textId="77777777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Administrator wyznaczył Inspektora Ochrony Danych, z którym można się skontaktować:</w:t>
            </w:r>
          </w:p>
          <w:p w14:paraId="74EB038E" w14:textId="479F80D6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listownie - na adres siedziby administratora</w:t>
            </w:r>
          </w:p>
          <w:p w14:paraId="2E945377" w14:textId="6DC72FE2" w:rsidR="00A62BE2" w:rsidRPr="002664CF" w:rsidRDefault="00CF378A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pocztą elektroniczną - na adres: iod.mc@cyfra.gov.pl</w:t>
            </w:r>
          </w:p>
        </w:tc>
      </w:tr>
      <w:tr w:rsidR="002664CF" w:rsidRPr="002664CF" w14:paraId="764739F5" w14:textId="77777777" w:rsidTr="00E1383D">
        <w:trPr>
          <w:trHeight w:val="1657"/>
        </w:trPr>
        <w:tc>
          <w:tcPr>
            <w:tcW w:w="2487" w:type="dxa"/>
            <w:shd w:val="clear" w:color="auto" w:fill="D9D9D9" w:themeFill="background1" w:themeFillShade="D9"/>
          </w:tcPr>
          <w:p w14:paraId="04AEB96C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573" w:type="dxa"/>
          </w:tcPr>
          <w:p w14:paraId="72A1C824" w14:textId="77777777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Celem przetwarzania jest ułatwienie kontaktu z osobami fizycznymi w związku z:</w:t>
            </w:r>
          </w:p>
          <w:p w14:paraId="4387FD78" w14:textId="162D9BA0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usługami,</w:t>
            </w:r>
          </w:p>
          <w:p w14:paraId="5313D01D" w14:textId="233473B0" w:rsid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zadaniami publicznymi realizowanymi na rzecz tych osób.</w:t>
            </w:r>
          </w:p>
          <w:p w14:paraId="734C371A" w14:textId="77777777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3E837E" w14:textId="3F07BC38" w:rsidR="003057A2" w:rsidRPr="003057A2" w:rsidRDefault="00CF378A" w:rsidP="003057A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Podstawa prawna: zgoda osoby, której dane dotyczą: art. 6 ust. 1 lit. a RODO, w związku z (art. 20k ust. 1 ustawy o informatyzacji działalności podmiotów realizujących zadania publiczne).</w:t>
            </w:r>
          </w:p>
        </w:tc>
      </w:tr>
      <w:tr w:rsidR="002664CF" w:rsidRPr="002664CF" w14:paraId="0C708E22" w14:textId="77777777" w:rsidTr="00E1383D">
        <w:tc>
          <w:tcPr>
            <w:tcW w:w="2487" w:type="dxa"/>
            <w:shd w:val="clear" w:color="auto" w:fill="D9D9D9" w:themeFill="background1" w:themeFillShade="D9"/>
          </w:tcPr>
          <w:p w14:paraId="25876D42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ODBIORCY DANYCH</w:t>
            </w:r>
          </w:p>
          <w:p w14:paraId="57773D30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73" w:type="dxa"/>
          </w:tcPr>
          <w:p w14:paraId="16EFECC7" w14:textId="1A14890C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Podmioty uprawnione do wykorzystywania danych na podstawie art. 20 m ustawy o informatyzacji działalności podmiotów realizujących działania publiczne to:</w:t>
            </w:r>
          </w:p>
          <w:p w14:paraId="0D5B5C72" w14:textId="3A0E5078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•organy administracji rządowej, organy kontroli państwowej i ochrony prawa, sądy, jednostki organizacyjne prokuratury, jednostki samorządu terytorialnego i ich organy,</w:t>
            </w:r>
          </w:p>
          <w:p w14:paraId="04F64634" w14:textId="296E20F3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jednostki budżetowe i samorządowe zakłady budżetowe,</w:t>
            </w:r>
          </w:p>
          <w:p w14:paraId="76EFE29F" w14:textId="407094EE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•samodzielne publiczne zakłady opieki zdrowotnej oraz spółki wykonujące działalność leczniczą w rozumieniu przepisów o działalności leczniczej,</w:t>
            </w:r>
          </w:p>
          <w:p w14:paraId="6BD5F4A1" w14:textId="207E5DFA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Zakład Ubezpieczeń Społecznych oraz Kasa Rolniczego Ubezpieczenia Społecznego,</w:t>
            </w:r>
          </w:p>
          <w:p w14:paraId="0A16C2E5" w14:textId="227E38FA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Narodowy Fundusz Zdrowia,</w:t>
            </w:r>
          </w:p>
          <w:p w14:paraId="263F8F27" w14:textId="5231D58C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•państwowe lub samorządowe osoby prawne utworzone na podstawie odrębnych ustaw w celu realizacji zadań publicznych,</w:t>
            </w:r>
          </w:p>
          <w:p w14:paraId="6F639B57" w14:textId="4B795BD2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uczelnie,</w:t>
            </w:r>
          </w:p>
          <w:p w14:paraId="5B4B4015" w14:textId="5CDA4069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•podmioty, o których mowa w art. 19c ustawy o informatyzacji działalności podmiotów realizujących zadania publiczne, jeżeli zawarły porozumienie z ministrem właściwym do spraw informatyzacji,</w:t>
            </w:r>
          </w:p>
          <w:p w14:paraId="70E6399F" w14:textId="3BE5F335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•organy wyborcze,</w:t>
            </w:r>
          </w:p>
          <w:p w14:paraId="4B3D7A5A" w14:textId="36E31385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•Polski Czerwony Krzyż - w zakresie danych osób poszukiwanych lub poszukujących.</w:t>
            </w:r>
          </w:p>
          <w:p w14:paraId="108BB6A0" w14:textId="77777777" w:rsid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Odbiorcą Pani/Pana danych przetwarzanych w RDK jest Centralny Ośrodek Informatyki z siedzibą przy Alejach Jerozolimskich 132-136, 02-305 Warszawa. Ośrodek świadczy usługi technicznego utrzymania RDK i jego rozwoju w imieniu Ministra Cyfryzacji oraz udziela pomocy użytkownikom w zakresie niezbędnym do realizacji tych zadań.</w:t>
            </w:r>
          </w:p>
          <w:p w14:paraId="6E15292D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E9C920" w14:textId="77777777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Dane osobowe mogą być przekazywane do:</w:t>
            </w:r>
          </w:p>
          <w:p w14:paraId="55D5C8E2" w14:textId="7FB003C7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•organów publicznych,</w:t>
            </w:r>
          </w:p>
          <w:p w14:paraId="05887466" w14:textId="4EE9198F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78A">
              <w:rPr>
                <w:rFonts w:ascii="Arial" w:hAnsi="Arial" w:cs="Arial"/>
                <w:sz w:val="18"/>
                <w:szCs w:val="18"/>
              </w:rPr>
              <w:t>urzędów państwowych,</w:t>
            </w:r>
          </w:p>
          <w:p w14:paraId="5EE62EEA" w14:textId="7218A79D" w:rsid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•innych podmiotów upoważnionych na podstawie przepisów prawa, wykonujących zadania realizowane w interesie publicznym lub w ramach sprawowania władzy publicznej.</w:t>
            </w:r>
          </w:p>
          <w:p w14:paraId="72E57C83" w14:textId="77777777" w:rsidR="00CF378A" w:rsidRPr="00CF378A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A51056" w14:textId="3FA2BA3F" w:rsidR="00777704" w:rsidRPr="00B8472E" w:rsidRDefault="00CF378A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lastRenderedPageBreak/>
              <w:t>Dane osobowe nie będą przekazywane do krajów trzecich lub organizacji międzynarodowych.</w:t>
            </w:r>
          </w:p>
        </w:tc>
      </w:tr>
      <w:tr w:rsidR="00E1383D" w:rsidRPr="002664CF" w14:paraId="12E6B703" w14:textId="77777777" w:rsidTr="00FA0ECF">
        <w:tc>
          <w:tcPr>
            <w:tcW w:w="2487" w:type="dxa"/>
            <w:shd w:val="clear" w:color="auto" w:fill="D9D9D9" w:themeFill="background1" w:themeFillShade="D9"/>
          </w:tcPr>
          <w:p w14:paraId="55096E7D" w14:textId="01FCD182" w:rsidR="00E1383D" w:rsidRPr="002664CF" w:rsidRDefault="00E1383D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lastRenderedPageBreak/>
              <w:t>OKRES PRZECHOWYWANIA DANYCH</w:t>
            </w:r>
          </w:p>
        </w:tc>
        <w:tc>
          <w:tcPr>
            <w:tcW w:w="6573" w:type="dxa"/>
          </w:tcPr>
          <w:p w14:paraId="5AFE1F26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Pani/Pana dane osobowe będą przetwarzane do czasu:</w:t>
            </w:r>
          </w:p>
          <w:p w14:paraId="61FDD41D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•wycofania zgody na przetwarzanie danych w rejestrze danych kontaktowych;</w:t>
            </w:r>
          </w:p>
          <w:p w14:paraId="61BF4F2C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•samodzielnego ich usunięcia przez Panią/Pana, za pomocą usługi online udostępnionej przez ministra właściwego do spraw informatyzacji;</w:t>
            </w:r>
          </w:p>
          <w:p w14:paraId="034D47BE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•usunięcia ich za pośrednictwem organu lub podmiotu, o którym mowa w art. 2 ust. 1 pkt 1, 2 i 4-8 ustawy o informatyzacji działalności podmiotów realizujących zadania publiczne, który posiada dostęp do rejestru danych kontaktowych na wniosek złożony osobiście przez Panią/Pana w siedzibie tego organu lub podmiotu;</w:t>
            </w:r>
          </w:p>
          <w:p w14:paraId="46C6080F" w14:textId="77777777" w:rsidR="00E1383D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•przekazania przez rejestr PESEL do rejestru danych kontaktowych informacji o zgonie osoby fizycznej, której dane dotyczą.</w:t>
            </w:r>
          </w:p>
          <w:p w14:paraId="362FFE98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513C7D9" w14:textId="6A46E136" w:rsidR="00E1383D" w:rsidRPr="002664CF" w:rsidRDefault="00E1383D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W przypadku zmiany numeru PESEL, imienia lub nazwiska, dotychczasowe Pani/Pana dane usuwane są automatycznie z rejestru danych kontaktowych po upływie 4 miesięcy od daty zmiany tych danych w rejestrze PESEL.</w:t>
            </w:r>
          </w:p>
        </w:tc>
      </w:tr>
      <w:tr w:rsidR="00E1383D" w:rsidRPr="002664CF" w14:paraId="7CB80E88" w14:textId="77777777" w:rsidTr="00FA0ECF">
        <w:trPr>
          <w:trHeight w:val="525"/>
        </w:trPr>
        <w:tc>
          <w:tcPr>
            <w:tcW w:w="2487" w:type="dxa"/>
            <w:shd w:val="clear" w:color="auto" w:fill="D9D9D9" w:themeFill="background1" w:themeFillShade="D9"/>
          </w:tcPr>
          <w:p w14:paraId="3807A636" w14:textId="35D2C72E" w:rsidR="00E1383D" w:rsidRPr="002664CF" w:rsidRDefault="00E1383D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573" w:type="dxa"/>
          </w:tcPr>
          <w:p w14:paraId="378C5C2A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Przysługuje Panu/Pani prawo do:</w:t>
            </w:r>
          </w:p>
          <w:p w14:paraId="1EB87F44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•wycofania zgody - wycofanie zgody nie wpływa na zgodność z prawem przetwarzania, którego dokonano na podstawie zgody przed jej wycofaniem;</w:t>
            </w:r>
          </w:p>
          <w:p w14:paraId="26F71C89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•dostępu do danych (wglądu), które zostały zgromadzone w rejestrze danych kontaktowych, po wcześniejszym uwierzytelnieniu, w sposób określony w art. 20a ust. 1 ustawy o informatyzacji działalności podmiotów realizujących zadania publiczne;</w:t>
            </w:r>
          </w:p>
          <w:p w14:paraId="710E7C86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•usunięcia swoich danych;</w:t>
            </w:r>
          </w:p>
          <w:p w14:paraId="53CC08D4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•aktualizacji danych; na podstawie: art. 20 j ust. 6 i 8 oraz art. 20 k ust. 2 ustawy o informatyzacji działalności podmiotów realizujących zadania publiczne);</w:t>
            </w:r>
          </w:p>
          <w:p w14:paraId="557B9970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Może to Pan/Pani zrobić:</w:t>
            </w:r>
          </w:p>
          <w:p w14:paraId="01BA3129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•samodzielnie za pomocą usługi online udostępnionej przez ministra właściwego do spraw informatyzacji;</w:t>
            </w:r>
          </w:p>
          <w:p w14:paraId="5EFCB2B5" w14:textId="77777777" w:rsidR="00E1383D" w:rsidRPr="00CF378A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•za pośrednictwem organu lub podmiotu (o którym mowa w art. 2 ust. 1 pkt 1, 2 i 4-8 ustawy o informatyzacji działalności podmiotów realizujących zadania publiczne) posiadającego dostęp do rejestru danych kontaktowych;</w:t>
            </w:r>
          </w:p>
          <w:p w14:paraId="233328FC" w14:textId="1F60A82B" w:rsidR="00E1383D" w:rsidRPr="002664CF" w:rsidRDefault="00E1383D" w:rsidP="00CF378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•na wniosek złożony osobiście w siedzibie tego organu lub podmiotu przez osobę, której dane dotyczą.</w:t>
            </w:r>
          </w:p>
        </w:tc>
      </w:tr>
      <w:tr w:rsidR="00E1383D" w:rsidRPr="002664CF" w14:paraId="48E58EB6" w14:textId="77777777" w:rsidTr="00FA0ECF">
        <w:tc>
          <w:tcPr>
            <w:tcW w:w="2487" w:type="dxa"/>
            <w:shd w:val="clear" w:color="auto" w:fill="D9D9D9" w:themeFill="background1" w:themeFillShade="D9"/>
          </w:tcPr>
          <w:p w14:paraId="3C126B95" w14:textId="221DEAD9" w:rsidR="00E1383D" w:rsidRPr="002664CF" w:rsidRDefault="00E1383D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573" w:type="dxa"/>
          </w:tcPr>
          <w:p w14:paraId="29B61237" w14:textId="30D75984" w:rsidR="00E1383D" w:rsidRPr="002664CF" w:rsidRDefault="00E1383D" w:rsidP="00CF378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 - Prezesa Urzędu Ochrony Danych Osobowych;</w:t>
            </w:r>
          </w:p>
        </w:tc>
      </w:tr>
      <w:tr w:rsidR="00E1383D" w:rsidRPr="002664CF" w14:paraId="2DA85747" w14:textId="77777777" w:rsidTr="00FA0ECF">
        <w:tc>
          <w:tcPr>
            <w:tcW w:w="2487" w:type="dxa"/>
            <w:shd w:val="clear" w:color="auto" w:fill="D9D9D9" w:themeFill="background1" w:themeFillShade="D9"/>
          </w:tcPr>
          <w:p w14:paraId="29A0C7F1" w14:textId="4E3E8E7E" w:rsidR="00E1383D" w:rsidRPr="002664CF" w:rsidRDefault="00E1383D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 ORAZ KONSEKWENCJACH NIEPODANIA DANYCH</w:t>
            </w:r>
          </w:p>
        </w:tc>
        <w:tc>
          <w:tcPr>
            <w:tcW w:w="6573" w:type="dxa"/>
          </w:tcPr>
          <w:p w14:paraId="40F2620D" w14:textId="7A4951E0" w:rsidR="00E1383D" w:rsidRPr="002664CF" w:rsidRDefault="00E1383D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 xml:space="preserve">Podanie przez Panią/Pana danych jest </w:t>
            </w:r>
            <w:r w:rsidR="006B230E" w:rsidRPr="00CF378A">
              <w:rPr>
                <w:rFonts w:ascii="Arial" w:hAnsi="Arial" w:cs="Arial"/>
                <w:sz w:val="18"/>
                <w:szCs w:val="18"/>
              </w:rPr>
              <w:t>dobrowolne,</w:t>
            </w:r>
            <w:r w:rsidRPr="00CF378A">
              <w:rPr>
                <w:rFonts w:ascii="Arial" w:hAnsi="Arial" w:cs="Arial"/>
                <w:sz w:val="18"/>
                <w:szCs w:val="18"/>
              </w:rPr>
              <w:t xml:space="preserve"> ale niezbędne do dokonania wpisu w RDK/ przystąpienia do RDK i ułatwienia uprawnionym organom kontaktu z Panią/Panem w celu szybszego załatwienia spraw Pani/Pana dotyczących. Brak zapisania się do RDK, nie przynosi żadnych negatywnych konsekwencji.</w:t>
            </w:r>
          </w:p>
        </w:tc>
      </w:tr>
      <w:tr w:rsidR="00E1383D" w:rsidRPr="002664CF" w14:paraId="79E85AFB" w14:textId="77777777" w:rsidTr="00FA0ECF">
        <w:tc>
          <w:tcPr>
            <w:tcW w:w="2487" w:type="dxa"/>
            <w:shd w:val="clear" w:color="auto" w:fill="D9D9D9" w:themeFill="background1" w:themeFillShade="D9"/>
          </w:tcPr>
          <w:p w14:paraId="2E290E5E" w14:textId="61085A69" w:rsidR="00E1383D" w:rsidRPr="002664CF" w:rsidRDefault="00E1383D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INFORMACJA O ZAUTOMATYZOWANYM PODEJMOWANIUDECYZJI I PROFILOWANIU </w:t>
            </w:r>
          </w:p>
        </w:tc>
        <w:tc>
          <w:tcPr>
            <w:tcW w:w="6573" w:type="dxa"/>
          </w:tcPr>
          <w:p w14:paraId="7277D30C" w14:textId="16EE6935" w:rsidR="00E1383D" w:rsidRPr="00BB79F9" w:rsidRDefault="00E1383D" w:rsidP="003943A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378A">
              <w:rPr>
                <w:rFonts w:ascii="Arial" w:hAnsi="Arial" w:cs="Arial"/>
                <w:sz w:val="18"/>
                <w:szCs w:val="18"/>
              </w:rPr>
              <w:t>Pani/Pana dane osobowe nie będą podlegały zautomatyzowanemu podejmowaniu decyzji, w tym profilowaniu.</w:t>
            </w:r>
          </w:p>
        </w:tc>
      </w:tr>
    </w:tbl>
    <w:p w14:paraId="2424B745" w14:textId="77777777" w:rsidR="00630ECD" w:rsidRPr="002664CF" w:rsidRDefault="00630ECD">
      <w:pPr>
        <w:rPr>
          <w:rFonts w:ascii="Arial" w:hAnsi="Arial" w:cs="Arial"/>
          <w:sz w:val="18"/>
          <w:szCs w:val="18"/>
        </w:rPr>
      </w:pPr>
    </w:p>
    <w:sectPr w:rsidR="00630ECD" w:rsidRPr="002664CF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4077D" w14:textId="77777777" w:rsidR="00E13512" w:rsidRDefault="00E13512" w:rsidP="00BB79F9">
      <w:pPr>
        <w:spacing w:after="0" w:line="240" w:lineRule="auto"/>
      </w:pPr>
      <w:r>
        <w:separator/>
      </w:r>
    </w:p>
  </w:endnote>
  <w:endnote w:type="continuationSeparator" w:id="0">
    <w:p w14:paraId="3C3A7D06" w14:textId="77777777" w:rsidR="00E13512" w:rsidRDefault="00E13512" w:rsidP="00BB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2ECC8" w14:textId="77777777" w:rsidR="00E13512" w:rsidRDefault="00E13512" w:rsidP="00BB79F9">
      <w:pPr>
        <w:spacing w:after="0" w:line="240" w:lineRule="auto"/>
      </w:pPr>
      <w:r>
        <w:separator/>
      </w:r>
    </w:p>
  </w:footnote>
  <w:footnote w:type="continuationSeparator" w:id="0">
    <w:p w14:paraId="51982E75" w14:textId="77777777" w:rsidR="00E13512" w:rsidRDefault="00E13512" w:rsidP="00BB7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DD1444"/>
    <w:multiLevelType w:val="hybridMultilevel"/>
    <w:tmpl w:val="5868E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85D51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17FF8"/>
    <w:multiLevelType w:val="hybridMultilevel"/>
    <w:tmpl w:val="28F6B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7734567"/>
    <w:multiLevelType w:val="hybridMultilevel"/>
    <w:tmpl w:val="82FA2716"/>
    <w:lvl w:ilvl="0" w:tplc="9CD88F8C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998448">
    <w:abstractNumId w:val="6"/>
  </w:num>
  <w:num w:numId="2" w16cid:durableId="1918829491">
    <w:abstractNumId w:val="16"/>
  </w:num>
  <w:num w:numId="3" w16cid:durableId="1102840984">
    <w:abstractNumId w:val="4"/>
  </w:num>
  <w:num w:numId="4" w16cid:durableId="354502834">
    <w:abstractNumId w:val="2"/>
  </w:num>
  <w:num w:numId="5" w16cid:durableId="361127466">
    <w:abstractNumId w:val="9"/>
  </w:num>
  <w:num w:numId="6" w16cid:durableId="87577901">
    <w:abstractNumId w:val="12"/>
  </w:num>
  <w:num w:numId="7" w16cid:durableId="1935087397">
    <w:abstractNumId w:val="8"/>
  </w:num>
  <w:num w:numId="8" w16cid:durableId="1335761872">
    <w:abstractNumId w:val="10"/>
  </w:num>
  <w:num w:numId="9" w16cid:durableId="1838423880">
    <w:abstractNumId w:val="15"/>
  </w:num>
  <w:num w:numId="10" w16cid:durableId="1524636612">
    <w:abstractNumId w:val="17"/>
  </w:num>
  <w:num w:numId="11" w16cid:durableId="937521782">
    <w:abstractNumId w:val="19"/>
  </w:num>
  <w:num w:numId="12" w16cid:durableId="551579548">
    <w:abstractNumId w:val="0"/>
  </w:num>
  <w:num w:numId="13" w16cid:durableId="279384153">
    <w:abstractNumId w:val="11"/>
  </w:num>
  <w:num w:numId="14" w16cid:durableId="302127842">
    <w:abstractNumId w:val="18"/>
  </w:num>
  <w:num w:numId="15" w16cid:durableId="1542016198">
    <w:abstractNumId w:val="1"/>
  </w:num>
  <w:num w:numId="16" w16cid:durableId="474376427">
    <w:abstractNumId w:val="13"/>
  </w:num>
  <w:num w:numId="17" w16cid:durableId="220747716">
    <w:abstractNumId w:val="3"/>
  </w:num>
  <w:num w:numId="18" w16cid:durableId="60838045">
    <w:abstractNumId w:val="14"/>
  </w:num>
  <w:num w:numId="19" w16cid:durableId="745299662">
    <w:abstractNumId w:val="5"/>
  </w:num>
  <w:num w:numId="20" w16cid:durableId="2839278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70"/>
    <w:rsid w:val="00001154"/>
    <w:rsid w:val="0001034A"/>
    <w:rsid w:val="0001392A"/>
    <w:rsid w:val="0002187D"/>
    <w:rsid w:val="00025462"/>
    <w:rsid w:val="00033D67"/>
    <w:rsid w:val="000457B8"/>
    <w:rsid w:val="0004668F"/>
    <w:rsid w:val="00066DC2"/>
    <w:rsid w:val="00071CAF"/>
    <w:rsid w:val="00074456"/>
    <w:rsid w:val="00093D47"/>
    <w:rsid w:val="000A030F"/>
    <w:rsid w:val="000A1358"/>
    <w:rsid w:val="000A4104"/>
    <w:rsid w:val="000C1896"/>
    <w:rsid w:val="000C4FF8"/>
    <w:rsid w:val="000C607B"/>
    <w:rsid w:val="000D7E17"/>
    <w:rsid w:val="000F5053"/>
    <w:rsid w:val="0010219C"/>
    <w:rsid w:val="00111C18"/>
    <w:rsid w:val="00116DD5"/>
    <w:rsid w:val="0013206B"/>
    <w:rsid w:val="001343B6"/>
    <w:rsid w:val="00134D17"/>
    <w:rsid w:val="001405D8"/>
    <w:rsid w:val="00151C6C"/>
    <w:rsid w:val="0015423E"/>
    <w:rsid w:val="00157611"/>
    <w:rsid w:val="00171AAA"/>
    <w:rsid w:val="00171B2E"/>
    <w:rsid w:val="00174324"/>
    <w:rsid w:val="00182545"/>
    <w:rsid w:val="00193C84"/>
    <w:rsid w:val="001974D5"/>
    <w:rsid w:val="001C0689"/>
    <w:rsid w:val="001C0967"/>
    <w:rsid w:val="001D07CD"/>
    <w:rsid w:val="001D0998"/>
    <w:rsid w:val="001D330B"/>
    <w:rsid w:val="001D740A"/>
    <w:rsid w:val="001E4BDF"/>
    <w:rsid w:val="002109E1"/>
    <w:rsid w:val="00210ED2"/>
    <w:rsid w:val="002338D1"/>
    <w:rsid w:val="00250C64"/>
    <w:rsid w:val="00253C19"/>
    <w:rsid w:val="00262F32"/>
    <w:rsid w:val="002664CF"/>
    <w:rsid w:val="00277DDF"/>
    <w:rsid w:val="0029004D"/>
    <w:rsid w:val="002931AA"/>
    <w:rsid w:val="00295717"/>
    <w:rsid w:val="00296AA7"/>
    <w:rsid w:val="002A3270"/>
    <w:rsid w:val="002A6BED"/>
    <w:rsid w:val="002B0616"/>
    <w:rsid w:val="002C350A"/>
    <w:rsid w:val="002D1E26"/>
    <w:rsid w:val="002D5EA5"/>
    <w:rsid w:val="002D5EE9"/>
    <w:rsid w:val="002E022E"/>
    <w:rsid w:val="002E4026"/>
    <w:rsid w:val="002E4FCD"/>
    <w:rsid w:val="002F0A2B"/>
    <w:rsid w:val="002F0B81"/>
    <w:rsid w:val="002F2443"/>
    <w:rsid w:val="002F6592"/>
    <w:rsid w:val="00303D1B"/>
    <w:rsid w:val="003057A2"/>
    <w:rsid w:val="003139B0"/>
    <w:rsid w:val="00317B1C"/>
    <w:rsid w:val="00326677"/>
    <w:rsid w:val="00327FED"/>
    <w:rsid w:val="00334B5A"/>
    <w:rsid w:val="00350B9B"/>
    <w:rsid w:val="00355E7B"/>
    <w:rsid w:val="00357295"/>
    <w:rsid w:val="0035777B"/>
    <w:rsid w:val="00363EA2"/>
    <w:rsid w:val="00372C99"/>
    <w:rsid w:val="00380248"/>
    <w:rsid w:val="003943AA"/>
    <w:rsid w:val="003949C2"/>
    <w:rsid w:val="00395D4C"/>
    <w:rsid w:val="003C1CC3"/>
    <w:rsid w:val="003C40C5"/>
    <w:rsid w:val="003C6031"/>
    <w:rsid w:val="003C785B"/>
    <w:rsid w:val="003D15D5"/>
    <w:rsid w:val="003D2D11"/>
    <w:rsid w:val="003D57DD"/>
    <w:rsid w:val="003E3F48"/>
    <w:rsid w:val="003F1DF7"/>
    <w:rsid w:val="00402ED2"/>
    <w:rsid w:val="004041F5"/>
    <w:rsid w:val="00407694"/>
    <w:rsid w:val="0043188E"/>
    <w:rsid w:val="0044172A"/>
    <w:rsid w:val="00445810"/>
    <w:rsid w:val="00447AA3"/>
    <w:rsid w:val="004561C8"/>
    <w:rsid w:val="004563D5"/>
    <w:rsid w:val="0046427F"/>
    <w:rsid w:val="00474A4A"/>
    <w:rsid w:val="0047535A"/>
    <w:rsid w:val="004865F3"/>
    <w:rsid w:val="00486B81"/>
    <w:rsid w:val="004B2147"/>
    <w:rsid w:val="004B474B"/>
    <w:rsid w:val="004B5137"/>
    <w:rsid w:val="004E02CE"/>
    <w:rsid w:val="004F05AB"/>
    <w:rsid w:val="004F3C68"/>
    <w:rsid w:val="00510971"/>
    <w:rsid w:val="00521F29"/>
    <w:rsid w:val="00523432"/>
    <w:rsid w:val="00524A65"/>
    <w:rsid w:val="005326A2"/>
    <w:rsid w:val="00533395"/>
    <w:rsid w:val="00536672"/>
    <w:rsid w:val="00541C72"/>
    <w:rsid w:val="00550BA0"/>
    <w:rsid w:val="00550BC5"/>
    <w:rsid w:val="005570D8"/>
    <w:rsid w:val="0056727B"/>
    <w:rsid w:val="00567FB1"/>
    <w:rsid w:val="00575FDB"/>
    <w:rsid w:val="005764C9"/>
    <w:rsid w:val="00576C1E"/>
    <w:rsid w:val="00582E0B"/>
    <w:rsid w:val="00585523"/>
    <w:rsid w:val="00586622"/>
    <w:rsid w:val="005B6CCF"/>
    <w:rsid w:val="005D6F23"/>
    <w:rsid w:val="005D7E37"/>
    <w:rsid w:val="005E0DA2"/>
    <w:rsid w:val="005E4BD4"/>
    <w:rsid w:val="005E4C71"/>
    <w:rsid w:val="005E7F0D"/>
    <w:rsid w:val="005F75EA"/>
    <w:rsid w:val="00614C62"/>
    <w:rsid w:val="006159B1"/>
    <w:rsid w:val="006216EE"/>
    <w:rsid w:val="00630ECD"/>
    <w:rsid w:val="006407E1"/>
    <w:rsid w:val="006459E0"/>
    <w:rsid w:val="00650A42"/>
    <w:rsid w:val="006544EF"/>
    <w:rsid w:val="00655144"/>
    <w:rsid w:val="00661B2A"/>
    <w:rsid w:val="00666BCC"/>
    <w:rsid w:val="00667022"/>
    <w:rsid w:val="00670AE4"/>
    <w:rsid w:val="00672088"/>
    <w:rsid w:val="0068251C"/>
    <w:rsid w:val="0068392E"/>
    <w:rsid w:val="006878DA"/>
    <w:rsid w:val="0069528E"/>
    <w:rsid w:val="006A74DF"/>
    <w:rsid w:val="006B230E"/>
    <w:rsid w:val="006B378B"/>
    <w:rsid w:val="006D0EA7"/>
    <w:rsid w:val="006D1FED"/>
    <w:rsid w:val="006D3241"/>
    <w:rsid w:val="006E341E"/>
    <w:rsid w:val="006F081B"/>
    <w:rsid w:val="00701BD5"/>
    <w:rsid w:val="007162E7"/>
    <w:rsid w:val="00721947"/>
    <w:rsid w:val="00723219"/>
    <w:rsid w:val="00723A4E"/>
    <w:rsid w:val="007345BB"/>
    <w:rsid w:val="007518E1"/>
    <w:rsid w:val="00757F7E"/>
    <w:rsid w:val="00770061"/>
    <w:rsid w:val="00770E7F"/>
    <w:rsid w:val="007763B8"/>
    <w:rsid w:val="00777704"/>
    <w:rsid w:val="007A4048"/>
    <w:rsid w:val="007B011E"/>
    <w:rsid w:val="007B3915"/>
    <w:rsid w:val="007C16E3"/>
    <w:rsid w:val="007C5EC5"/>
    <w:rsid w:val="007F404B"/>
    <w:rsid w:val="00807387"/>
    <w:rsid w:val="00807A9E"/>
    <w:rsid w:val="00811146"/>
    <w:rsid w:val="00815ACB"/>
    <w:rsid w:val="00830FC1"/>
    <w:rsid w:val="00836571"/>
    <w:rsid w:val="00844015"/>
    <w:rsid w:val="00857F2A"/>
    <w:rsid w:val="00866C8A"/>
    <w:rsid w:val="00872849"/>
    <w:rsid w:val="008815AD"/>
    <w:rsid w:val="008833E7"/>
    <w:rsid w:val="0089001D"/>
    <w:rsid w:val="008B1C54"/>
    <w:rsid w:val="008B330F"/>
    <w:rsid w:val="008B3A3C"/>
    <w:rsid w:val="008C1B17"/>
    <w:rsid w:val="008C706A"/>
    <w:rsid w:val="008F4711"/>
    <w:rsid w:val="008F5845"/>
    <w:rsid w:val="00904389"/>
    <w:rsid w:val="0091248C"/>
    <w:rsid w:val="00914C8E"/>
    <w:rsid w:val="00916D49"/>
    <w:rsid w:val="00935E0F"/>
    <w:rsid w:val="0093795D"/>
    <w:rsid w:val="00967D27"/>
    <w:rsid w:val="009B08FC"/>
    <w:rsid w:val="009B627F"/>
    <w:rsid w:val="009C1C42"/>
    <w:rsid w:val="009C372E"/>
    <w:rsid w:val="009C42CB"/>
    <w:rsid w:val="009C454F"/>
    <w:rsid w:val="009C4701"/>
    <w:rsid w:val="009D57A8"/>
    <w:rsid w:val="009F273D"/>
    <w:rsid w:val="00A34B5C"/>
    <w:rsid w:val="00A378C3"/>
    <w:rsid w:val="00A37C7C"/>
    <w:rsid w:val="00A47C08"/>
    <w:rsid w:val="00A60238"/>
    <w:rsid w:val="00A62BE2"/>
    <w:rsid w:val="00A6711A"/>
    <w:rsid w:val="00A67ED8"/>
    <w:rsid w:val="00A714BC"/>
    <w:rsid w:val="00A858BA"/>
    <w:rsid w:val="00A87AF4"/>
    <w:rsid w:val="00A9554D"/>
    <w:rsid w:val="00A95ADE"/>
    <w:rsid w:val="00AB2E7C"/>
    <w:rsid w:val="00AD189F"/>
    <w:rsid w:val="00AF374D"/>
    <w:rsid w:val="00AF6EBF"/>
    <w:rsid w:val="00B01388"/>
    <w:rsid w:val="00B0625F"/>
    <w:rsid w:val="00B20F27"/>
    <w:rsid w:val="00B31222"/>
    <w:rsid w:val="00B42B5D"/>
    <w:rsid w:val="00B5749B"/>
    <w:rsid w:val="00B66321"/>
    <w:rsid w:val="00B70EEA"/>
    <w:rsid w:val="00B74918"/>
    <w:rsid w:val="00B8472E"/>
    <w:rsid w:val="00BA2176"/>
    <w:rsid w:val="00BB29E8"/>
    <w:rsid w:val="00BB47B1"/>
    <w:rsid w:val="00BB79F9"/>
    <w:rsid w:val="00BC03E3"/>
    <w:rsid w:val="00BC354C"/>
    <w:rsid w:val="00BE46D4"/>
    <w:rsid w:val="00BE7E52"/>
    <w:rsid w:val="00BE7E5F"/>
    <w:rsid w:val="00BF0DB5"/>
    <w:rsid w:val="00C07F71"/>
    <w:rsid w:val="00C1291B"/>
    <w:rsid w:val="00C17AA5"/>
    <w:rsid w:val="00C20819"/>
    <w:rsid w:val="00C27FC5"/>
    <w:rsid w:val="00C30386"/>
    <w:rsid w:val="00C34000"/>
    <w:rsid w:val="00C44950"/>
    <w:rsid w:val="00C44CA1"/>
    <w:rsid w:val="00C51AB2"/>
    <w:rsid w:val="00C53ADA"/>
    <w:rsid w:val="00C676DB"/>
    <w:rsid w:val="00C74903"/>
    <w:rsid w:val="00C76207"/>
    <w:rsid w:val="00C77C81"/>
    <w:rsid w:val="00C830BB"/>
    <w:rsid w:val="00C85E32"/>
    <w:rsid w:val="00C90718"/>
    <w:rsid w:val="00CB1A0F"/>
    <w:rsid w:val="00CB35EE"/>
    <w:rsid w:val="00CD262B"/>
    <w:rsid w:val="00CD46E8"/>
    <w:rsid w:val="00CD507C"/>
    <w:rsid w:val="00CD5B9F"/>
    <w:rsid w:val="00CD5F7A"/>
    <w:rsid w:val="00CE1532"/>
    <w:rsid w:val="00CE2A07"/>
    <w:rsid w:val="00CE4C32"/>
    <w:rsid w:val="00CF378A"/>
    <w:rsid w:val="00D013E1"/>
    <w:rsid w:val="00D02027"/>
    <w:rsid w:val="00D27D5A"/>
    <w:rsid w:val="00D31FA8"/>
    <w:rsid w:val="00D44446"/>
    <w:rsid w:val="00D532AF"/>
    <w:rsid w:val="00D55DE6"/>
    <w:rsid w:val="00D73CAE"/>
    <w:rsid w:val="00D84F2D"/>
    <w:rsid w:val="00D914A8"/>
    <w:rsid w:val="00D91E94"/>
    <w:rsid w:val="00DA7124"/>
    <w:rsid w:val="00DD73AA"/>
    <w:rsid w:val="00DE3845"/>
    <w:rsid w:val="00DE3FAD"/>
    <w:rsid w:val="00DE614F"/>
    <w:rsid w:val="00E118FC"/>
    <w:rsid w:val="00E13512"/>
    <w:rsid w:val="00E1383D"/>
    <w:rsid w:val="00E428B9"/>
    <w:rsid w:val="00E57437"/>
    <w:rsid w:val="00E60DD0"/>
    <w:rsid w:val="00E66D53"/>
    <w:rsid w:val="00E752F7"/>
    <w:rsid w:val="00E8573B"/>
    <w:rsid w:val="00EB0F49"/>
    <w:rsid w:val="00EB2A84"/>
    <w:rsid w:val="00EB3FFA"/>
    <w:rsid w:val="00EC4B98"/>
    <w:rsid w:val="00ED031F"/>
    <w:rsid w:val="00EE00FF"/>
    <w:rsid w:val="00EE2094"/>
    <w:rsid w:val="00EF3693"/>
    <w:rsid w:val="00F0013F"/>
    <w:rsid w:val="00F1068C"/>
    <w:rsid w:val="00F12E94"/>
    <w:rsid w:val="00F24A96"/>
    <w:rsid w:val="00F24EFE"/>
    <w:rsid w:val="00F46422"/>
    <w:rsid w:val="00F57B57"/>
    <w:rsid w:val="00F656C7"/>
    <w:rsid w:val="00F83A66"/>
    <w:rsid w:val="00F84077"/>
    <w:rsid w:val="00F904DF"/>
    <w:rsid w:val="00FA68DD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AA8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9F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72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2C99"/>
  </w:style>
  <w:style w:type="paragraph" w:styleId="Stopka">
    <w:name w:val="footer"/>
    <w:basedOn w:val="Normalny"/>
    <w:link w:val="StopkaZnak"/>
    <w:uiPriority w:val="99"/>
    <w:unhideWhenUsed/>
    <w:rsid w:val="00372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2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07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5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017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91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4703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2024-05-20T10:10:00Z</dcterms:created>
  <dcterms:modified xsi:type="dcterms:W3CDTF">2025-08-28T13:44:00Z</dcterms:modified>
</cp:coreProperties>
</file>