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C8" w:rsidRPr="00CB07C8" w:rsidRDefault="00CB07C8" w:rsidP="00CB07C8">
      <w:pPr>
        <w:pStyle w:val="Nagwek1"/>
        <w:jc w:val="center"/>
        <w:rPr>
          <w:rFonts w:ascii="Tahoma" w:hAnsi="Tahoma" w:cs="Tahoma"/>
          <w:sz w:val="22"/>
          <w:szCs w:val="22"/>
        </w:rPr>
      </w:pPr>
      <w:r w:rsidRPr="00CB07C8">
        <w:rPr>
          <w:rFonts w:ascii="Tahoma" w:hAnsi="Tahoma" w:cs="Tahoma"/>
          <w:sz w:val="22"/>
          <w:szCs w:val="22"/>
        </w:rPr>
        <w:t>Zarządzenie Nr GOPS.021.2.2019</w:t>
      </w:r>
    </w:p>
    <w:p w:rsidR="00CB07C8" w:rsidRPr="00CB07C8" w:rsidRDefault="00CB07C8" w:rsidP="00CB07C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B07C8">
        <w:rPr>
          <w:rFonts w:ascii="Tahoma" w:hAnsi="Tahoma" w:cs="Tahoma"/>
          <w:b/>
          <w:bCs/>
          <w:sz w:val="22"/>
          <w:szCs w:val="22"/>
        </w:rPr>
        <w:t>Kierownika Gminnego Ośrodka Pomocy Społecznej w Repkach</w:t>
      </w:r>
    </w:p>
    <w:p w:rsidR="00CB07C8" w:rsidRDefault="00CB07C8" w:rsidP="00CB07C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B07C8">
        <w:rPr>
          <w:rFonts w:ascii="Tahoma" w:hAnsi="Tahoma" w:cs="Tahoma"/>
          <w:b/>
          <w:bCs/>
          <w:sz w:val="22"/>
          <w:szCs w:val="22"/>
        </w:rPr>
        <w:t>z dnia 7 stycznia 2019 roku</w:t>
      </w:r>
    </w:p>
    <w:p w:rsidR="00CB07C8" w:rsidRPr="00CB07C8" w:rsidRDefault="00CB07C8" w:rsidP="00CB07C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CB07C8" w:rsidRPr="00CB07C8" w:rsidRDefault="00CB07C8" w:rsidP="00CB07C8">
      <w:pPr>
        <w:jc w:val="both"/>
        <w:rPr>
          <w:rFonts w:ascii="Tahoma" w:hAnsi="Tahoma" w:cs="Tahoma"/>
          <w:b/>
          <w:sz w:val="22"/>
          <w:szCs w:val="22"/>
        </w:rPr>
      </w:pPr>
      <w:r w:rsidRPr="00CB07C8">
        <w:rPr>
          <w:rFonts w:ascii="Tahoma" w:hAnsi="Tahoma" w:cs="Tahoma"/>
          <w:b/>
          <w:bCs/>
          <w:sz w:val="22"/>
          <w:szCs w:val="22"/>
        </w:rPr>
        <w:t>w sprawie</w:t>
      </w:r>
      <w:r w:rsidRPr="00CB07C8">
        <w:rPr>
          <w:rFonts w:ascii="Tahoma" w:hAnsi="Tahoma" w:cs="Tahoma"/>
          <w:sz w:val="22"/>
          <w:szCs w:val="22"/>
        </w:rPr>
        <w:t xml:space="preserve"> </w:t>
      </w:r>
      <w:r w:rsidRPr="00CB07C8">
        <w:rPr>
          <w:rFonts w:ascii="Tahoma" w:hAnsi="Tahoma" w:cs="Tahoma"/>
          <w:b/>
          <w:sz w:val="22"/>
          <w:szCs w:val="22"/>
        </w:rPr>
        <w:t xml:space="preserve">przyjęcia do realizacji Zasad współpracy i wymiany informacji pomiędzy Gminnym Ośrodkiem Pomocy Społecznej w Repkach a podmiotami działającymi </w:t>
      </w:r>
      <w:r>
        <w:rPr>
          <w:rFonts w:ascii="Tahoma" w:hAnsi="Tahoma" w:cs="Tahoma"/>
          <w:b/>
          <w:sz w:val="22"/>
          <w:szCs w:val="22"/>
        </w:rPr>
        <w:t xml:space="preserve">                </w:t>
      </w:r>
      <w:r w:rsidRPr="00CB07C8">
        <w:rPr>
          <w:rFonts w:ascii="Tahoma" w:hAnsi="Tahoma" w:cs="Tahoma"/>
          <w:b/>
          <w:sz w:val="22"/>
          <w:szCs w:val="22"/>
        </w:rPr>
        <w:t>na rzecz udzielania wsparcia rodzinom oraz Mechanizmów identyfikowania rodzin z trudnościami opiekuńczo-wychowawczymi i diagnozowania sytuacji tych rodzin i Standardów pracy asystenta rodziny.</w:t>
      </w:r>
    </w:p>
    <w:p w:rsidR="00CB07C8" w:rsidRPr="00CB07C8" w:rsidRDefault="00CB07C8" w:rsidP="00CB07C8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CB07C8" w:rsidRPr="00CB07C8" w:rsidRDefault="00CB07C8" w:rsidP="00CB07C8">
      <w:pPr>
        <w:jc w:val="both"/>
        <w:rPr>
          <w:rFonts w:ascii="Tahoma" w:hAnsi="Tahoma" w:cs="Tahoma"/>
          <w:sz w:val="22"/>
          <w:szCs w:val="22"/>
        </w:rPr>
      </w:pPr>
    </w:p>
    <w:p w:rsidR="00CB07C8" w:rsidRPr="00CB07C8" w:rsidRDefault="00CB07C8" w:rsidP="00CB07C8">
      <w:pPr>
        <w:jc w:val="both"/>
        <w:rPr>
          <w:rFonts w:ascii="Tahoma" w:hAnsi="Tahoma" w:cs="Tahoma"/>
          <w:sz w:val="22"/>
          <w:szCs w:val="22"/>
        </w:rPr>
      </w:pPr>
    </w:p>
    <w:p w:rsidR="00CB07C8" w:rsidRPr="00CB07C8" w:rsidRDefault="00CB07C8" w:rsidP="00CB07C8">
      <w:pPr>
        <w:jc w:val="both"/>
        <w:rPr>
          <w:rFonts w:ascii="Tahoma" w:hAnsi="Tahoma" w:cs="Tahoma"/>
          <w:sz w:val="22"/>
          <w:szCs w:val="22"/>
        </w:rPr>
      </w:pPr>
      <w:r w:rsidRPr="00CB07C8">
        <w:rPr>
          <w:rFonts w:ascii="Tahoma" w:hAnsi="Tahoma" w:cs="Tahoma"/>
          <w:sz w:val="22"/>
          <w:szCs w:val="22"/>
        </w:rPr>
        <w:t xml:space="preserve">                 Na podstawie § </w:t>
      </w:r>
      <w:r w:rsidR="009E7B11">
        <w:rPr>
          <w:rFonts w:ascii="Tahoma" w:hAnsi="Tahoma" w:cs="Tahoma"/>
          <w:sz w:val="22"/>
          <w:szCs w:val="22"/>
        </w:rPr>
        <w:t>3</w:t>
      </w:r>
      <w:r w:rsidRPr="00CB07C8">
        <w:rPr>
          <w:rFonts w:ascii="Tahoma" w:hAnsi="Tahoma" w:cs="Tahoma"/>
          <w:sz w:val="22"/>
          <w:szCs w:val="22"/>
        </w:rPr>
        <w:t xml:space="preserve"> ust. </w:t>
      </w:r>
      <w:r w:rsidR="009E7B11">
        <w:rPr>
          <w:rFonts w:ascii="Tahoma" w:hAnsi="Tahoma" w:cs="Tahoma"/>
          <w:sz w:val="22"/>
          <w:szCs w:val="22"/>
        </w:rPr>
        <w:t>5 pkt 6</w:t>
      </w:r>
      <w:r w:rsidRPr="00CB07C8">
        <w:rPr>
          <w:rFonts w:ascii="Tahoma" w:hAnsi="Tahoma" w:cs="Tahoma"/>
          <w:sz w:val="22"/>
          <w:szCs w:val="22"/>
        </w:rPr>
        <w:t xml:space="preserve"> </w:t>
      </w:r>
      <w:r w:rsidR="009E7B11">
        <w:rPr>
          <w:rFonts w:ascii="Tahoma" w:hAnsi="Tahoma" w:cs="Tahoma"/>
          <w:sz w:val="22"/>
          <w:szCs w:val="22"/>
        </w:rPr>
        <w:t>Regulaminu</w:t>
      </w:r>
      <w:r w:rsidRPr="00CB07C8">
        <w:rPr>
          <w:rFonts w:ascii="Tahoma" w:hAnsi="Tahoma" w:cs="Tahoma"/>
          <w:sz w:val="22"/>
          <w:szCs w:val="22"/>
        </w:rPr>
        <w:t xml:space="preserve"> Gminnego Ośrodka pomocy Społecznej w Repkach zarządzam, co następuje:</w:t>
      </w:r>
    </w:p>
    <w:p w:rsidR="00CB07C8" w:rsidRPr="00CB07C8" w:rsidRDefault="00CB07C8" w:rsidP="00CB07C8">
      <w:pPr>
        <w:jc w:val="both"/>
        <w:rPr>
          <w:rFonts w:ascii="Tahoma" w:hAnsi="Tahoma" w:cs="Tahoma"/>
          <w:sz w:val="22"/>
          <w:szCs w:val="22"/>
        </w:rPr>
      </w:pPr>
    </w:p>
    <w:p w:rsidR="00CB07C8" w:rsidRDefault="00CB07C8" w:rsidP="00CB07C8">
      <w:pPr>
        <w:jc w:val="both"/>
        <w:rPr>
          <w:rFonts w:ascii="Tahoma" w:hAnsi="Tahoma" w:cs="Tahoma"/>
          <w:sz w:val="22"/>
          <w:szCs w:val="22"/>
        </w:rPr>
      </w:pPr>
      <w:r w:rsidRPr="00CB07C8">
        <w:rPr>
          <w:rFonts w:ascii="Tahoma" w:hAnsi="Tahoma" w:cs="Tahoma"/>
          <w:sz w:val="22"/>
          <w:szCs w:val="22"/>
        </w:rPr>
        <w:t xml:space="preserve">                                                                § 1.</w:t>
      </w:r>
    </w:p>
    <w:p w:rsidR="009E7B11" w:rsidRDefault="009E7B11" w:rsidP="00CB07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celu prawidłowego i skutecznego wykonywania zadań zapisanych w ustawie o wspieraniu rodziny i systemie pieczy zastępczej, wprowadzam do realizacji: </w:t>
      </w:r>
    </w:p>
    <w:p w:rsidR="009E7B11" w:rsidRDefault="009E7B11" w:rsidP="00CB07C8">
      <w:pPr>
        <w:jc w:val="both"/>
        <w:rPr>
          <w:rFonts w:ascii="Tahoma" w:hAnsi="Tahoma" w:cs="Tahoma"/>
          <w:sz w:val="22"/>
          <w:szCs w:val="22"/>
        </w:rPr>
      </w:pPr>
    </w:p>
    <w:p w:rsidR="009E7B11" w:rsidRDefault="009E7B11" w:rsidP="009E7B11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9E7B11">
        <w:rPr>
          <w:rFonts w:ascii="Tahoma" w:hAnsi="Tahoma" w:cs="Tahoma"/>
        </w:rPr>
        <w:t xml:space="preserve">Zasady współpracy i wymiany informacji pomiędzy Gminnym Ośrodkiem Pomocy Społecznej w Repkach a podmiotami działającymi na rzecz udzielania wsparcia rodzinom </w:t>
      </w:r>
      <w:r>
        <w:rPr>
          <w:rFonts w:ascii="Tahoma" w:hAnsi="Tahoma" w:cs="Tahoma"/>
        </w:rPr>
        <w:t xml:space="preserve">stanowiące </w:t>
      </w:r>
      <w:r w:rsidRPr="009E7B11">
        <w:rPr>
          <w:rFonts w:ascii="Tahoma" w:hAnsi="Tahoma" w:cs="Tahoma"/>
        </w:rPr>
        <w:t>Załącznik Nr 1 do Zarządzenia.</w:t>
      </w:r>
    </w:p>
    <w:p w:rsidR="009E7B11" w:rsidRDefault="009E7B11" w:rsidP="009E7B11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9E7B11">
        <w:rPr>
          <w:rFonts w:ascii="Tahoma" w:hAnsi="Tahoma" w:cs="Tahoma"/>
        </w:rPr>
        <w:t xml:space="preserve">Mechanizmy identyfikowania rodzin z trudnościami opiekuńczo-wychowawczymi                      i diagnozowanie sytuacji tych rodzin </w:t>
      </w:r>
      <w:r>
        <w:rPr>
          <w:rFonts w:ascii="Tahoma" w:hAnsi="Tahoma" w:cs="Tahoma"/>
        </w:rPr>
        <w:t xml:space="preserve">stanowiące </w:t>
      </w:r>
      <w:r w:rsidRPr="009E7B11">
        <w:rPr>
          <w:rFonts w:ascii="Tahoma" w:hAnsi="Tahoma" w:cs="Tahoma"/>
        </w:rPr>
        <w:t>Załącznik Nr 2 do Zarządzenia.</w:t>
      </w:r>
    </w:p>
    <w:p w:rsidR="009E7B11" w:rsidRPr="009E7B11" w:rsidRDefault="009E7B11" w:rsidP="00CB07C8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9E7B11">
        <w:rPr>
          <w:rFonts w:ascii="Tahoma" w:hAnsi="Tahoma" w:cs="Tahoma"/>
        </w:rPr>
        <w:t xml:space="preserve">Standardy pracy asystenta rodziny </w:t>
      </w:r>
      <w:r>
        <w:rPr>
          <w:rFonts w:ascii="Tahoma" w:hAnsi="Tahoma" w:cs="Tahoma"/>
        </w:rPr>
        <w:t>stanowiące</w:t>
      </w:r>
      <w:r w:rsidRPr="009E7B11">
        <w:rPr>
          <w:rFonts w:ascii="Tahoma" w:hAnsi="Tahoma" w:cs="Tahoma"/>
        </w:rPr>
        <w:t xml:space="preserve"> Załącznik Nr 3 do Zarządzenia.</w:t>
      </w:r>
    </w:p>
    <w:p w:rsidR="00CB07C8" w:rsidRPr="00CB07C8" w:rsidRDefault="00CB07C8" w:rsidP="00CB07C8">
      <w:pPr>
        <w:jc w:val="both"/>
        <w:rPr>
          <w:rFonts w:ascii="Tahoma" w:hAnsi="Tahoma" w:cs="Tahoma"/>
          <w:sz w:val="22"/>
          <w:szCs w:val="22"/>
        </w:rPr>
      </w:pPr>
    </w:p>
    <w:p w:rsidR="00CB07C8" w:rsidRDefault="00CB07C8" w:rsidP="00CB07C8">
      <w:pPr>
        <w:jc w:val="both"/>
        <w:rPr>
          <w:rFonts w:ascii="Tahoma" w:hAnsi="Tahoma" w:cs="Tahoma"/>
          <w:sz w:val="22"/>
          <w:szCs w:val="22"/>
        </w:rPr>
      </w:pPr>
      <w:r w:rsidRPr="00CB07C8">
        <w:rPr>
          <w:rFonts w:ascii="Tahoma" w:hAnsi="Tahoma" w:cs="Tahoma"/>
          <w:sz w:val="22"/>
          <w:szCs w:val="22"/>
        </w:rPr>
        <w:t xml:space="preserve">                                                               § 2.</w:t>
      </w:r>
    </w:p>
    <w:p w:rsidR="009E7B11" w:rsidRDefault="009E7B11" w:rsidP="00CB07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Zobowiązuję pracowników ośrodka do zapoznania się i praktycznego stosowania dokumentów wymienionych w § 1.</w:t>
      </w:r>
    </w:p>
    <w:p w:rsidR="009E7B11" w:rsidRDefault="009E7B11" w:rsidP="00CB07C8">
      <w:pPr>
        <w:jc w:val="both"/>
        <w:rPr>
          <w:rFonts w:ascii="Tahoma" w:hAnsi="Tahoma" w:cs="Tahoma"/>
          <w:sz w:val="22"/>
          <w:szCs w:val="22"/>
        </w:rPr>
      </w:pPr>
    </w:p>
    <w:p w:rsidR="009E7B11" w:rsidRPr="00CB07C8" w:rsidRDefault="009E7B11" w:rsidP="009E7B1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3.</w:t>
      </w:r>
    </w:p>
    <w:p w:rsidR="00CB07C8" w:rsidRDefault="00CB07C8" w:rsidP="00CB07C8">
      <w:pPr>
        <w:jc w:val="both"/>
        <w:rPr>
          <w:rFonts w:ascii="Tahoma" w:hAnsi="Tahoma" w:cs="Tahoma"/>
          <w:sz w:val="22"/>
          <w:szCs w:val="22"/>
        </w:rPr>
      </w:pPr>
      <w:r w:rsidRPr="00CB07C8">
        <w:rPr>
          <w:rFonts w:ascii="Tahoma" w:hAnsi="Tahoma" w:cs="Tahoma"/>
          <w:sz w:val="22"/>
          <w:szCs w:val="22"/>
        </w:rPr>
        <w:t>Zarządzenie wchodzi w życie z dniem podjęcia</w:t>
      </w:r>
    </w:p>
    <w:p w:rsidR="000D2FCC" w:rsidRDefault="000D2FCC" w:rsidP="00CB07C8">
      <w:pPr>
        <w:jc w:val="both"/>
        <w:rPr>
          <w:rFonts w:ascii="Tahoma" w:hAnsi="Tahoma" w:cs="Tahoma"/>
          <w:sz w:val="22"/>
          <w:szCs w:val="22"/>
        </w:rPr>
      </w:pPr>
    </w:p>
    <w:p w:rsidR="000D2FCC" w:rsidRDefault="000D2FCC" w:rsidP="00CB07C8">
      <w:pPr>
        <w:jc w:val="both"/>
        <w:rPr>
          <w:rFonts w:ascii="Tahoma" w:hAnsi="Tahoma" w:cs="Tahoma"/>
          <w:sz w:val="22"/>
          <w:szCs w:val="22"/>
        </w:rPr>
      </w:pPr>
    </w:p>
    <w:p w:rsidR="000D2FCC" w:rsidRDefault="000D2FCC" w:rsidP="00CB07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Kierownik GOPS</w:t>
      </w:r>
    </w:p>
    <w:p w:rsidR="000D2FCC" w:rsidRPr="00CB07C8" w:rsidRDefault="000D2FCC" w:rsidP="00CB07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Teresa Stasiuk</w:t>
      </w:r>
    </w:p>
    <w:p w:rsidR="00CB07C8" w:rsidRPr="00CB07C8" w:rsidRDefault="00CB07C8" w:rsidP="00CB07C8">
      <w:pPr>
        <w:jc w:val="both"/>
        <w:rPr>
          <w:rFonts w:ascii="Tahoma" w:hAnsi="Tahoma" w:cs="Tahoma"/>
          <w:sz w:val="22"/>
          <w:szCs w:val="22"/>
        </w:rPr>
      </w:pPr>
    </w:p>
    <w:p w:rsidR="00CB07C8" w:rsidRPr="00CB07C8" w:rsidRDefault="00CB07C8" w:rsidP="00CB07C8">
      <w:pPr>
        <w:jc w:val="both"/>
        <w:rPr>
          <w:rFonts w:ascii="Tahoma" w:hAnsi="Tahoma" w:cs="Tahoma"/>
          <w:sz w:val="22"/>
          <w:szCs w:val="22"/>
        </w:rPr>
      </w:pPr>
    </w:p>
    <w:p w:rsidR="00CB07C8" w:rsidRDefault="00CB07C8" w:rsidP="00CB07C8">
      <w:pPr>
        <w:jc w:val="both"/>
      </w:pPr>
    </w:p>
    <w:p w:rsidR="00CB07C8" w:rsidRDefault="00CB07C8" w:rsidP="00CB07C8">
      <w:pPr>
        <w:jc w:val="both"/>
      </w:pPr>
    </w:p>
    <w:p w:rsidR="00CB07C8" w:rsidRDefault="00CB07C8" w:rsidP="00CB07C8">
      <w:pPr>
        <w:jc w:val="both"/>
      </w:pPr>
    </w:p>
    <w:p w:rsidR="008215A0" w:rsidRDefault="008215A0"/>
    <w:sectPr w:rsidR="0082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46702"/>
    <w:multiLevelType w:val="hybridMultilevel"/>
    <w:tmpl w:val="5EF40C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464A25"/>
    <w:multiLevelType w:val="hybridMultilevel"/>
    <w:tmpl w:val="A80C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8"/>
    <w:rsid w:val="00062FDC"/>
    <w:rsid w:val="000D2FCC"/>
    <w:rsid w:val="00141CE0"/>
    <w:rsid w:val="008215A0"/>
    <w:rsid w:val="009E7B11"/>
    <w:rsid w:val="00AB2E03"/>
    <w:rsid w:val="00C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634DB-8144-4061-8375-A54CFDA2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7C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7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07C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07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Stasiuk</dc:creator>
  <cp:keywords/>
  <dc:description/>
  <cp:lastModifiedBy>Teresa Stasiuk</cp:lastModifiedBy>
  <cp:revision>2</cp:revision>
  <dcterms:created xsi:type="dcterms:W3CDTF">2021-03-08T09:00:00Z</dcterms:created>
  <dcterms:modified xsi:type="dcterms:W3CDTF">2021-03-08T09:00:00Z</dcterms:modified>
</cp:coreProperties>
</file>