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DF287" w14:textId="77777777" w:rsidR="00D259BD" w:rsidRPr="00234872" w:rsidRDefault="00D259BD" w:rsidP="00D259BD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143A532F" w14:textId="172C3D0F" w:rsidR="00D259BD" w:rsidRPr="00234872" w:rsidRDefault="00D259BD" w:rsidP="00D259BD">
      <w:pPr>
        <w:spacing w:line="276" w:lineRule="auto"/>
        <w:jc w:val="right"/>
        <w:rPr>
          <w:rFonts w:asciiTheme="majorHAnsi" w:hAnsiTheme="majorHAnsi" w:cstheme="majorHAnsi"/>
          <w:sz w:val="24"/>
          <w:szCs w:val="24"/>
        </w:rPr>
      </w:pPr>
      <w:r w:rsidRPr="00234872">
        <w:rPr>
          <w:rFonts w:asciiTheme="majorHAnsi" w:hAnsiTheme="majorHAnsi" w:cstheme="majorHAnsi"/>
          <w:b/>
          <w:bCs/>
          <w:sz w:val="24"/>
          <w:szCs w:val="24"/>
        </w:rPr>
        <w:t>Olszanka, dnia 1</w:t>
      </w:r>
      <w:r w:rsidR="00234872" w:rsidRPr="00234872">
        <w:rPr>
          <w:rFonts w:asciiTheme="majorHAnsi" w:hAnsiTheme="majorHAnsi" w:cstheme="majorHAnsi"/>
          <w:b/>
          <w:bCs/>
          <w:sz w:val="24"/>
          <w:szCs w:val="24"/>
        </w:rPr>
        <w:t>6</w:t>
      </w:r>
      <w:r w:rsidRPr="00234872">
        <w:rPr>
          <w:rFonts w:asciiTheme="majorHAnsi" w:hAnsiTheme="majorHAnsi" w:cstheme="majorHAnsi"/>
          <w:b/>
          <w:bCs/>
          <w:sz w:val="24"/>
          <w:szCs w:val="24"/>
        </w:rPr>
        <w:t>.04.2025r</w:t>
      </w:r>
    </w:p>
    <w:p w14:paraId="6512AA49" w14:textId="57401A70" w:rsidR="00D259BD" w:rsidRPr="00234872" w:rsidRDefault="00D259BD" w:rsidP="00D259BD">
      <w:pPr>
        <w:spacing w:line="276" w:lineRule="auto"/>
        <w:rPr>
          <w:rFonts w:asciiTheme="majorHAnsi" w:hAnsiTheme="majorHAnsi" w:cstheme="majorHAnsi"/>
          <w:b/>
          <w:sz w:val="24"/>
          <w:szCs w:val="24"/>
        </w:rPr>
      </w:pPr>
      <w:r w:rsidRPr="00234872">
        <w:rPr>
          <w:rFonts w:asciiTheme="majorHAnsi" w:hAnsiTheme="majorHAnsi" w:cstheme="majorHAnsi"/>
          <w:b/>
          <w:bCs/>
          <w:sz w:val="24"/>
          <w:szCs w:val="24"/>
        </w:rPr>
        <w:t xml:space="preserve">Znak sprawy: </w:t>
      </w:r>
      <w:r w:rsidRPr="00234872">
        <w:rPr>
          <w:rFonts w:asciiTheme="majorHAnsi" w:hAnsiTheme="majorHAnsi" w:cstheme="majorHAnsi"/>
          <w:b/>
          <w:sz w:val="24"/>
          <w:szCs w:val="24"/>
        </w:rPr>
        <w:t>IRIOŚ.271.</w:t>
      </w:r>
      <w:r w:rsidR="00234872" w:rsidRPr="00234872">
        <w:rPr>
          <w:rFonts w:asciiTheme="majorHAnsi" w:hAnsiTheme="majorHAnsi" w:cstheme="majorHAnsi"/>
          <w:b/>
          <w:sz w:val="24"/>
          <w:szCs w:val="24"/>
        </w:rPr>
        <w:t>1</w:t>
      </w:r>
      <w:r w:rsidRPr="00234872">
        <w:rPr>
          <w:rFonts w:asciiTheme="majorHAnsi" w:hAnsiTheme="majorHAnsi" w:cstheme="majorHAnsi"/>
          <w:b/>
          <w:sz w:val="24"/>
          <w:szCs w:val="24"/>
        </w:rPr>
        <w:t>.2025.PM</w:t>
      </w:r>
    </w:p>
    <w:p w14:paraId="669DF358" w14:textId="181B9CD8" w:rsidR="00D259BD" w:rsidRPr="00234872" w:rsidRDefault="00D259BD" w:rsidP="00D259BD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548D5527" w14:textId="2AA0AB8F" w:rsidR="00D259BD" w:rsidRPr="00234872" w:rsidRDefault="00D259BD" w:rsidP="00D259BD">
      <w:pPr>
        <w:spacing w:line="276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4D089F5F" w14:textId="61EC8890" w:rsidR="00D259BD" w:rsidRPr="00234872" w:rsidRDefault="00D259BD" w:rsidP="00D259BD">
      <w:pPr>
        <w:spacing w:line="276" w:lineRule="auto"/>
        <w:jc w:val="center"/>
        <w:rPr>
          <w:rFonts w:asciiTheme="majorHAnsi" w:hAnsiTheme="majorHAnsi" w:cstheme="majorHAnsi"/>
          <w:sz w:val="28"/>
          <w:szCs w:val="28"/>
        </w:rPr>
      </w:pPr>
      <w:r w:rsidRPr="00234872">
        <w:rPr>
          <w:rFonts w:asciiTheme="majorHAnsi" w:hAnsiTheme="majorHAnsi" w:cstheme="majorHAnsi"/>
          <w:b/>
          <w:bCs/>
          <w:sz w:val="28"/>
          <w:szCs w:val="28"/>
        </w:rPr>
        <w:t>Zapytanie ofertowe</w:t>
      </w:r>
    </w:p>
    <w:p w14:paraId="5ED6D00F" w14:textId="1207D3C4" w:rsidR="00D259BD" w:rsidRPr="00234872" w:rsidRDefault="00D259BD" w:rsidP="00D259BD">
      <w:pPr>
        <w:spacing w:line="276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234872">
        <w:rPr>
          <w:rFonts w:asciiTheme="majorHAnsi" w:hAnsiTheme="majorHAnsi" w:cstheme="majorHAnsi"/>
          <w:sz w:val="24"/>
          <w:szCs w:val="24"/>
        </w:rPr>
        <w:t>Postępowanie prowadzone w oparciu o wewnętrzną procedurę zamawiającego</w:t>
      </w:r>
    </w:p>
    <w:p w14:paraId="71F8B367" w14:textId="5153B76E" w:rsidR="00D259BD" w:rsidRPr="00234872" w:rsidRDefault="00D259BD" w:rsidP="00D259BD">
      <w:pPr>
        <w:spacing w:line="276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234872">
        <w:rPr>
          <w:rFonts w:asciiTheme="majorHAnsi" w:hAnsiTheme="majorHAnsi" w:cstheme="majorHAnsi"/>
          <w:sz w:val="24"/>
          <w:szCs w:val="24"/>
        </w:rPr>
        <w:t>o wartości nieprzekraczającej 130 000,00 zł</w:t>
      </w:r>
    </w:p>
    <w:p w14:paraId="6D075C18" w14:textId="146897DB" w:rsidR="00D259BD" w:rsidRPr="00234872" w:rsidRDefault="00D259BD" w:rsidP="00D259BD">
      <w:pPr>
        <w:spacing w:line="276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234872">
        <w:rPr>
          <w:rFonts w:asciiTheme="majorHAnsi" w:hAnsiTheme="majorHAnsi" w:cstheme="majorHAnsi"/>
          <w:sz w:val="24"/>
          <w:szCs w:val="24"/>
        </w:rPr>
        <w:t>zgodnie z Ustawą z dnia 11 września 2019 r. przepisów Prawa zamówień publicznych</w:t>
      </w:r>
    </w:p>
    <w:p w14:paraId="0E4F449C" w14:textId="77777777" w:rsidR="00D259BD" w:rsidRPr="00234872" w:rsidRDefault="00D259BD" w:rsidP="00D259BD">
      <w:pPr>
        <w:spacing w:line="276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4E64F14A" w14:textId="4A28EC0E" w:rsidR="00D259BD" w:rsidRPr="00234872" w:rsidRDefault="00D259BD" w:rsidP="00D259BD">
      <w:pPr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234872">
        <w:rPr>
          <w:rFonts w:asciiTheme="majorHAnsi" w:hAnsiTheme="majorHAnsi" w:cstheme="majorHAnsi"/>
          <w:b/>
          <w:bCs/>
          <w:sz w:val="24"/>
          <w:szCs w:val="24"/>
        </w:rPr>
        <w:t>I. Zamawiający</w:t>
      </w:r>
      <w:r w:rsidRPr="00234872">
        <w:rPr>
          <w:rFonts w:asciiTheme="majorHAnsi" w:hAnsiTheme="majorHAnsi" w:cstheme="majorHAnsi"/>
          <w:sz w:val="24"/>
          <w:szCs w:val="24"/>
        </w:rPr>
        <w:t xml:space="preserve">: Gmina Olszanka. </w:t>
      </w:r>
    </w:p>
    <w:p w14:paraId="1189855E" w14:textId="77AFBC79" w:rsidR="00D259BD" w:rsidRPr="00234872" w:rsidRDefault="00D259BD" w:rsidP="00D259BD">
      <w:pPr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234872">
        <w:rPr>
          <w:rFonts w:asciiTheme="majorHAnsi" w:hAnsiTheme="majorHAnsi" w:cstheme="majorHAnsi"/>
          <w:sz w:val="24"/>
          <w:szCs w:val="24"/>
        </w:rPr>
        <w:t>Adres do korespondencji: Urząd Gminy w Olszance, Olszanka 16, 49-332 Olszanka,</w:t>
      </w:r>
    </w:p>
    <w:p w14:paraId="63CE26B0" w14:textId="2F1FC11F" w:rsidR="00D259BD" w:rsidRPr="00234872" w:rsidRDefault="00D259BD" w:rsidP="00D259BD">
      <w:pPr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234872">
        <w:rPr>
          <w:rFonts w:asciiTheme="majorHAnsi" w:hAnsiTheme="majorHAnsi" w:cstheme="majorHAnsi"/>
          <w:sz w:val="24"/>
          <w:szCs w:val="24"/>
        </w:rPr>
        <w:t xml:space="preserve">tel. </w:t>
      </w:r>
      <w:r w:rsidR="00E40802">
        <w:rPr>
          <w:rFonts w:asciiTheme="majorHAnsi" w:hAnsiTheme="majorHAnsi" w:cstheme="majorHAnsi"/>
          <w:sz w:val="24"/>
          <w:szCs w:val="24"/>
        </w:rPr>
        <w:t>77</w:t>
      </w:r>
      <w:r w:rsidRPr="00234872">
        <w:rPr>
          <w:rFonts w:asciiTheme="majorHAnsi" w:hAnsiTheme="majorHAnsi" w:cstheme="majorHAnsi"/>
          <w:sz w:val="24"/>
          <w:szCs w:val="24"/>
        </w:rPr>
        <w:t xml:space="preserve"> </w:t>
      </w:r>
      <w:r w:rsidR="00E40802">
        <w:rPr>
          <w:rFonts w:asciiTheme="majorHAnsi" w:hAnsiTheme="majorHAnsi" w:cstheme="majorHAnsi"/>
          <w:sz w:val="24"/>
          <w:szCs w:val="24"/>
        </w:rPr>
        <w:t>400</w:t>
      </w:r>
      <w:r w:rsidRPr="00234872">
        <w:rPr>
          <w:rFonts w:asciiTheme="majorHAnsi" w:hAnsiTheme="majorHAnsi" w:cstheme="majorHAnsi"/>
          <w:sz w:val="24"/>
          <w:szCs w:val="24"/>
        </w:rPr>
        <w:t xml:space="preserve"> 2</w:t>
      </w:r>
      <w:r w:rsidR="00E40802">
        <w:rPr>
          <w:rFonts w:asciiTheme="majorHAnsi" w:hAnsiTheme="majorHAnsi" w:cstheme="majorHAnsi"/>
          <w:sz w:val="24"/>
          <w:szCs w:val="24"/>
        </w:rPr>
        <w:t>9</w:t>
      </w:r>
      <w:r w:rsidRPr="00234872">
        <w:rPr>
          <w:rFonts w:asciiTheme="majorHAnsi" w:hAnsiTheme="majorHAnsi" w:cstheme="majorHAnsi"/>
          <w:sz w:val="24"/>
          <w:szCs w:val="24"/>
        </w:rPr>
        <w:t xml:space="preserve"> </w:t>
      </w:r>
      <w:r w:rsidR="00E40802">
        <w:rPr>
          <w:rFonts w:asciiTheme="majorHAnsi" w:hAnsiTheme="majorHAnsi" w:cstheme="majorHAnsi"/>
          <w:sz w:val="24"/>
          <w:szCs w:val="24"/>
        </w:rPr>
        <w:t>00</w:t>
      </w:r>
      <w:r w:rsidRPr="00234872">
        <w:rPr>
          <w:rFonts w:asciiTheme="majorHAnsi" w:hAnsiTheme="majorHAnsi" w:cstheme="majorHAnsi"/>
          <w:sz w:val="24"/>
          <w:szCs w:val="24"/>
        </w:rPr>
        <w:t xml:space="preserve">., e-mail </w:t>
      </w:r>
      <w:hyperlink r:id="rId5" w:history="1">
        <w:r w:rsidRPr="00234872">
          <w:rPr>
            <w:rStyle w:val="Hipercze"/>
            <w:rFonts w:asciiTheme="majorHAnsi" w:hAnsiTheme="majorHAnsi" w:cstheme="majorHAnsi"/>
            <w:color w:val="auto"/>
            <w:sz w:val="24"/>
            <w:szCs w:val="24"/>
          </w:rPr>
          <w:t>ug@olszanka.pl</w:t>
        </w:r>
      </w:hyperlink>
      <w:r w:rsidRPr="00234872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5CE35702" w14:textId="77777777" w:rsidR="00D259BD" w:rsidRPr="00D259BD" w:rsidRDefault="00D259BD" w:rsidP="00D259BD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1604B2C6" w14:textId="2A57C566" w:rsidR="00D259BD" w:rsidRPr="00171D59" w:rsidRDefault="00D259BD" w:rsidP="00D259BD">
      <w:pPr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D259BD">
        <w:rPr>
          <w:rFonts w:asciiTheme="majorHAnsi" w:hAnsiTheme="majorHAnsi" w:cstheme="majorHAnsi"/>
          <w:b/>
          <w:bCs/>
          <w:sz w:val="24"/>
          <w:szCs w:val="24"/>
        </w:rPr>
        <w:t xml:space="preserve">Zaprasza do złożenia ofert cenowych na zadanie pn.:  </w:t>
      </w:r>
      <w:r w:rsidRPr="00D259BD">
        <w:rPr>
          <w:rFonts w:asciiTheme="majorHAnsi" w:hAnsiTheme="majorHAnsi" w:cstheme="majorHAnsi"/>
          <w:b/>
          <w:sz w:val="24"/>
          <w:szCs w:val="24"/>
        </w:rPr>
        <w:t xml:space="preserve">„Sporządzanie projektów decyzji o warunkach zabudowy oraz projektów decyzji zmieniających decyzję o warunkach zabudowy, sporządzanie projektów decyzji o ustaleniu lokalizacji inwestycji celu publicznego oraz </w:t>
      </w:r>
      <w:r w:rsidRPr="00171D59">
        <w:rPr>
          <w:rFonts w:asciiTheme="majorHAnsi" w:hAnsiTheme="majorHAnsi" w:cstheme="majorHAnsi"/>
          <w:b/>
          <w:sz w:val="24"/>
          <w:szCs w:val="24"/>
        </w:rPr>
        <w:t>projektów decyzji zmieniających decyzję o ustaleniu lokalizacji inwestycji celu publicznego”.</w:t>
      </w:r>
    </w:p>
    <w:p w14:paraId="23140050" w14:textId="77777777" w:rsidR="00D259BD" w:rsidRPr="00171D59" w:rsidRDefault="00D259BD" w:rsidP="00D259BD">
      <w:pPr>
        <w:spacing w:line="276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33F82CE6" w14:textId="043C945A" w:rsidR="00D259BD" w:rsidRPr="00171D59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71D59">
        <w:rPr>
          <w:rFonts w:asciiTheme="majorHAnsi" w:hAnsiTheme="majorHAnsi" w:cstheme="majorHAnsi"/>
          <w:b/>
          <w:bCs/>
          <w:sz w:val="24"/>
          <w:szCs w:val="24"/>
        </w:rPr>
        <w:t xml:space="preserve">II. Opis przedmiotu zamówienia </w:t>
      </w:r>
    </w:p>
    <w:p w14:paraId="234826EF" w14:textId="44BA677A" w:rsidR="00D259BD" w:rsidRPr="00171D59" w:rsidRDefault="00D259BD" w:rsidP="00171D59">
      <w:pPr>
        <w:spacing w:line="276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71D59">
        <w:rPr>
          <w:rFonts w:asciiTheme="majorHAnsi" w:hAnsiTheme="majorHAnsi" w:cstheme="majorHAnsi"/>
          <w:sz w:val="24"/>
          <w:szCs w:val="24"/>
        </w:rPr>
        <w:t xml:space="preserve">1. Szczegółowy opis przedmiotu zamówienia znajduje się w poniższych dokumentach: </w:t>
      </w:r>
      <w:r w:rsidRPr="00171D59">
        <w:rPr>
          <w:rFonts w:asciiTheme="majorHAnsi" w:hAnsiTheme="majorHAnsi" w:cstheme="majorHAnsi"/>
          <w:b/>
          <w:bCs/>
          <w:sz w:val="24"/>
          <w:szCs w:val="24"/>
        </w:rPr>
        <w:t xml:space="preserve">(do pobrania na stronie prowadzonego postępowania) </w:t>
      </w:r>
    </w:p>
    <w:p w14:paraId="52DF3185" w14:textId="0B96625C" w:rsidR="00D259BD" w:rsidRPr="00171D59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71D59">
        <w:rPr>
          <w:rFonts w:asciiTheme="majorHAnsi" w:hAnsiTheme="majorHAnsi" w:cstheme="majorHAnsi"/>
          <w:sz w:val="24"/>
          <w:szCs w:val="24"/>
        </w:rPr>
        <w:t xml:space="preserve">a) Opis przedmiotu zamówienia. </w:t>
      </w:r>
    </w:p>
    <w:p w14:paraId="577B9D79" w14:textId="5999936F" w:rsidR="00D259BD" w:rsidRPr="00171D59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71D59">
        <w:rPr>
          <w:rFonts w:asciiTheme="majorHAnsi" w:hAnsiTheme="majorHAnsi" w:cstheme="majorHAnsi"/>
          <w:sz w:val="24"/>
          <w:szCs w:val="24"/>
        </w:rPr>
        <w:t xml:space="preserve">2. Wykonawca związany jest ofertą 30 dni. </w:t>
      </w:r>
    </w:p>
    <w:p w14:paraId="3C5502D9" w14:textId="77777777" w:rsidR="00D259BD" w:rsidRPr="00171D59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71D59">
        <w:rPr>
          <w:rFonts w:asciiTheme="majorHAnsi" w:hAnsiTheme="majorHAnsi" w:cstheme="majorHAnsi"/>
          <w:sz w:val="24"/>
          <w:szCs w:val="24"/>
        </w:rPr>
        <w:t xml:space="preserve">3. Bieg terminu związania ofertą rozpoczyna się wraz z upływem terminy składania ofert. </w:t>
      </w:r>
    </w:p>
    <w:p w14:paraId="567A8100" w14:textId="77777777" w:rsidR="00D259BD" w:rsidRPr="00171D59" w:rsidRDefault="00D259BD" w:rsidP="00171D59">
      <w:pPr>
        <w:spacing w:line="276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245B1B25" w14:textId="4D4B2295" w:rsidR="00D259BD" w:rsidRPr="00171D59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71D59">
        <w:rPr>
          <w:rFonts w:asciiTheme="majorHAnsi" w:hAnsiTheme="majorHAnsi" w:cstheme="majorHAnsi"/>
          <w:b/>
          <w:bCs/>
          <w:sz w:val="24"/>
          <w:szCs w:val="24"/>
        </w:rPr>
        <w:t xml:space="preserve">III. Dokumenty, jakie Wykonawca powinien załączyć do oferty: </w:t>
      </w:r>
    </w:p>
    <w:p w14:paraId="485B1C5D" w14:textId="77777777" w:rsidR="00171D59" w:rsidRPr="00171D59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71D59">
        <w:rPr>
          <w:rFonts w:asciiTheme="majorHAnsi" w:hAnsiTheme="majorHAnsi" w:cstheme="majorHAnsi"/>
          <w:sz w:val="24"/>
          <w:szCs w:val="24"/>
        </w:rPr>
        <w:t xml:space="preserve">1. Zamawiający wymaga, aby każda oferta zawierała minimum następujące dokumenty: </w:t>
      </w:r>
    </w:p>
    <w:p w14:paraId="562D2BE3" w14:textId="188884CB" w:rsidR="00D259BD" w:rsidRPr="00171D59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71D59">
        <w:rPr>
          <w:rFonts w:asciiTheme="majorHAnsi" w:hAnsiTheme="majorHAnsi" w:cstheme="majorHAnsi"/>
          <w:sz w:val="24"/>
          <w:szCs w:val="24"/>
        </w:rPr>
        <w:t xml:space="preserve">1) wypełniony i podpisany przez Wykonawcę formularz cenowo - ofertowy – wg. załączonego wzoru formularza ofertowego </w:t>
      </w:r>
    </w:p>
    <w:p w14:paraId="1DF98E51" w14:textId="77777777" w:rsidR="00D259BD" w:rsidRPr="00171D59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71D59">
        <w:rPr>
          <w:rFonts w:asciiTheme="majorHAnsi" w:hAnsiTheme="majorHAnsi" w:cstheme="majorHAnsi"/>
          <w:sz w:val="24"/>
          <w:szCs w:val="24"/>
        </w:rPr>
        <w:t xml:space="preserve">2) Zaświadczenie o przynależności do właściwiej izby samorządu zawodowego. </w:t>
      </w:r>
    </w:p>
    <w:p w14:paraId="09D56DA8" w14:textId="77777777" w:rsidR="00D259BD" w:rsidRPr="00171D59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71D59">
        <w:rPr>
          <w:rFonts w:asciiTheme="majorHAnsi" w:hAnsiTheme="majorHAnsi" w:cstheme="majorHAnsi"/>
          <w:sz w:val="24"/>
          <w:szCs w:val="24"/>
        </w:rPr>
        <w:t xml:space="preserve">2. Postępowanie prowadzone jest w języku polskim </w:t>
      </w:r>
    </w:p>
    <w:p w14:paraId="5BDC6A4C" w14:textId="77777777" w:rsidR="00D259BD" w:rsidRPr="00171D59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1E6BC27" w14:textId="77777777" w:rsidR="00D259BD" w:rsidRPr="00171D59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71D59">
        <w:rPr>
          <w:rFonts w:asciiTheme="majorHAnsi" w:hAnsiTheme="majorHAnsi" w:cstheme="majorHAnsi"/>
          <w:b/>
          <w:bCs/>
          <w:sz w:val="24"/>
          <w:szCs w:val="24"/>
        </w:rPr>
        <w:t xml:space="preserve">IV. Informacje o sposobie porozumiewania się Zamawiającego z Wykonawcami oraz przekazywania oświadczeń i dokumentów. </w:t>
      </w:r>
    </w:p>
    <w:p w14:paraId="7BCCF623" w14:textId="77777777" w:rsidR="00D259BD" w:rsidRPr="00171D59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71D59">
        <w:rPr>
          <w:rFonts w:asciiTheme="majorHAnsi" w:hAnsiTheme="majorHAnsi" w:cstheme="majorHAnsi"/>
          <w:sz w:val="24"/>
          <w:szCs w:val="24"/>
        </w:rPr>
        <w:t xml:space="preserve">Wszelkie oświadczenia, wnioski, zawiadomienia oraz informacje Zamawiający i Wykonawcy mogą przekazywać pisemnie lub drogą elektroniczną, przy czym złożenie oferty następuje zgodnie z wymaganiami pkt VI. </w:t>
      </w:r>
    </w:p>
    <w:p w14:paraId="649D3049" w14:textId="77777777" w:rsidR="00171D59" w:rsidRPr="00171D59" w:rsidRDefault="00171D59" w:rsidP="00171D59">
      <w:pPr>
        <w:spacing w:line="276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010B91FB" w14:textId="6A5BF399" w:rsidR="00D259BD" w:rsidRPr="00171D59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71D59">
        <w:rPr>
          <w:rFonts w:asciiTheme="majorHAnsi" w:hAnsiTheme="majorHAnsi" w:cstheme="majorHAnsi"/>
          <w:b/>
          <w:bCs/>
          <w:sz w:val="24"/>
          <w:szCs w:val="24"/>
        </w:rPr>
        <w:t xml:space="preserve">V. Osoby po stronie Zamawiającego uprawnione do porozumiewania się z Wykonawcami. </w:t>
      </w:r>
    </w:p>
    <w:p w14:paraId="7F1CB007" w14:textId="172F3541" w:rsidR="00D259BD" w:rsidRPr="00234872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71D59">
        <w:rPr>
          <w:rFonts w:asciiTheme="majorHAnsi" w:hAnsiTheme="majorHAnsi" w:cstheme="majorHAnsi"/>
          <w:sz w:val="24"/>
          <w:szCs w:val="24"/>
        </w:rPr>
        <w:t>1. Osobami uprawnionymi do kontaktowania się z Wykonawcami i udzielania wyjaśnień</w:t>
      </w:r>
      <w:r w:rsidR="00171D59" w:rsidRPr="00171D59">
        <w:rPr>
          <w:rFonts w:asciiTheme="majorHAnsi" w:hAnsiTheme="majorHAnsi" w:cstheme="majorHAnsi"/>
          <w:sz w:val="24"/>
          <w:szCs w:val="24"/>
        </w:rPr>
        <w:t xml:space="preserve"> </w:t>
      </w:r>
      <w:r w:rsidRPr="00171D59">
        <w:rPr>
          <w:rFonts w:asciiTheme="majorHAnsi" w:hAnsiTheme="majorHAnsi" w:cstheme="majorHAnsi"/>
          <w:sz w:val="24"/>
          <w:szCs w:val="24"/>
        </w:rPr>
        <w:t xml:space="preserve">dotyczących postępowania w jest Pan </w:t>
      </w:r>
      <w:r w:rsidR="00171D59" w:rsidRPr="00234872">
        <w:rPr>
          <w:rFonts w:asciiTheme="majorHAnsi" w:hAnsiTheme="majorHAnsi" w:cstheme="majorHAnsi"/>
          <w:sz w:val="24"/>
          <w:szCs w:val="24"/>
        </w:rPr>
        <w:t>Paweł Miszczańczuk</w:t>
      </w:r>
      <w:r w:rsidRPr="00234872">
        <w:rPr>
          <w:rFonts w:asciiTheme="majorHAnsi" w:hAnsiTheme="majorHAnsi" w:cstheme="majorHAnsi"/>
          <w:sz w:val="24"/>
          <w:szCs w:val="24"/>
        </w:rPr>
        <w:t xml:space="preserve"> </w:t>
      </w:r>
      <w:r w:rsidR="00171D59" w:rsidRPr="00234872">
        <w:rPr>
          <w:rFonts w:asciiTheme="majorHAnsi" w:hAnsiTheme="majorHAnsi" w:cstheme="majorHAnsi"/>
          <w:sz w:val="24"/>
          <w:szCs w:val="24"/>
        </w:rPr>
        <w:t>–</w:t>
      </w:r>
      <w:r w:rsidRPr="00234872">
        <w:rPr>
          <w:rFonts w:asciiTheme="majorHAnsi" w:hAnsiTheme="majorHAnsi" w:cstheme="majorHAnsi"/>
          <w:sz w:val="24"/>
          <w:szCs w:val="24"/>
        </w:rPr>
        <w:t xml:space="preserve"> </w:t>
      </w:r>
      <w:r w:rsidR="00171D59" w:rsidRPr="00234872">
        <w:rPr>
          <w:rFonts w:asciiTheme="majorHAnsi" w:hAnsiTheme="majorHAnsi" w:cstheme="majorHAnsi"/>
          <w:sz w:val="24"/>
          <w:szCs w:val="24"/>
        </w:rPr>
        <w:t>Zastępca Kierownika Referatu IRIOŚ.</w:t>
      </w:r>
    </w:p>
    <w:p w14:paraId="0A9A0750" w14:textId="75A7F017" w:rsidR="00D259BD" w:rsidRPr="00234872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234872">
        <w:rPr>
          <w:rFonts w:asciiTheme="majorHAnsi" w:hAnsiTheme="majorHAnsi" w:cstheme="majorHAnsi"/>
          <w:sz w:val="24"/>
          <w:szCs w:val="24"/>
        </w:rPr>
        <w:t>2. Wykonawca może zwrócić się do Zamawiającego o wyjaśnienie istotnych warunków udzielenia zamówienia w godzinach pracy urzędu tj.: poniedziałek od 7:</w:t>
      </w:r>
      <w:r w:rsidR="00171D59" w:rsidRPr="00234872">
        <w:rPr>
          <w:rFonts w:asciiTheme="majorHAnsi" w:hAnsiTheme="majorHAnsi" w:cstheme="majorHAnsi"/>
          <w:sz w:val="24"/>
          <w:szCs w:val="24"/>
        </w:rPr>
        <w:t>0</w:t>
      </w:r>
      <w:r w:rsidRPr="00234872">
        <w:rPr>
          <w:rFonts w:asciiTheme="majorHAnsi" w:hAnsiTheme="majorHAnsi" w:cstheme="majorHAnsi"/>
          <w:sz w:val="24"/>
          <w:szCs w:val="24"/>
        </w:rPr>
        <w:t>0 do 1</w:t>
      </w:r>
      <w:r w:rsidR="00171D59" w:rsidRPr="00234872">
        <w:rPr>
          <w:rFonts w:asciiTheme="majorHAnsi" w:hAnsiTheme="majorHAnsi" w:cstheme="majorHAnsi"/>
          <w:sz w:val="24"/>
          <w:szCs w:val="24"/>
        </w:rPr>
        <w:t>6</w:t>
      </w:r>
      <w:r w:rsidRPr="00234872">
        <w:rPr>
          <w:rFonts w:asciiTheme="majorHAnsi" w:hAnsiTheme="majorHAnsi" w:cstheme="majorHAnsi"/>
          <w:sz w:val="24"/>
          <w:szCs w:val="24"/>
        </w:rPr>
        <w:t>:</w:t>
      </w:r>
      <w:r w:rsidR="00171D59" w:rsidRPr="00234872">
        <w:rPr>
          <w:rFonts w:asciiTheme="majorHAnsi" w:hAnsiTheme="majorHAnsi" w:cstheme="majorHAnsi"/>
          <w:sz w:val="24"/>
          <w:szCs w:val="24"/>
        </w:rPr>
        <w:t>0</w:t>
      </w:r>
      <w:r w:rsidRPr="00234872">
        <w:rPr>
          <w:rFonts w:asciiTheme="majorHAnsi" w:hAnsiTheme="majorHAnsi" w:cstheme="majorHAnsi"/>
          <w:sz w:val="24"/>
          <w:szCs w:val="24"/>
        </w:rPr>
        <w:t>0</w:t>
      </w:r>
      <w:r w:rsidR="00171D59" w:rsidRPr="00234872">
        <w:rPr>
          <w:rFonts w:asciiTheme="majorHAnsi" w:hAnsiTheme="majorHAnsi" w:cstheme="majorHAnsi"/>
          <w:sz w:val="24"/>
          <w:szCs w:val="24"/>
        </w:rPr>
        <w:t>, wtorek-czwartek od 7:00 do 15:00, piątek od 7:00 do 14:00</w:t>
      </w:r>
      <w:r w:rsidRPr="00234872">
        <w:rPr>
          <w:rFonts w:asciiTheme="majorHAnsi" w:hAnsiTheme="majorHAnsi" w:cstheme="majorHAnsi"/>
          <w:sz w:val="24"/>
          <w:szCs w:val="24"/>
        </w:rPr>
        <w:t xml:space="preserve"> do </w:t>
      </w:r>
      <w:r w:rsidR="00171D59" w:rsidRPr="00234872">
        <w:rPr>
          <w:rFonts w:asciiTheme="majorHAnsi" w:hAnsiTheme="majorHAnsi" w:cstheme="majorHAnsi"/>
          <w:sz w:val="24"/>
          <w:szCs w:val="24"/>
        </w:rPr>
        <w:t>dnia 25.04.2025r</w:t>
      </w:r>
      <w:r w:rsidRPr="00234872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52174AD3" w14:textId="77777777" w:rsidR="00D259BD" w:rsidRPr="00171D59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12D4A51E" w14:textId="77777777" w:rsidR="00171D59" w:rsidRPr="00171D59" w:rsidRDefault="00171D59" w:rsidP="00171D59">
      <w:pPr>
        <w:spacing w:line="276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629E546C" w14:textId="67C1D9FD" w:rsidR="00D259BD" w:rsidRPr="00171D59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71D59">
        <w:rPr>
          <w:rFonts w:asciiTheme="majorHAnsi" w:hAnsiTheme="majorHAnsi" w:cstheme="majorHAnsi"/>
          <w:b/>
          <w:bCs/>
          <w:sz w:val="24"/>
          <w:szCs w:val="24"/>
        </w:rPr>
        <w:t xml:space="preserve">VI. Miejsce składania ofert </w:t>
      </w:r>
    </w:p>
    <w:p w14:paraId="6F198FEB" w14:textId="250BC3A6" w:rsidR="00D259BD" w:rsidRPr="00171D59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71D59">
        <w:rPr>
          <w:rFonts w:asciiTheme="majorHAnsi" w:hAnsiTheme="majorHAnsi" w:cstheme="majorHAnsi"/>
          <w:sz w:val="24"/>
          <w:szCs w:val="24"/>
        </w:rPr>
        <w:t xml:space="preserve">Ofertę cenową należy złożyć do dnia </w:t>
      </w:r>
      <w:r w:rsidR="00171D59" w:rsidRPr="00171D59">
        <w:rPr>
          <w:rFonts w:asciiTheme="majorHAnsi" w:hAnsiTheme="majorHAnsi" w:cstheme="majorHAnsi"/>
          <w:b/>
          <w:bCs/>
          <w:sz w:val="24"/>
          <w:szCs w:val="24"/>
        </w:rPr>
        <w:t>0</w:t>
      </w:r>
      <w:r w:rsidRPr="00171D59">
        <w:rPr>
          <w:rFonts w:asciiTheme="majorHAnsi" w:hAnsiTheme="majorHAnsi" w:cstheme="majorHAnsi"/>
          <w:b/>
          <w:bCs/>
          <w:sz w:val="24"/>
          <w:szCs w:val="24"/>
        </w:rPr>
        <w:t>5.</w:t>
      </w:r>
      <w:r w:rsidR="00171D59" w:rsidRPr="00171D59">
        <w:rPr>
          <w:rFonts w:asciiTheme="majorHAnsi" w:hAnsiTheme="majorHAnsi" w:cstheme="majorHAnsi"/>
          <w:b/>
          <w:bCs/>
          <w:sz w:val="24"/>
          <w:szCs w:val="24"/>
        </w:rPr>
        <w:t>05</w:t>
      </w:r>
      <w:r w:rsidRPr="00171D59">
        <w:rPr>
          <w:rFonts w:asciiTheme="majorHAnsi" w:hAnsiTheme="majorHAnsi" w:cstheme="majorHAnsi"/>
          <w:b/>
          <w:bCs/>
          <w:sz w:val="24"/>
          <w:szCs w:val="24"/>
        </w:rPr>
        <w:t>.202</w:t>
      </w:r>
      <w:r w:rsidR="00171D59" w:rsidRPr="00171D59">
        <w:rPr>
          <w:rFonts w:asciiTheme="majorHAnsi" w:hAnsiTheme="majorHAnsi" w:cstheme="majorHAnsi"/>
          <w:b/>
          <w:bCs/>
          <w:sz w:val="24"/>
          <w:szCs w:val="24"/>
        </w:rPr>
        <w:t>5</w:t>
      </w:r>
      <w:r w:rsidRPr="00171D59">
        <w:rPr>
          <w:rFonts w:asciiTheme="majorHAnsi" w:hAnsiTheme="majorHAnsi" w:cstheme="majorHAnsi"/>
          <w:b/>
          <w:bCs/>
          <w:sz w:val="24"/>
          <w:szCs w:val="24"/>
        </w:rPr>
        <w:t xml:space="preserve">r. godz. 12:00 </w:t>
      </w:r>
      <w:r w:rsidR="00171D59" w:rsidRPr="00171D59">
        <w:rPr>
          <w:rFonts w:asciiTheme="majorHAnsi" w:hAnsiTheme="majorHAnsi" w:cstheme="majorHAnsi"/>
          <w:sz w:val="24"/>
          <w:szCs w:val="24"/>
        </w:rPr>
        <w:t>w siedzibie Urzędu Gminy Olszanka, Olszanka 16, 49-332 Olszanka</w:t>
      </w:r>
      <w:r w:rsidR="00171D59">
        <w:rPr>
          <w:rFonts w:asciiTheme="majorHAnsi" w:hAnsiTheme="majorHAnsi" w:cstheme="majorHAnsi"/>
          <w:sz w:val="24"/>
          <w:szCs w:val="24"/>
        </w:rPr>
        <w:t xml:space="preserve"> w zamkniętej kopercie z dopiskiem</w:t>
      </w:r>
      <w:r w:rsidR="00110FBF">
        <w:rPr>
          <w:rFonts w:asciiTheme="majorHAnsi" w:hAnsiTheme="majorHAnsi" w:cstheme="majorHAnsi"/>
          <w:sz w:val="24"/>
          <w:szCs w:val="24"/>
        </w:rPr>
        <w:t xml:space="preserve"> nazwy zadania</w:t>
      </w:r>
      <w:r w:rsidR="00171D59" w:rsidRPr="00171D59">
        <w:rPr>
          <w:rFonts w:asciiTheme="majorHAnsi" w:hAnsiTheme="majorHAnsi" w:cstheme="majorHAnsi"/>
          <w:sz w:val="24"/>
          <w:szCs w:val="24"/>
        </w:rPr>
        <w:t>.</w:t>
      </w:r>
    </w:p>
    <w:p w14:paraId="5FBBAC71" w14:textId="77777777" w:rsidR="00171D59" w:rsidRPr="00171D59" w:rsidRDefault="00171D59" w:rsidP="00171D59">
      <w:pPr>
        <w:spacing w:line="276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42B31EA9" w14:textId="7CBFA8CD" w:rsidR="00D259BD" w:rsidRPr="00110FBF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0FBF">
        <w:rPr>
          <w:rFonts w:asciiTheme="majorHAnsi" w:hAnsiTheme="majorHAnsi" w:cstheme="majorHAnsi"/>
          <w:b/>
          <w:bCs/>
          <w:sz w:val="24"/>
          <w:szCs w:val="24"/>
        </w:rPr>
        <w:t xml:space="preserve">VII. Opis sposobu obliczania ceny </w:t>
      </w:r>
    </w:p>
    <w:p w14:paraId="6CAC0FA2" w14:textId="77777777" w:rsidR="00D259BD" w:rsidRPr="00110FBF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0FBF">
        <w:rPr>
          <w:rFonts w:asciiTheme="majorHAnsi" w:hAnsiTheme="majorHAnsi" w:cstheme="majorHAnsi"/>
          <w:sz w:val="24"/>
          <w:szCs w:val="24"/>
        </w:rPr>
        <w:t xml:space="preserve">1. Na załączonym formularzu cenowo-ofertowym, należy przedstawić cenę ofertową brutto za wykonanie / udzielenie przedmiotu zamówienia. </w:t>
      </w:r>
    </w:p>
    <w:p w14:paraId="1FE0BCAE" w14:textId="77777777" w:rsidR="00D259BD" w:rsidRPr="00110FBF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0FBF">
        <w:rPr>
          <w:rFonts w:asciiTheme="majorHAnsi" w:hAnsiTheme="majorHAnsi" w:cstheme="majorHAnsi"/>
          <w:sz w:val="24"/>
          <w:szCs w:val="24"/>
        </w:rPr>
        <w:t xml:space="preserve">2. Wartość cenową należy podać w złotych polskich cyfrą – z dokładnością do dwóch miejsc po przecinku oraz słownie. </w:t>
      </w:r>
    </w:p>
    <w:p w14:paraId="0BB31862" w14:textId="77777777" w:rsidR="00D259BD" w:rsidRPr="00110FBF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0FBF">
        <w:rPr>
          <w:rFonts w:asciiTheme="majorHAnsi" w:hAnsiTheme="majorHAnsi" w:cstheme="majorHAnsi"/>
          <w:sz w:val="24"/>
          <w:szCs w:val="24"/>
        </w:rPr>
        <w:t xml:space="preserve">3. Cena powinna zawierać wszelkie koszty związane z wykonaniem przedmiotu zamówienia. </w:t>
      </w:r>
    </w:p>
    <w:p w14:paraId="70BB31C7" w14:textId="77777777" w:rsidR="00D259BD" w:rsidRPr="00110FBF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0FBF">
        <w:rPr>
          <w:rFonts w:asciiTheme="majorHAnsi" w:hAnsiTheme="majorHAnsi" w:cstheme="majorHAnsi"/>
          <w:sz w:val="24"/>
          <w:szCs w:val="24"/>
        </w:rPr>
        <w:t xml:space="preserve">4. Wszelkie rozliczenia pomiędzy Zamawiającym a Wykonawcą odbywać się będą w złotych polskich. </w:t>
      </w:r>
    </w:p>
    <w:p w14:paraId="587198C0" w14:textId="77777777" w:rsidR="00D259BD" w:rsidRPr="00110FBF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0FBF">
        <w:rPr>
          <w:rFonts w:asciiTheme="majorHAnsi" w:hAnsiTheme="majorHAnsi" w:cstheme="majorHAnsi"/>
          <w:sz w:val="24"/>
          <w:szCs w:val="24"/>
        </w:rPr>
        <w:t xml:space="preserve">5. Jedynym kryterium oceny ofert jest cena (100 %). </w:t>
      </w:r>
    </w:p>
    <w:p w14:paraId="18FDE887" w14:textId="77777777" w:rsidR="00D259BD" w:rsidRPr="00110FBF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FCE304C" w14:textId="77777777" w:rsidR="00D259BD" w:rsidRPr="00110FBF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0FBF">
        <w:rPr>
          <w:rFonts w:asciiTheme="majorHAnsi" w:hAnsiTheme="majorHAnsi" w:cstheme="majorHAnsi"/>
          <w:b/>
          <w:bCs/>
          <w:sz w:val="24"/>
          <w:szCs w:val="24"/>
        </w:rPr>
        <w:t xml:space="preserve">VIII. Informacje o formalnościach </w:t>
      </w:r>
    </w:p>
    <w:p w14:paraId="041FC8BA" w14:textId="77777777" w:rsidR="00D259BD" w:rsidRPr="00110FBF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0FBF">
        <w:rPr>
          <w:rFonts w:asciiTheme="majorHAnsi" w:hAnsiTheme="majorHAnsi" w:cstheme="majorHAnsi"/>
          <w:sz w:val="24"/>
          <w:szCs w:val="24"/>
        </w:rPr>
        <w:t xml:space="preserve">1. Niezwłocznie po wyborze najkorzystniejszej oferty, Zamawiający zawiadomi wszystkich Wykonawców, którzy ubiegali się o udzielenie zamówienia o wyniku postępowanie. </w:t>
      </w:r>
    </w:p>
    <w:p w14:paraId="52643760" w14:textId="77777777" w:rsidR="00D259BD" w:rsidRPr="00110FBF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0FBF">
        <w:rPr>
          <w:rFonts w:asciiTheme="majorHAnsi" w:hAnsiTheme="majorHAnsi" w:cstheme="majorHAnsi"/>
          <w:sz w:val="24"/>
          <w:szCs w:val="24"/>
        </w:rPr>
        <w:t xml:space="preserve">2. Zamawiający zawrze umowę z wybranym Wykonawcą po przekazaniu zawiadomienia o wyborze Wykonawcy, ale nie później niż w terminie związania ofertą. </w:t>
      </w:r>
    </w:p>
    <w:p w14:paraId="69AD335E" w14:textId="4F5D8FCB" w:rsidR="00D259BD" w:rsidRPr="00110FBF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0FBF">
        <w:rPr>
          <w:rFonts w:asciiTheme="majorHAnsi" w:hAnsiTheme="majorHAnsi" w:cstheme="majorHAnsi"/>
          <w:sz w:val="24"/>
          <w:szCs w:val="24"/>
        </w:rPr>
        <w:t>3. Jeżeli Wykonawca, którego oferta została wybrana uchyli się od zawarcia umowy, Zamawiający wybierze kolejną ofertę najkorzystniejszą spośród złożonych ofert, bez przeprowadzania ich ponownej oceny.</w:t>
      </w:r>
    </w:p>
    <w:p w14:paraId="349880A7" w14:textId="77777777" w:rsidR="00D259BD" w:rsidRPr="00110FBF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0FBF">
        <w:rPr>
          <w:rFonts w:asciiTheme="majorHAnsi" w:hAnsiTheme="majorHAnsi" w:cstheme="majorHAnsi"/>
          <w:sz w:val="24"/>
          <w:szCs w:val="24"/>
        </w:rPr>
        <w:t xml:space="preserve">4. Do prowadzonego postępowania nie przysługują Wykonawcom środki ochrony prawnej określone w przepisach Ustawy Prawo zamówień publicznych tj. odwołanie, skarga. </w:t>
      </w:r>
    </w:p>
    <w:p w14:paraId="598C68E6" w14:textId="77777777" w:rsidR="00D259BD" w:rsidRPr="00110FBF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0FBF">
        <w:rPr>
          <w:rFonts w:asciiTheme="majorHAnsi" w:hAnsiTheme="majorHAnsi" w:cstheme="majorHAnsi"/>
          <w:sz w:val="24"/>
          <w:szCs w:val="24"/>
        </w:rPr>
        <w:t xml:space="preserve">5. Niniejsze postępowania prowadzone jest na zasadach opartych na wewnętrznych uregulowaniach organizacyjnych Zamawiającego. Nie mają w tym przypadku zastosowania przepisy Ustawy Prawo zamówień publicznych. </w:t>
      </w:r>
    </w:p>
    <w:p w14:paraId="7AA11E69" w14:textId="77777777" w:rsidR="00D259BD" w:rsidRPr="00A0343A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0FBF">
        <w:rPr>
          <w:rFonts w:asciiTheme="majorHAnsi" w:hAnsiTheme="majorHAnsi" w:cstheme="majorHAnsi"/>
          <w:sz w:val="24"/>
          <w:szCs w:val="24"/>
        </w:rPr>
        <w:t xml:space="preserve">6. Zamawiającemu przysługuje prawo do unieważnienia niniejszego postępowania na każdym </w:t>
      </w:r>
      <w:r w:rsidRPr="00A0343A">
        <w:rPr>
          <w:rFonts w:asciiTheme="majorHAnsi" w:hAnsiTheme="majorHAnsi" w:cstheme="majorHAnsi"/>
          <w:sz w:val="24"/>
          <w:szCs w:val="24"/>
        </w:rPr>
        <w:t xml:space="preserve">jego etapie, bez podania przyczyny. </w:t>
      </w:r>
    </w:p>
    <w:p w14:paraId="0388E3D9" w14:textId="77777777" w:rsidR="00D259BD" w:rsidRPr="00A0343A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599A558" w14:textId="77777777" w:rsidR="00D259BD" w:rsidRPr="00A0343A" w:rsidRDefault="00D259BD" w:rsidP="00171D5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A0343A">
        <w:rPr>
          <w:rFonts w:asciiTheme="majorHAnsi" w:hAnsiTheme="majorHAnsi" w:cstheme="majorHAnsi"/>
          <w:b/>
          <w:bCs/>
          <w:sz w:val="24"/>
          <w:szCs w:val="24"/>
        </w:rPr>
        <w:t xml:space="preserve">X. Klauzula informacyjna o przetwarzaniu danych osobowych. </w:t>
      </w:r>
    </w:p>
    <w:p w14:paraId="03D804B7" w14:textId="77777777" w:rsidR="00A0343A" w:rsidRPr="00A0343A" w:rsidRDefault="00A0343A" w:rsidP="00A0343A">
      <w:pPr>
        <w:spacing w:before="100" w:beforeAutospacing="1" w:after="100" w:afterAutospacing="1"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A0343A">
        <w:rPr>
          <w:rFonts w:ascii="Calibri Light" w:hAnsi="Calibri Light" w:cs="Calibri Light"/>
          <w:sz w:val="24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113991A3" w14:textId="77777777" w:rsidR="00A0343A" w:rsidRPr="00A0343A" w:rsidRDefault="00A0343A" w:rsidP="00A0343A">
      <w:pPr>
        <w:widowControl/>
        <w:numPr>
          <w:ilvl w:val="0"/>
          <w:numId w:val="10"/>
        </w:numPr>
        <w:tabs>
          <w:tab w:val="clear" w:pos="720"/>
          <w:tab w:val="num" w:pos="426"/>
        </w:tabs>
        <w:autoSpaceDE/>
        <w:autoSpaceDN/>
        <w:adjustRightInd/>
        <w:spacing w:before="100" w:beforeAutospacing="1" w:after="100" w:afterAutospacing="1" w:line="276" w:lineRule="auto"/>
        <w:ind w:left="426" w:hanging="426"/>
        <w:jc w:val="both"/>
        <w:rPr>
          <w:rFonts w:ascii="Calibri Light" w:hAnsi="Calibri Light" w:cs="Calibri Light"/>
          <w:sz w:val="24"/>
          <w:szCs w:val="24"/>
        </w:rPr>
      </w:pPr>
      <w:r w:rsidRPr="00A0343A">
        <w:rPr>
          <w:rFonts w:ascii="Calibri Light" w:hAnsi="Calibri Light" w:cs="Calibri Light"/>
          <w:sz w:val="24"/>
          <w:szCs w:val="24"/>
        </w:rPr>
        <w:t>Administratorem danych osobowych jest Wójt Gminy Olszanka, z siedzibą w Olszance (49-332), Olszanka 16.</w:t>
      </w:r>
    </w:p>
    <w:p w14:paraId="6894D3AF" w14:textId="77777777" w:rsidR="00A0343A" w:rsidRPr="00A0343A" w:rsidRDefault="00A0343A" w:rsidP="00A0343A">
      <w:pPr>
        <w:widowControl/>
        <w:numPr>
          <w:ilvl w:val="0"/>
          <w:numId w:val="10"/>
        </w:numPr>
        <w:tabs>
          <w:tab w:val="clear" w:pos="720"/>
          <w:tab w:val="num" w:pos="426"/>
        </w:tabs>
        <w:autoSpaceDE/>
        <w:autoSpaceDN/>
        <w:adjustRightInd/>
        <w:spacing w:before="100" w:beforeAutospacing="1" w:after="100" w:afterAutospacing="1" w:line="276" w:lineRule="auto"/>
        <w:ind w:left="426" w:hanging="426"/>
        <w:jc w:val="both"/>
        <w:rPr>
          <w:rFonts w:ascii="Calibri Light" w:hAnsi="Calibri Light" w:cs="Calibri Light"/>
          <w:sz w:val="24"/>
          <w:szCs w:val="24"/>
        </w:rPr>
      </w:pPr>
      <w:r w:rsidRPr="00A0343A">
        <w:rPr>
          <w:rFonts w:ascii="Calibri Light" w:hAnsi="Calibri Light" w:cs="Calibri Light"/>
          <w:sz w:val="24"/>
          <w:szCs w:val="24"/>
        </w:rPr>
        <w:t>Przestrzeganie zasad ochrony danych nadzoruje wyznaczony Inspektor Ochrony Danych, z którym można skontaktować się poprzez adres e-mail: rodo@lege.olawa.pl</w:t>
      </w:r>
    </w:p>
    <w:p w14:paraId="3089C6A1" w14:textId="77777777" w:rsidR="00A0343A" w:rsidRPr="00A0343A" w:rsidRDefault="00A0343A" w:rsidP="00A0343A">
      <w:pPr>
        <w:widowControl/>
        <w:numPr>
          <w:ilvl w:val="0"/>
          <w:numId w:val="10"/>
        </w:numPr>
        <w:tabs>
          <w:tab w:val="clear" w:pos="720"/>
          <w:tab w:val="num" w:pos="426"/>
        </w:tabs>
        <w:autoSpaceDE/>
        <w:autoSpaceDN/>
        <w:adjustRightInd/>
        <w:spacing w:before="100" w:beforeAutospacing="1" w:after="100" w:afterAutospacing="1" w:line="276" w:lineRule="auto"/>
        <w:ind w:left="426" w:hanging="426"/>
        <w:jc w:val="both"/>
        <w:rPr>
          <w:rFonts w:ascii="Calibri Light" w:hAnsi="Calibri Light" w:cs="Calibri Light"/>
          <w:sz w:val="24"/>
          <w:szCs w:val="24"/>
        </w:rPr>
      </w:pPr>
      <w:r w:rsidRPr="00A0343A">
        <w:rPr>
          <w:rFonts w:ascii="Calibri Light" w:hAnsi="Calibri Light" w:cs="Calibri Light"/>
          <w:sz w:val="24"/>
          <w:szCs w:val="24"/>
        </w:rPr>
        <w:t xml:space="preserve">Dane osobowe przetwarzane są na podstawie: </w:t>
      </w:r>
    </w:p>
    <w:p w14:paraId="3095D11A" w14:textId="697D5281" w:rsidR="00A0343A" w:rsidRPr="00A0343A" w:rsidRDefault="00A0343A" w:rsidP="00A0343A">
      <w:pPr>
        <w:pStyle w:val="Akapitzlist"/>
        <w:widowControl/>
        <w:numPr>
          <w:ilvl w:val="1"/>
          <w:numId w:val="10"/>
        </w:numPr>
        <w:tabs>
          <w:tab w:val="clear" w:pos="1440"/>
          <w:tab w:val="num" w:pos="1134"/>
        </w:tabs>
        <w:autoSpaceDE/>
        <w:autoSpaceDN/>
        <w:adjustRightInd/>
        <w:spacing w:before="100" w:beforeAutospacing="1" w:after="100" w:afterAutospacing="1" w:line="276" w:lineRule="auto"/>
        <w:ind w:left="993"/>
        <w:jc w:val="both"/>
        <w:rPr>
          <w:rFonts w:ascii="Calibri Light" w:hAnsi="Calibri Light" w:cs="Calibri Light"/>
          <w:sz w:val="24"/>
          <w:szCs w:val="24"/>
        </w:rPr>
      </w:pPr>
      <w:r w:rsidRPr="00A0343A">
        <w:rPr>
          <w:rFonts w:ascii="Calibri Light" w:hAnsi="Calibri Light" w:cs="Calibri Light"/>
          <w:sz w:val="24"/>
          <w:szCs w:val="24"/>
        </w:rPr>
        <w:t>obowiązków prawnych ciążących na administratorze (zgodnie z art. 6 ust. 1 lit. c Ogólnego rozporządzenia o ochronie danych)</w:t>
      </w:r>
    </w:p>
    <w:p w14:paraId="7E839846" w14:textId="522A9EBC" w:rsidR="00A0343A" w:rsidRPr="00A0343A" w:rsidRDefault="00A0343A" w:rsidP="00A0343A">
      <w:pPr>
        <w:pStyle w:val="Akapitzlist"/>
        <w:widowControl/>
        <w:numPr>
          <w:ilvl w:val="1"/>
          <w:numId w:val="10"/>
        </w:numPr>
        <w:tabs>
          <w:tab w:val="clear" w:pos="1440"/>
          <w:tab w:val="num" w:pos="1134"/>
        </w:tabs>
        <w:autoSpaceDE/>
        <w:autoSpaceDN/>
        <w:adjustRightInd/>
        <w:spacing w:before="100" w:beforeAutospacing="1" w:after="100" w:afterAutospacing="1" w:line="276" w:lineRule="auto"/>
        <w:ind w:left="993"/>
        <w:jc w:val="both"/>
        <w:rPr>
          <w:rFonts w:ascii="Calibri Light" w:hAnsi="Calibri Light" w:cs="Calibri Light"/>
          <w:sz w:val="24"/>
          <w:szCs w:val="24"/>
        </w:rPr>
      </w:pPr>
      <w:r w:rsidRPr="00A0343A">
        <w:rPr>
          <w:rFonts w:ascii="Calibri Light" w:hAnsi="Calibri Light" w:cs="Calibri Light"/>
          <w:sz w:val="24"/>
          <w:szCs w:val="24"/>
        </w:rPr>
        <w:t>zadań realizowanych w interesie publicznym lub w ramach sprawowania władzy publicznej powierzonej administratorowi (zgodnie z art. 6 ust. 1 lit. e Ogólnego rozporządzenia o ochronie danych)</w:t>
      </w:r>
    </w:p>
    <w:p w14:paraId="1975C0B9" w14:textId="285EC6CE" w:rsidR="00A0343A" w:rsidRPr="00A0343A" w:rsidRDefault="00A0343A" w:rsidP="00A0343A">
      <w:pPr>
        <w:pStyle w:val="Akapitzlist"/>
        <w:widowControl/>
        <w:numPr>
          <w:ilvl w:val="1"/>
          <w:numId w:val="10"/>
        </w:numPr>
        <w:tabs>
          <w:tab w:val="clear" w:pos="1440"/>
          <w:tab w:val="num" w:pos="1134"/>
        </w:tabs>
        <w:autoSpaceDE/>
        <w:autoSpaceDN/>
        <w:adjustRightInd/>
        <w:spacing w:before="100" w:beforeAutospacing="1" w:after="100" w:afterAutospacing="1" w:line="276" w:lineRule="auto"/>
        <w:ind w:left="993"/>
        <w:jc w:val="both"/>
        <w:rPr>
          <w:rFonts w:ascii="Calibri Light" w:hAnsi="Calibri Light" w:cs="Calibri Light"/>
          <w:sz w:val="24"/>
          <w:szCs w:val="24"/>
        </w:rPr>
      </w:pPr>
      <w:r w:rsidRPr="00A0343A">
        <w:rPr>
          <w:rFonts w:ascii="Calibri Light" w:hAnsi="Calibri Light" w:cs="Calibri Light"/>
          <w:sz w:val="24"/>
          <w:szCs w:val="24"/>
        </w:rPr>
        <w:lastRenderedPageBreak/>
        <w:t>zgody na przetwarzanie danych osobowych w jednym lub większej liczbie określonych celów (zgodnie z art. 6 ust. 1 lit. a Ogólnego rozporządzenia o ochronie danych</w:t>
      </w:r>
    </w:p>
    <w:p w14:paraId="36407FB4" w14:textId="77777777" w:rsidR="00A0343A" w:rsidRDefault="00A0343A" w:rsidP="00A0343A">
      <w:pPr>
        <w:pStyle w:val="Akapitzlist"/>
        <w:widowControl/>
        <w:numPr>
          <w:ilvl w:val="1"/>
          <w:numId w:val="10"/>
        </w:numPr>
        <w:tabs>
          <w:tab w:val="clear" w:pos="1440"/>
          <w:tab w:val="num" w:pos="1134"/>
        </w:tabs>
        <w:autoSpaceDE/>
        <w:autoSpaceDN/>
        <w:adjustRightInd/>
        <w:spacing w:before="100" w:beforeAutospacing="1" w:after="100" w:afterAutospacing="1" w:line="276" w:lineRule="auto"/>
        <w:ind w:left="993"/>
        <w:jc w:val="both"/>
        <w:rPr>
          <w:rFonts w:ascii="Calibri Light" w:hAnsi="Calibri Light" w:cs="Calibri Light"/>
          <w:sz w:val="24"/>
          <w:szCs w:val="24"/>
        </w:rPr>
      </w:pPr>
      <w:r w:rsidRPr="00A0343A">
        <w:rPr>
          <w:rFonts w:ascii="Calibri Light" w:hAnsi="Calibri Light" w:cs="Calibri Light"/>
          <w:sz w:val="24"/>
          <w:szCs w:val="24"/>
        </w:rPr>
        <w:t>umowy, której stroną jest osoba, której dane dotyczą, lub działań na żądanie osoby, której dane dotyczą, przed zawarciem umowy (zgodnie z art. 6 ust. 1 lit. b Ogólnego rozporządzenia o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A0343A">
        <w:rPr>
          <w:rFonts w:ascii="Calibri Light" w:hAnsi="Calibri Light" w:cs="Calibri Light"/>
          <w:sz w:val="24"/>
          <w:szCs w:val="24"/>
        </w:rPr>
        <w:t>ochronie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A0343A">
        <w:rPr>
          <w:rFonts w:ascii="Calibri Light" w:hAnsi="Calibri Light" w:cs="Calibri Light"/>
          <w:sz w:val="24"/>
          <w:szCs w:val="24"/>
        </w:rPr>
        <w:t>danych).</w:t>
      </w:r>
    </w:p>
    <w:p w14:paraId="556F4675" w14:textId="56212B51" w:rsidR="00A0343A" w:rsidRPr="00A0343A" w:rsidRDefault="00A0343A" w:rsidP="00A0343A">
      <w:pPr>
        <w:pStyle w:val="Akapitzlist"/>
        <w:widowControl/>
        <w:numPr>
          <w:ilvl w:val="1"/>
          <w:numId w:val="10"/>
        </w:numPr>
        <w:tabs>
          <w:tab w:val="clear" w:pos="1440"/>
          <w:tab w:val="num" w:pos="1134"/>
        </w:tabs>
        <w:autoSpaceDE/>
        <w:autoSpaceDN/>
        <w:adjustRightInd/>
        <w:spacing w:before="100" w:beforeAutospacing="1" w:after="100" w:afterAutospacing="1" w:line="276" w:lineRule="auto"/>
        <w:ind w:left="993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p</w:t>
      </w:r>
      <w:r w:rsidRPr="00A0343A">
        <w:rPr>
          <w:rFonts w:ascii="Calibri Light" w:hAnsi="Calibri Light" w:cs="Calibri Light"/>
          <w:sz w:val="24"/>
          <w:szCs w:val="24"/>
        </w:rPr>
        <w:t>odstawa do przetwarzania danych osobowych zależna jest od rodzaju operacji, jakie wykonywane są na danych osobowych.</w:t>
      </w:r>
    </w:p>
    <w:p w14:paraId="28EEDAC2" w14:textId="77777777" w:rsidR="00A0343A" w:rsidRPr="00A0343A" w:rsidRDefault="00A0343A" w:rsidP="00A0343A">
      <w:pPr>
        <w:widowControl/>
        <w:numPr>
          <w:ilvl w:val="0"/>
          <w:numId w:val="10"/>
        </w:numPr>
        <w:tabs>
          <w:tab w:val="clear" w:pos="720"/>
          <w:tab w:val="num" w:pos="426"/>
        </w:tabs>
        <w:autoSpaceDE/>
        <w:autoSpaceDN/>
        <w:adjustRightInd/>
        <w:spacing w:before="100" w:beforeAutospacing="1" w:after="100" w:afterAutospacing="1" w:line="276" w:lineRule="auto"/>
        <w:ind w:left="426" w:hanging="426"/>
        <w:jc w:val="both"/>
        <w:rPr>
          <w:rFonts w:ascii="Calibri Light" w:hAnsi="Calibri Light" w:cs="Calibri Light"/>
          <w:sz w:val="24"/>
          <w:szCs w:val="24"/>
        </w:rPr>
      </w:pPr>
      <w:r w:rsidRPr="00A0343A">
        <w:rPr>
          <w:rFonts w:ascii="Calibri Light" w:hAnsi="Calibri Light" w:cs="Calibri Light"/>
          <w:sz w:val="24"/>
          <w:szCs w:val="24"/>
        </w:rPr>
        <w:t>Odbiorcami danych osobowych są wyłącznie podmioty uprawnione do uzyskania danych osobowych na podstawie przepisów prawa.</w:t>
      </w:r>
    </w:p>
    <w:p w14:paraId="6E4B1FA9" w14:textId="41DCFE73" w:rsidR="00A0343A" w:rsidRPr="00A0343A" w:rsidRDefault="00A0343A" w:rsidP="00A0343A">
      <w:pPr>
        <w:widowControl/>
        <w:numPr>
          <w:ilvl w:val="0"/>
          <w:numId w:val="10"/>
        </w:numPr>
        <w:tabs>
          <w:tab w:val="clear" w:pos="720"/>
          <w:tab w:val="num" w:pos="426"/>
        </w:tabs>
        <w:autoSpaceDE/>
        <w:autoSpaceDN/>
        <w:adjustRightInd/>
        <w:spacing w:before="100" w:beforeAutospacing="1" w:after="100" w:afterAutospacing="1" w:line="276" w:lineRule="auto"/>
        <w:ind w:left="426" w:hanging="426"/>
        <w:jc w:val="both"/>
        <w:rPr>
          <w:rFonts w:ascii="Calibri Light" w:hAnsi="Calibri Light" w:cs="Calibri Light"/>
          <w:sz w:val="24"/>
          <w:szCs w:val="24"/>
        </w:rPr>
      </w:pPr>
      <w:r w:rsidRPr="00A0343A">
        <w:rPr>
          <w:rFonts w:ascii="Calibri Light" w:hAnsi="Calibri Light" w:cs="Calibri Light"/>
          <w:sz w:val="24"/>
          <w:szCs w:val="24"/>
        </w:rPr>
        <w:t>Dane osobowe przechowywane są przez okres niezbędny do realizacji celów wskazanych w punkcie 3, a po tym czasie przez okres oraz w zakresie wymaganym przez przepisy prawa.</w:t>
      </w:r>
    </w:p>
    <w:p w14:paraId="530A98C5" w14:textId="77777777" w:rsidR="00A0343A" w:rsidRPr="00A0343A" w:rsidRDefault="00A0343A" w:rsidP="00A0343A">
      <w:pPr>
        <w:widowControl/>
        <w:numPr>
          <w:ilvl w:val="0"/>
          <w:numId w:val="10"/>
        </w:numPr>
        <w:tabs>
          <w:tab w:val="clear" w:pos="720"/>
          <w:tab w:val="num" w:pos="426"/>
        </w:tabs>
        <w:autoSpaceDE/>
        <w:autoSpaceDN/>
        <w:adjustRightInd/>
        <w:spacing w:before="100" w:beforeAutospacing="1" w:after="100" w:afterAutospacing="1" w:line="276" w:lineRule="auto"/>
        <w:ind w:left="426" w:hanging="426"/>
        <w:jc w:val="both"/>
        <w:rPr>
          <w:rFonts w:ascii="Calibri Light" w:hAnsi="Calibri Light" w:cs="Calibri Light"/>
          <w:sz w:val="24"/>
          <w:szCs w:val="24"/>
        </w:rPr>
      </w:pPr>
      <w:r w:rsidRPr="00A0343A">
        <w:rPr>
          <w:rFonts w:ascii="Calibri Light" w:hAnsi="Calibri Light" w:cs="Calibri Light"/>
          <w:sz w:val="24"/>
          <w:szCs w:val="24"/>
        </w:rPr>
        <w:t xml:space="preserve">Osoba, której dane osobowe przetwarza administrator danych, posiada prawo do (z zastrzeżeniem ograniczeń wynikających z przepisów prawa): </w:t>
      </w:r>
    </w:p>
    <w:p w14:paraId="58939981" w14:textId="77777777" w:rsidR="00A0343A" w:rsidRPr="00A0343A" w:rsidRDefault="00A0343A" w:rsidP="00A0343A">
      <w:pPr>
        <w:widowControl/>
        <w:numPr>
          <w:ilvl w:val="1"/>
          <w:numId w:val="10"/>
        </w:numPr>
        <w:tabs>
          <w:tab w:val="clear" w:pos="1440"/>
          <w:tab w:val="num" w:pos="1134"/>
        </w:tabs>
        <w:autoSpaceDE/>
        <w:autoSpaceDN/>
        <w:adjustRightInd/>
        <w:spacing w:before="100" w:beforeAutospacing="1" w:after="100" w:afterAutospacing="1" w:line="276" w:lineRule="auto"/>
        <w:ind w:left="993" w:hanging="284"/>
        <w:jc w:val="both"/>
        <w:rPr>
          <w:rFonts w:ascii="Calibri Light" w:hAnsi="Calibri Light" w:cs="Calibri Light"/>
          <w:sz w:val="24"/>
          <w:szCs w:val="24"/>
        </w:rPr>
      </w:pPr>
      <w:r w:rsidRPr="00A0343A">
        <w:rPr>
          <w:rFonts w:ascii="Calibri Light" w:hAnsi="Calibri Light" w:cs="Calibri Light"/>
          <w:sz w:val="24"/>
          <w:szCs w:val="24"/>
        </w:rPr>
        <w:t>dostępu do treści danych (zgodnie z art. 15 Ogólnego rozporządzenia o ochronie danych);</w:t>
      </w:r>
    </w:p>
    <w:p w14:paraId="3174BED5" w14:textId="77777777" w:rsidR="00A0343A" w:rsidRPr="00A0343A" w:rsidRDefault="00A0343A" w:rsidP="00A0343A">
      <w:pPr>
        <w:widowControl/>
        <w:numPr>
          <w:ilvl w:val="1"/>
          <w:numId w:val="10"/>
        </w:numPr>
        <w:tabs>
          <w:tab w:val="clear" w:pos="1440"/>
          <w:tab w:val="num" w:pos="1134"/>
        </w:tabs>
        <w:autoSpaceDE/>
        <w:autoSpaceDN/>
        <w:adjustRightInd/>
        <w:spacing w:before="100" w:beforeAutospacing="1" w:after="100" w:afterAutospacing="1" w:line="276" w:lineRule="auto"/>
        <w:ind w:left="993" w:hanging="284"/>
        <w:jc w:val="both"/>
        <w:rPr>
          <w:rFonts w:ascii="Calibri Light" w:hAnsi="Calibri Light" w:cs="Calibri Light"/>
          <w:sz w:val="24"/>
          <w:szCs w:val="24"/>
        </w:rPr>
      </w:pPr>
      <w:r w:rsidRPr="00A0343A">
        <w:rPr>
          <w:rFonts w:ascii="Calibri Light" w:hAnsi="Calibri Light" w:cs="Calibri Light"/>
          <w:sz w:val="24"/>
          <w:szCs w:val="24"/>
        </w:rPr>
        <w:t>sprostowania danych (zgodnie z art. 16 Ogólnego rozporządzenia o ochronie danych);</w:t>
      </w:r>
    </w:p>
    <w:p w14:paraId="66C9CA77" w14:textId="77777777" w:rsidR="00A0343A" w:rsidRPr="00A0343A" w:rsidRDefault="00A0343A" w:rsidP="00A0343A">
      <w:pPr>
        <w:widowControl/>
        <w:numPr>
          <w:ilvl w:val="1"/>
          <w:numId w:val="10"/>
        </w:numPr>
        <w:tabs>
          <w:tab w:val="clear" w:pos="1440"/>
          <w:tab w:val="num" w:pos="1134"/>
        </w:tabs>
        <w:autoSpaceDE/>
        <w:autoSpaceDN/>
        <w:adjustRightInd/>
        <w:spacing w:before="100" w:beforeAutospacing="1" w:after="100" w:afterAutospacing="1" w:line="276" w:lineRule="auto"/>
        <w:ind w:left="993" w:hanging="284"/>
        <w:jc w:val="both"/>
        <w:rPr>
          <w:rFonts w:ascii="Calibri Light" w:hAnsi="Calibri Light" w:cs="Calibri Light"/>
          <w:sz w:val="24"/>
          <w:szCs w:val="24"/>
        </w:rPr>
      </w:pPr>
      <w:r w:rsidRPr="00A0343A">
        <w:rPr>
          <w:rFonts w:ascii="Calibri Light" w:hAnsi="Calibri Light" w:cs="Calibri Light"/>
          <w:sz w:val="24"/>
          <w:szCs w:val="24"/>
        </w:rPr>
        <w:t>usunięcia danych (zgodnie z art. 17 Ogólnego rozporządzenia o ochronie danych);</w:t>
      </w:r>
    </w:p>
    <w:p w14:paraId="6669364F" w14:textId="77777777" w:rsidR="00A0343A" w:rsidRPr="00A0343A" w:rsidRDefault="00A0343A" w:rsidP="00A0343A">
      <w:pPr>
        <w:widowControl/>
        <w:numPr>
          <w:ilvl w:val="1"/>
          <w:numId w:val="10"/>
        </w:numPr>
        <w:tabs>
          <w:tab w:val="clear" w:pos="1440"/>
          <w:tab w:val="num" w:pos="1134"/>
        </w:tabs>
        <w:autoSpaceDE/>
        <w:autoSpaceDN/>
        <w:adjustRightInd/>
        <w:spacing w:before="100" w:beforeAutospacing="1" w:after="100" w:afterAutospacing="1" w:line="276" w:lineRule="auto"/>
        <w:ind w:left="993" w:hanging="284"/>
        <w:jc w:val="both"/>
        <w:rPr>
          <w:rFonts w:ascii="Calibri Light" w:hAnsi="Calibri Light" w:cs="Calibri Light"/>
          <w:sz w:val="24"/>
          <w:szCs w:val="24"/>
        </w:rPr>
      </w:pPr>
      <w:r w:rsidRPr="00A0343A">
        <w:rPr>
          <w:rFonts w:ascii="Calibri Light" w:hAnsi="Calibri Light" w:cs="Calibri Light"/>
          <w:sz w:val="24"/>
          <w:szCs w:val="24"/>
        </w:rPr>
        <w:t>ograniczenia przetwarzania danych (zgodnie z art. 18 Ogólnego rozporządzenia o ochronie danych);</w:t>
      </w:r>
    </w:p>
    <w:p w14:paraId="6D5550EF" w14:textId="77777777" w:rsidR="00A0343A" w:rsidRPr="00A0343A" w:rsidRDefault="00A0343A" w:rsidP="00A0343A">
      <w:pPr>
        <w:widowControl/>
        <w:numPr>
          <w:ilvl w:val="1"/>
          <w:numId w:val="10"/>
        </w:numPr>
        <w:tabs>
          <w:tab w:val="clear" w:pos="1440"/>
          <w:tab w:val="num" w:pos="1134"/>
        </w:tabs>
        <w:autoSpaceDE/>
        <w:autoSpaceDN/>
        <w:adjustRightInd/>
        <w:spacing w:before="100" w:beforeAutospacing="1" w:after="100" w:afterAutospacing="1" w:line="276" w:lineRule="auto"/>
        <w:ind w:left="993" w:hanging="284"/>
        <w:jc w:val="both"/>
        <w:rPr>
          <w:rFonts w:ascii="Calibri Light" w:hAnsi="Calibri Light" w:cs="Calibri Light"/>
          <w:sz w:val="24"/>
          <w:szCs w:val="24"/>
        </w:rPr>
      </w:pPr>
      <w:r w:rsidRPr="00A0343A">
        <w:rPr>
          <w:rFonts w:ascii="Calibri Light" w:hAnsi="Calibri Light" w:cs="Calibri Light"/>
          <w:sz w:val="24"/>
          <w:szCs w:val="24"/>
        </w:rPr>
        <w:t>przenoszenia danych (zgodnie z art. 20 Ogólnego rozporządzenia o ochronie danych);</w:t>
      </w:r>
    </w:p>
    <w:p w14:paraId="7D0ED1AA" w14:textId="77777777" w:rsidR="00A0343A" w:rsidRPr="00A0343A" w:rsidRDefault="00A0343A" w:rsidP="00A0343A">
      <w:pPr>
        <w:widowControl/>
        <w:numPr>
          <w:ilvl w:val="1"/>
          <w:numId w:val="10"/>
        </w:numPr>
        <w:tabs>
          <w:tab w:val="clear" w:pos="1440"/>
          <w:tab w:val="num" w:pos="1134"/>
        </w:tabs>
        <w:autoSpaceDE/>
        <w:autoSpaceDN/>
        <w:adjustRightInd/>
        <w:spacing w:before="100" w:beforeAutospacing="1" w:after="100" w:afterAutospacing="1" w:line="276" w:lineRule="auto"/>
        <w:ind w:left="993" w:hanging="284"/>
        <w:jc w:val="both"/>
        <w:rPr>
          <w:rFonts w:ascii="Calibri Light" w:hAnsi="Calibri Light" w:cs="Calibri Light"/>
          <w:sz w:val="24"/>
          <w:szCs w:val="24"/>
        </w:rPr>
      </w:pPr>
      <w:r w:rsidRPr="00A0343A">
        <w:rPr>
          <w:rFonts w:ascii="Calibri Light" w:hAnsi="Calibri Light" w:cs="Calibri Light"/>
          <w:sz w:val="24"/>
          <w:szCs w:val="24"/>
        </w:rPr>
        <w:t>prawo do wniesienia sprzeciwu (zgodnie z art. 21 Ogólnego rozporządzenia o ochronie danych);</w:t>
      </w:r>
    </w:p>
    <w:p w14:paraId="3C8E55E1" w14:textId="30CA5DDB" w:rsidR="00A0343A" w:rsidRPr="00A0343A" w:rsidRDefault="00A0343A" w:rsidP="00A0343A">
      <w:pPr>
        <w:widowControl/>
        <w:numPr>
          <w:ilvl w:val="1"/>
          <w:numId w:val="10"/>
        </w:numPr>
        <w:tabs>
          <w:tab w:val="clear" w:pos="1440"/>
          <w:tab w:val="num" w:pos="1134"/>
        </w:tabs>
        <w:autoSpaceDE/>
        <w:autoSpaceDN/>
        <w:adjustRightInd/>
        <w:spacing w:before="100" w:beforeAutospacing="1" w:after="100" w:afterAutospacing="1" w:line="276" w:lineRule="auto"/>
        <w:ind w:left="993" w:hanging="284"/>
        <w:jc w:val="both"/>
        <w:rPr>
          <w:rFonts w:ascii="Calibri Light" w:hAnsi="Calibri Light" w:cs="Calibri Light"/>
          <w:sz w:val="24"/>
          <w:szCs w:val="24"/>
        </w:rPr>
      </w:pPr>
      <w:r w:rsidRPr="00A0343A">
        <w:rPr>
          <w:rFonts w:ascii="Calibri Light" w:hAnsi="Calibri Light" w:cs="Calibri Light"/>
          <w:sz w:val="24"/>
          <w:szCs w:val="24"/>
        </w:rPr>
        <w:t>cofnięcia zgody w dowolnym momencie bez wpływu na zgodność z prawem przetwarzania,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A0343A">
        <w:rPr>
          <w:rFonts w:ascii="Calibri Light" w:hAnsi="Calibri Light" w:cs="Calibri Light"/>
          <w:sz w:val="24"/>
          <w:szCs w:val="24"/>
        </w:rPr>
        <w:t>którego dokonano na podstawie zgody przed jej cofnięciem;</w:t>
      </w:r>
    </w:p>
    <w:p w14:paraId="3B815A9A" w14:textId="15002BFD" w:rsidR="00A0343A" w:rsidRPr="00A0343A" w:rsidRDefault="00A0343A" w:rsidP="00A0343A">
      <w:pPr>
        <w:widowControl/>
        <w:numPr>
          <w:ilvl w:val="1"/>
          <w:numId w:val="10"/>
        </w:numPr>
        <w:tabs>
          <w:tab w:val="clear" w:pos="1440"/>
          <w:tab w:val="num" w:pos="1134"/>
        </w:tabs>
        <w:autoSpaceDE/>
        <w:autoSpaceDN/>
        <w:adjustRightInd/>
        <w:spacing w:before="100" w:beforeAutospacing="1" w:after="100" w:afterAutospacing="1" w:line="276" w:lineRule="auto"/>
        <w:ind w:left="993" w:hanging="284"/>
        <w:jc w:val="both"/>
        <w:rPr>
          <w:rFonts w:ascii="Calibri Light" w:hAnsi="Calibri Light" w:cs="Calibri Light"/>
          <w:sz w:val="24"/>
          <w:szCs w:val="24"/>
        </w:rPr>
      </w:pPr>
      <w:r w:rsidRPr="00A0343A">
        <w:rPr>
          <w:rFonts w:ascii="Calibri Light" w:hAnsi="Calibri Light" w:cs="Calibri Light"/>
          <w:sz w:val="24"/>
          <w:szCs w:val="24"/>
        </w:rPr>
        <w:t>wniesienia skargi do organu nadzorczego (Prezesa Urzędu Ochrony Danych Osobowych) w przypadku uznania, że przetwarzanie danych osobowych narusza przepisy Ogólnego rozporządzenia o ochronie danych.</w:t>
      </w:r>
    </w:p>
    <w:p w14:paraId="6C7D92D2" w14:textId="77006206" w:rsidR="00A0343A" w:rsidRPr="00A0343A" w:rsidRDefault="00A0343A" w:rsidP="0037788B">
      <w:pPr>
        <w:widowControl/>
        <w:numPr>
          <w:ilvl w:val="0"/>
          <w:numId w:val="10"/>
        </w:numPr>
        <w:tabs>
          <w:tab w:val="clear" w:pos="720"/>
          <w:tab w:val="num" w:pos="426"/>
        </w:tabs>
        <w:autoSpaceDE/>
        <w:autoSpaceDN/>
        <w:adjustRightInd/>
        <w:spacing w:before="100" w:beforeAutospacing="1" w:after="100" w:afterAutospacing="1" w:line="276" w:lineRule="auto"/>
        <w:ind w:left="426" w:hanging="426"/>
        <w:jc w:val="both"/>
        <w:rPr>
          <w:rFonts w:ascii="Calibri Light" w:hAnsi="Calibri Light" w:cs="Calibri Light"/>
          <w:sz w:val="24"/>
          <w:szCs w:val="24"/>
        </w:rPr>
      </w:pPr>
      <w:r w:rsidRPr="00A0343A">
        <w:rPr>
          <w:rFonts w:ascii="Calibri Light" w:hAnsi="Calibri Light" w:cs="Calibri Light"/>
          <w:sz w:val="24"/>
          <w:szCs w:val="24"/>
        </w:rPr>
        <w:t>Dane osobowe nie są przetwarzane przez administratora danych w sposób zautomatyzowany i nie są poddawane profilowaniu.</w:t>
      </w:r>
    </w:p>
    <w:p w14:paraId="106CAA44" w14:textId="75767F76" w:rsidR="006B15A6" w:rsidRPr="00A0343A" w:rsidRDefault="00A0343A" w:rsidP="0037788B">
      <w:pPr>
        <w:widowControl/>
        <w:numPr>
          <w:ilvl w:val="0"/>
          <w:numId w:val="10"/>
        </w:numPr>
        <w:tabs>
          <w:tab w:val="clear" w:pos="720"/>
          <w:tab w:val="num" w:pos="426"/>
        </w:tabs>
        <w:autoSpaceDE/>
        <w:autoSpaceDN/>
        <w:adjustRightInd/>
        <w:spacing w:before="100" w:beforeAutospacing="1" w:after="100" w:afterAutospacing="1" w:line="276" w:lineRule="auto"/>
        <w:ind w:left="426" w:hanging="426"/>
        <w:jc w:val="both"/>
        <w:rPr>
          <w:rFonts w:ascii="Calibri Light" w:hAnsi="Calibri Light" w:cs="Calibri Light"/>
          <w:sz w:val="24"/>
          <w:szCs w:val="24"/>
        </w:rPr>
      </w:pPr>
      <w:r w:rsidRPr="00A0343A">
        <w:rPr>
          <w:rFonts w:ascii="Calibri Light" w:hAnsi="Calibri Light" w:cs="Calibri Light"/>
          <w:sz w:val="24"/>
          <w:szCs w:val="24"/>
        </w:rPr>
        <w:t>Dane osobowe nie są przekazywane do państw trzecich, z wyjątkiem sytuacji przewidzianych w przepisach prawa</w:t>
      </w:r>
      <w:r>
        <w:rPr>
          <w:rFonts w:ascii="Calibri Light" w:hAnsi="Calibri Light" w:cs="Calibri Light"/>
          <w:sz w:val="24"/>
          <w:szCs w:val="24"/>
        </w:rPr>
        <w:t>.</w:t>
      </w:r>
    </w:p>
    <w:sectPr w:rsidR="006B15A6" w:rsidRPr="00A0343A" w:rsidSect="00F943CD">
      <w:pgSz w:w="11906" w:h="16838"/>
      <w:pgMar w:top="284" w:right="1418" w:bottom="426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C1C6A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3B0C42"/>
    <w:multiLevelType w:val="hybridMultilevel"/>
    <w:tmpl w:val="466299DA"/>
    <w:lvl w:ilvl="0" w:tplc="204C6B1A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2" w15:restartNumberingAfterBreak="0">
    <w:nsid w:val="052579F6"/>
    <w:multiLevelType w:val="hybridMultilevel"/>
    <w:tmpl w:val="0D306BE4"/>
    <w:lvl w:ilvl="0" w:tplc="171871E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3" w15:restartNumberingAfterBreak="0">
    <w:nsid w:val="09F06ACE"/>
    <w:multiLevelType w:val="multilevel"/>
    <w:tmpl w:val="049AC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 Light" w:eastAsia="Times New Roman" w:hAnsi="Calibri Light" w:cs="Calibri Ligh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9A700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BA93F31"/>
    <w:multiLevelType w:val="hybridMultilevel"/>
    <w:tmpl w:val="BF547DD0"/>
    <w:lvl w:ilvl="0" w:tplc="8BD04B1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6" w15:restartNumberingAfterBreak="0">
    <w:nsid w:val="30FC0353"/>
    <w:multiLevelType w:val="hybridMultilevel"/>
    <w:tmpl w:val="9872DB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FA1365"/>
    <w:multiLevelType w:val="hybridMultilevel"/>
    <w:tmpl w:val="5C36F1F4"/>
    <w:lvl w:ilvl="0" w:tplc="E4D672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HAnsi" w:hAnsiTheme="majorHAnsi" w:cstheme="majorHAnsi" w:hint="default"/>
        <w:b w:val="0"/>
        <w:bCs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106656D"/>
    <w:multiLevelType w:val="hybridMultilevel"/>
    <w:tmpl w:val="C61E0538"/>
    <w:lvl w:ilvl="0" w:tplc="59EC0FF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9" w15:restartNumberingAfterBreak="0">
    <w:nsid w:val="67C838BF"/>
    <w:multiLevelType w:val="hybridMultilevel"/>
    <w:tmpl w:val="8D86B50A"/>
    <w:lvl w:ilvl="0" w:tplc="5338178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num w:numId="1" w16cid:durableId="12226399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45979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982555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488788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783082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691986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8762358">
    <w:abstractNumId w:val="6"/>
  </w:num>
  <w:num w:numId="8" w16cid:durableId="63644021">
    <w:abstractNumId w:val="0"/>
  </w:num>
  <w:num w:numId="9" w16cid:durableId="1246920565">
    <w:abstractNumId w:val="4"/>
  </w:num>
  <w:num w:numId="10" w16cid:durableId="19310432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10B"/>
    <w:rsid w:val="0002310B"/>
    <w:rsid w:val="00024794"/>
    <w:rsid w:val="000E35B9"/>
    <w:rsid w:val="00110FBF"/>
    <w:rsid w:val="00171D59"/>
    <w:rsid w:val="001F52FA"/>
    <w:rsid w:val="00234872"/>
    <w:rsid w:val="002E107A"/>
    <w:rsid w:val="002F3604"/>
    <w:rsid w:val="00331646"/>
    <w:rsid w:val="00332767"/>
    <w:rsid w:val="0037788B"/>
    <w:rsid w:val="003964C3"/>
    <w:rsid w:val="00403D92"/>
    <w:rsid w:val="00406598"/>
    <w:rsid w:val="004149DA"/>
    <w:rsid w:val="00486CDC"/>
    <w:rsid w:val="004A1BB3"/>
    <w:rsid w:val="00591838"/>
    <w:rsid w:val="00595480"/>
    <w:rsid w:val="005C6839"/>
    <w:rsid w:val="006B15A6"/>
    <w:rsid w:val="006D4CB8"/>
    <w:rsid w:val="007034FA"/>
    <w:rsid w:val="0079151B"/>
    <w:rsid w:val="007B4EFC"/>
    <w:rsid w:val="0081565B"/>
    <w:rsid w:val="008E0EF1"/>
    <w:rsid w:val="00A0343A"/>
    <w:rsid w:val="00A40868"/>
    <w:rsid w:val="00A4609C"/>
    <w:rsid w:val="00A821CF"/>
    <w:rsid w:val="00AA6DED"/>
    <w:rsid w:val="00AC1C14"/>
    <w:rsid w:val="00B47E43"/>
    <w:rsid w:val="00BA204D"/>
    <w:rsid w:val="00CA578B"/>
    <w:rsid w:val="00CB01F8"/>
    <w:rsid w:val="00CB1042"/>
    <w:rsid w:val="00CF6D74"/>
    <w:rsid w:val="00D259BD"/>
    <w:rsid w:val="00D4132A"/>
    <w:rsid w:val="00D6465E"/>
    <w:rsid w:val="00E40802"/>
    <w:rsid w:val="00E44AC7"/>
    <w:rsid w:val="00E72F8C"/>
    <w:rsid w:val="00F10764"/>
    <w:rsid w:val="00F943CD"/>
    <w:rsid w:val="00FA000C"/>
    <w:rsid w:val="00FD3435"/>
    <w:rsid w:val="00FE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BA939"/>
  <w15:chartTrackingRefBased/>
  <w15:docId w15:val="{E788A72B-DFD9-4DE5-B18B-5EFF85CAF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1B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4A1BB3"/>
    <w:rPr>
      <w:rFonts w:ascii="Times New Roman" w:hAnsi="Times New Roman" w:cs="Times New Roman" w:hint="default"/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4A1BB3"/>
    <w:pPr>
      <w:widowControl/>
      <w:suppressAutoHyphens/>
      <w:autoSpaceDE/>
      <w:autoSpaceDN/>
      <w:adjustRightInd/>
      <w:spacing w:before="100" w:after="100"/>
    </w:pPr>
    <w:rPr>
      <w:noProof/>
      <w:sz w:val="24"/>
      <w:szCs w:val="24"/>
    </w:rPr>
  </w:style>
  <w:style w:type="character" w:customStyle="1" w:styleId="FontStyle17">
    <w:name w:val="Font Style17"/>
    <w:rsid w:val="004A1BB3"/>
    <w:rPr>
      <w:rFonts w:ascii="Times New Roman" w:hAnsi="Times New Roman" w:cs="Times New Roman" w:hint="default"/>
      <w:color w:val="00000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4EF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4EFC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F943CD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D259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2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g@olszan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1023</Words>
  <Characters>6144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Użytkownik UG</cp:lastModifiedBy>
  <cp:revision>14</cp:revision>
  <cp:lastPrinted>2023-01-20T06:59:00Z</cp:lastPrinted>
  <dcterms:created xsi:type="dcterms:W3CDTF">2024-11-18T09:20:00Z</dcterms:created>
  <dcterms:modified xsi:type="dcterms:W3CDTF">2025-04-16T10:25:00Z</dcterms:modified>
</cp:coreProperties>
</file>