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6F" w:rsidRPr="003A03C6" w:rsidRDefault="00443FBF" w:rsidP="00CB75AC">
      <w:pPr>
        <w:shd w:val="clear" w:color="auto" w:fill="FFFFFF"/>
        <w:spacing w:before="240" w:after="240"/>
        <w:jc w:val="center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</w:pPr>
      <w:r w:rsidRPr="003A03C6">
        <w:rPr>
          <w:rFonts w:ascii="Arial" w:eastAsia="Times New Roman" w:hAnsi="Arial" w:cs="Arial"/>
          <w:b/>
          <w:bCs/>
          <w:i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-118745</wp:posOffset>
            </wp:positionV>
            <wp:extent cx="1209675" cy="1085850"/>
            <wp:effectExtent l="19050" t="0" r="9525" b="0"/>
            <wp:wrapSquare wrapText="bothSides"/>
            <wp:docPr id="1" name="Obraz 0" descr="logo_bgr_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gr_202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75AC"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t xml:space="preserve">Zapraszamy do udziału w </w:t>
      </w:r>
      <w:r w:rsidR="00710A87"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t xml:space="preserve"> X</w:t>
      </w:r>
      <w:r w:rsidR="00330E6F"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t>X Ogólnokrajow</w:t>
      </w:r>
      <w:r w:rsidR="00CB75AC"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t>ym</w:t>
      </w:r>
      <w:r w:rsidR="00330E6F"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t xml:space="preserve"> </w:t>
      </w:r>
      <w:r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br/>
      </w:r>
      <w:r w:rsidR="00330E6F" w:rsidRPr="003A03C6"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  <w:t>Konkursu Bezpieczne Gospodarstwo Rolne</w:t>
      </w:r>
    </w:p>
    <w:p w:rsidR="00443FBF" w:rsidRPr="003A03C6" w:rsidRDefault="00443FBF" w:rsidP="00CB75AC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</w:p>
    <w:p w:rsidR="00443FBF" w:rsidRPr="00E02C52" w:rsidRDefault="00443FBF" w:rsidP="00CB75AC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Cs/>
          <w:lang w:eastAsia="pl-PL"/>
        </w:rPr>
      </w:pPr>
    </w:p>
    <w:p w:rsidR="00330E6F" w:rsidRPr="00E02C52" w:rsidRDefault="00330E6F" w:rsidP="00E02C52">
      <w:pPr>
        <w:shd w:val="clear" w:color="auto" w:fill="FFFFFF"/>
        <w:spacing w:after="240"/>
        <w:jc w:val="both"/>
        <w:rPr>
          <w:rFonts w:ascii="Arial" w:eastAsia="Times New Roman" w:hAnsi="Arial" w:cs="Arial"/>
          <w:b/>
          <w:bCs/>
          <w:lang w:eastAsia="pl-PL"/>
        </w:rPr>
      </w:pPr>
      <w:r w:rsidRPr="00E02C52">
        <w:rPr>
          <w:rFonts w:ascii="Arial" w:eastAsia="Times New Roman" w:hAnsi="Arial" w:cs="Arial"/>
          <w:b/>
          <w:bCs/>
          <w:lang w:eastAsia="pl-PL"/>
        </w:rPr>
        <w:t>Prezes Kasy Rolniczego Ubezpieczenia Społecznego</w:t>
      </w:r>
      <w:r w:rsidR="007849D4" w:rsidRPr="00E02C52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7849D4" w:rsidRPr="00E02C52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dr Aleksandra Hadzik</w:t>
      </w:r>
      <w:r w:rsidRPr="00E02C52">
        <w:rPr>
          <w:rFonts w:ascii="Arial" w:eastAsia="Times New Roman" w:hAnsi="Arial" w:cs="Arial"/>
          <w:b/>
          <w:bCs/>
          <w:lang w:eastAsia="pl-PL"/>
        </w:rPr>
        <w:t xml:space="preserve"> zaprasza właścicieli gospodarstw indywidualnych</w:t>
      </w:r>
      <w:r w:rsidR="00710A87" w:rsidRPr="00E02C52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E02C52">
        <w:rPr>
          <w:rFonts w:ascii="Arial" w:eastAsia="Times New Roman" w:hAnsi="Arial" w:cs="Arial"/>
          <w:b/>
          <w:bCs/>
          <w:lang w:eastAsia="pl-PL"/>
        </w:rPr>
        <w:t>do udziału Ogólnokrajowym Konkursie Bezpieczne Gospodarstwo Rolne.</w:t>
      </w:r>
    </w:p>
    <w:p w:rsidR="00710A87" w:rsidRPr="00E02C52" w:rsidRDefault="00710A87" w:rsidP="001D1229">
      <w:pPr>
        <w:pStyle w:val="NormalnyWeb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E02C52">
        <w:rPr>
          <w:rFonts w:ascii="Arial" w:hAnsi="Arial" w:cs="Arial"/>
          <w:sz w:val="22"/>
          <w:szCs w:val="22"/>
        </w:rPr>
        <w:t>Współorganizatorami Konkursu są: Ministerstwo Rolnictwa i Rozwoju Wsi, Państwowa Inspekcja Pracy oraz Krajowy Ośrodek Wsparcia Rolnictwa. Konkurs uzyskał Patronat Honorowy Prezydenta Rzeczypospolitej Polskiej Andrzeja Dudy.</w:t>
      </w:r>
    </w:p>
    <w:p w:rsidR="007668CA" w:rsidRPr="00E02C52" w:rsidRDefault="00710A87" w:rsidP="00710A8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E02C52">
        <w:rPr>
          <w:rFonts w:ascii="Arial" w:hAnsi="Arial" w:cs="Arial"/>
          <w:sz w:val="22"/>
          <w:szCs w:val="22"/>
        </w:rPr>
        <w:t xml:space="preserve">Ogólnokrajowy Konkurs Bezpieczne Gospodarstwo Rolne realizowany jest od 2003 roku </w:t>
      </w:r>
      <w:r w:rsidRPr="00E02C52">
        <w:rPr>
          <w:rFonts w:ascii="Arial" w:hAnsi="Arial" w:cs="Arial"/>
          <w:sz w:val="22"/>
          <w:szCs w:val="22"/>
        </w:rPr>
        <w:br/>
        <w:t>w ramach działań na rzecz zmniejszenia liczby wypadków i chorób zawodowych rolników. </w:t>
      </w:r>
      <w:r w:rsidRPr="00E02C52">
        <w:rPr>
          <w:rFonts w:ascii="Arial" w:hAnsi="Arial" w:cs="Arial"/>
          <w:sz w:val="22"/>
          <w:szCs w:val="22"/>
        </w:rPr>
        <w:br/>
        <w:t>Celem Konkursu jest promocja zasad ochrony zdrowia i życia w gospodarstwie rolnym. Skierowany jest do właścicieli gospodarstw indywidualnych, z których przynajmniej jeden</w:t>
      </w:r>
      <w:r w:rsidR="00CB75AC" w:rsidRPr="00E02C52">
        <w:rPr>
          <w:rFonts w:ascii="Arial" w:hAnsi="Arial" w:cs="Arial"/>
          <w:sz w:val="22"/>
          <w:szCs w:val="22"/>
        </w:rPr>
        <w:br/>
      </w:r>
      <w:r w:rsidRPr="00E02C52">
        <w:rPr>
          <w:rFonts w:ascii="Arial" w:hAnsi="Arial" w:cs="Arial"/>
          <w:sz w:val="22"/>
          <w:szCs w:val="22"/>
        </w:rPr>
        <w:t>z właścicieli jest objęty ubezpieczeniem społecznym rolników. Udział w Konkursie mogą wziąć zarówno duże, jak i małe gospodarstwa rolne.</w:t>
      </w:r>
    </w:p>
    <w:p w:rsidR="00710A87" w:rsidRPr="00E02C52" w:rsidRDefault="00710A87" w:rsidP="00710A8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E02C52">
        <w:rPr>
          <w:rFonts w:ascii="Arial" w:hAnsi="Arial" w:cs="Arial"/>
          <w:sz w:val="22"/>
          <w:szCs w:val="22"/>
        </w:rPr>
        <w:t>W  dotychczasowych dziewiętnastu edycjach udział wzięło ponad 22 tysiące gospodarstw indywidualnych. </w:t>
      </w:r>
    </w:p>
    <w:p w:rsidR="00710A87" w:rsidRPr="00E02C52" w:rsidRDefault="00710A87" w:rsidP="00710A8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710A87" w:rsidRPr="00E02C52" w:rsidRDefault="00710A87" w:rsidP="00710A87">
      <w:pPr>
        <w:pStyle w:val="NormalnyWeb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E02C52">
        <w:rPr>
          <w:rFonts w:ascii="Arial" w:hAnsi="Arial" w:cs="Arial"/>
          <w:sz w:val="22"/>
          <w:szCs w:val="22"/>
        </w:rPr>
        <w:t>Uczestnicy Konkursu mają okazję do zaprezentowania swojego miejsca pracy i osiągnięć zawodowych, zdobycia cennych nagród, a przede wszystkim poddania swojego gospodarstwa profesjonalnemu audytowi bezpieczeństwa pracy, który wykonują komisje konkursowe. Podczas eliminacji sprawdzą one, czy w ocenianym gospodarstwie stosowane są w praktyce zasady ochrony zdrowia i życia, a także czy wyeliminowane zostały w nim zagrożenia wypadkowe.</w:t>
      </w:r>
    </w:p>
    <w:p w:rsidR="00710A87" w:rsidRPr="00E02C52" w:rsidRDefault="00710A87" w:rsidP="00710A87">
      <w:pPr>
        <w:pStyle w:val="NormalnyWeb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E02C52">
        <w:rPr>
          <w:rFonts w:ascii="Arial" w:hAnsi="Arial" w:cs="Arial"/>
          <w:sz w:val="22"/>
          <w:szCs w:val="22"/>
        </w:rPr>
        <w:t>W skład komisji konkursowych wchodzą specjaliści z zakresu bhp w rolnictwie z Kasy Rolniczego Ubezpieczenia Społecznego, Państwowej Inspekcji Pracy, Ośrodków Doradztwa Rolniczego, Ochotniczych Straży Pożarnych oraz innych instytucji działających w środowisku wiejskim. </w:t>
      </w:r>
    </w:p>
    <w:p w:rsidR="00330E6F" w:rsidRPr="00E02C52" w:rsidRDefault="00330E6F" w:rsidP="00CB75AC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02C52">
        <w:rPr>
          <w:rFonts w:ascii="Arial" w:eastAsia="Times New Roman" w:hAnsi="Arial" w:cs="Arial"/>
          <w:lang w:eastAsia="pl-PL"/>
        </w:rPr>
        <w:t>Ważne terminy: </w:t>
      </w:r>
    </w:p>
    <w:p w:rsidR="001D1229" w:rsidRPr="00E02C52" w:rsidRDefault="001D1229" w:rsidP="002317C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330E6F" w:rsidRPr="00E02C52" w:rsidRDefault="00330E6F" w:rsidP="00CB75AC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lang w:eastAsia="pl-PL"/>
        </w:rPr>
      </w:pPr>
      <w:r w:rsidRPr="00E02C52">
        <w:rPr>
          <w:rFonts w:ascii="Arial" w:eastAsia="Times New Roman" w:hAnsi="Arial" w:cs="Arial"/>
          <w:lang w:eastAsia="pl-PL"/>
        </w:rPr>
        <w:t>2</w:t>
      </w:r>
      <w:r w:rsidR="00710A87" w:rsidRPr="00E02C52">
        <w:rPr>
          <w:rFonts w:ascii="Arial" w:eastAsia="Times New Roman" w:hAnsi="Arial" w:cs="Arial"/>
          <w:lang w:eastAsia="pl-PL"/>
        </w:rPr>
        <w:t>1</w:t>
      </w:r>
      <w:r w:rsidRPr="00E02C52">
        <w:rPr>
          <w:rFonts w:ascii="Arial" w:eastAsia="Times New Roman" w:hAnsi="Arial" w:cs="Arial"/>
          <w:lang w:eastAsia="pl-PL"/>
        </w:rPr>
        <w:t>.04.202</w:t>
      </w:r>
      <w:r w:rsidR="00710A87" w:rsidRPr="00E02C52">
        <w:rPr>
          <w:rFonts w:ascii="Arial" w:eastAsia="Times New Roman" w:hAnsi="Arial" w:cs="Arial"/>
          <w:lang w:eastAsia="pl-PL"/>
        </w:rPr>
        <w:t>3</w:t>
      </w:r>
      <w:r w:rsidRPr="00E02C52">
        <w:rPr>
          <w:rFonts w:ascii="Arial" w:eastAsia="Times New Roman" w:hAnsi="Arial" w:cs="Arial"/>
          <w:lang w:eastAsia="pl-PL"/>
        </w:rPr>
        <w:t xml:space="preserve"> r. – upływa termin zgłaszania udziału w Konkursie</w:t>
      </w:r>
    </w:p>
    <w:p w:rsidR="00330E6F" w:rsidRPr="00E02C52" w:rsidRDefault="00710A87" w:rsidP="00CB75AC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lang w:eastAsia="pl-PL"/>
        </w:rPr>
      </w:pPr>
      <w:r w:rsidRPr="00E02C52">
        <w:rPr>
          <w:rFonts w:ascii="Arial" w:eastAsia="Times New Roman" w:hAnsi="Arial" w:cs="Arial"/>
          <w:lang w:eastAsia="pl-PL"/>
        </w:rPr>
        <w:t>30</w:t>
      </w:r>
      <w:r w:rsidR="00330E6F" w:rsidRPr="00E02C52">
        <w:rPr>
          <w:rFonts w:ascii="Arial" w:eastAsia="Times New Roman" w:hAnsi="Arial" w:cs="Arial"/>
          <w:lang w:eastAsia="pl-PL"/>
        </w:rPr>
        <w:t>.0</w:t>
      </w:r>
      <w:r w:rsidRPr="00E02C52">
        <w:rPr>
          <w:rFonts w:ascii="Arial" w:eastAsia="Times New Roman" w:hAnsi="Arial" w:cs="Arial"/>
          <w:lang w:eastAsia="pl-PL"/>
        </w:rPr>
        <w:t>6</w:t>
      </w:r>
      <w:r w:rsidR="00330E6F" w:rsidRPr="00E02C52">
        <w:rPr>
          <w:rFonts w:ascii="Arial" w:eastAsia="Times New Roman" w:hAnsi="Arial" w:cs="Arial"/>
          <w:lang w:eastAsia="pl-PL"/>
        </w:rPr>
        <w:t>.202</w:t>
      </w:r>
      <w:r w:rsidRPr="00E02C52">
        <w:rPr>
          <w:rFonts w:ascii="Arial" w:eastAsia="Times New Roman" w:hAnsi="Arial" w:cs="Arial"/>
          <w:lang w:eastAsia="pl-PL"/>
        </w:rPr>
        <w:t>3</w:t>
      </w:r>
      <w:r w:rsidR="00330E6F" w:rsidRPr="00E02C52">
        <w:rPr>
          <w:rFonts w:ascii="Arial" w:eastAsia="Times New Roman" w:hAnsi="Arial" w:cs="Arial"/>
          <w:lang w:eastAsia="pl-PL"/>
        </w:rPr>
        <w:t xml:space="preserve"> r. – zakończenie etapu wojewódzkiego</w:t>
      </w:r>
    </w:p>
    <w:p w:rsidR="00330E6F" w:rsidRPr="00E02C52" w:rsidRDefault="00CF0F29" w:rsidP="00CB75AC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lang w:eastAsia="pl-PL"/>
        </w:rPr>
      </w:pPr>
      <w:r w:rsidRPr="00E02C52">
        <w:rPr>
          <w:rFonts w:ascii="Arial" w:hAnsi="Arial" w:cs="Arial"/>
        </w:rPr>
        <w:t>10-28 lipca 2023 r</w:t>
      </w:r>
      <w:r w:rsidR="00330E6F" w:rsidRPr="00E02C52">
        <w:rPr>
          <w:rFonts w:ascii="Arial" w:eastAsia="Times New Roman" w:hAnsi="Arial" w:cs="Arial"/>
          <w:lang w:eastAsia="pl-PL"/>
        </w:rPr>
        <w:t xml:space="preserve">. – wizytacja gospodarstw finałowych (termin </w:t>
      </w:r>
      <w:r w:rsidRPr="00E02C52">
        <w:rPr>
          <w:rFonts w:ascii="Arial" w:hAnsi="Arial" w:cs="Arial"/>
        </w:rPr>
        <w:t>może ulec zmianie</w:t>
      </w:r>
      <w:r w:rsidR="00330E6F" w:rsidRPr="00E02C52">
        <w:rPr>
          <w:rFonts w:ascii="Arial" w:eastAsia="Times New Roman" w:hAnsi="Arial" w:cs="Arial"/>
          <w:lang w:eastAsia="pl-PL"/>
        </w:rPr>
        <w:t>)</w:t>
      </w:r>
      <w:r w:rsidR="0076319A" w:rsidRPr="00E02C52">
        <w:rPr>
          <w:rFonts w:ascii="Arial" w:eastAsia="Times New Roman" w:hAnsi="Arial" w:cs="Arial"/>
          <w:lang w:eastAsia="pl-PL"/>
        </w:rPr>
        <w:t>.</w:t>
      </w:r>
    </w:p>
    <w:p w:rsidR="001D1229" w:rsidRPr="00E02C52" w:rsidRDefault="001D1229" w:rsidP="001D1229">
      <w:pPr>
        <w:shd w:val="clear" w:color="auto" w:fill="FFFFFF"/>
        <w:spacing w:after="0"/>
        <w:rPr>
          <w:rFonts w:ascii="Arial" w:eastAsia="Times New Roman" w:hAnsi="Arial" w:cs="Arial"/>
          <w:lang w:eastAsia="pl-PL"/>
        </w:rPr>
      </w:pPr>
    </w:p>
    <w:p w:rsidR="00DD1B7A" w:rsidRPr="00E02C52" w:rsidRDefault="00DD1B7A" w:rsidP="002317C2">
      <w:pPr>
        <w:spacing w:after="0"/>
        <w:jc w:val="both"/>
        <w:rPr>
          <w:rFonts w:ascii="Arial" w:hAnsi="Arial" w:cs="Arial"/>
        </w:rPr>
      </w:pPr>
      <w:r w:rsidRPr="00E02C52">
        <w:rPr>
          <w:rFonts w:ascii="Arial" w:hAnsi="Arial" w:cs="Arial"/>
        </w:rPr>
        <w:t>Szczegółowe informacje związane z konkursem można uzyskać, pod nr tel.:  134435417</w:t>
      </w:r>
      <w:r w:rsidR="002317C2">
        <w:rPr>
          <w:rFonts w:ascii="Arial" w:hAnsi="Arial" w:cs="Arial"/>
        </w:rPr>
        <w:t xml:space="preserve"> </w:t>
      </w:r>
      <w:r w:rsidRPr="00E02C52">
        <w:rPr>
          <w:rFonts w:ascii="Arial" w:hAnsi="Arial" w:cs="Arial"/>
        </w:rPr>
        <w:t xml:space="preserve">lub 134435419. </w:t>
      </w:r>
    </w:p>
    <w:p w:rsidR="00DD1B7A" w:rsidRPr="00E02C52" w:rsidRDefault="00DD1B7A" w:rsidP="00DD1B7A">
      <w:pPr>
        <w:spacing w:after="0" w:line="240" w:lineRule="auto"/>
        <w:rPr>
          <w:rFonts w:ascii="Arial" w:hAnsi="Arial" w:cs="Arial"/>
        </w:rPr>
      </w:pPr>
      <w:r w:rsidRPr="00E02C52">
        <w:rPr>
          <w:rFonts w:ascii="Arial" w:hAnsi="Arial" w:cs="Arial"/>
        </w:rPr>
        <w:t xml:space="preserve">                   </w:t>
      </w:r>
    </w:p>
    <w:p w:rsidR="00DD1B7A" w:rsidRPr="00E02C52" w:rsidRDefault="00B14758" w:rsidP="00B14758">
      <w:pPr>
        <w:tabs>
          <w:tab w:val="left" w:pos="709"/>
        </w:tabs>
        <w:spacing w:after="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E02C52">
        <w:rPr>
          <w:rFonts w:ascii="Arial" w:hAnsi="Arial" w:cs="Arial"/>
          <w:sz w:val="18"/>
          <w:szCs w:val="18"/>
          <w:u w:val="single"/>
        </w:rPr>
        <w:t>Załączniki:</w:t>
      </w:r>
      <w:r w:rsidR="00DD1B7A" w:rsidRPr="00E02C52">
        <w:rPr>
          <w:rFonts w:ascii="Arial" w:hAnsi="Arial" w:cs="Arial"/>
          <w:b/>
          <w:sz w:val="18"/>
          <w:szCs w:val="18"/>
        </w:rPr>
        <w:t xml:space="preserve">   </w:t>
      </w:r>
      <w:r w:rsidR="00DD1B7A" w:rsidRPr="00E02C52">
        <w:rPr>
          <w:rFonts w:ascii="Arial" w:hAnsi="Arial" w:cs="Arial"/>
          <w:sz w:val="18"/>
          <w:szCs w:val="18"/>
        </w:rPr>
        <w:t xml:space="preserve">     </w:t>
      </w:r>
    </w:p>
    <w:p w:rsidR="00DD1B7A" w:rsidRPr="00E02C52" w:rsidRDefault="0076319A" w:rsidP="00B14758">
      <w:pPr>
        <w:spacing w:after="0" w:line="240" w:lineRule="auto"/>
        <w:ind w:left="4390" w:firstLine="566"/>
        <w:rPr>
          <w:rFonts w:ascii="Arial" w:hAnsi="Arial" w:cs="Arial"/>
          <w:sz w:val="18"/>
          <w:szCs w:val="18"/>
          <w:u w:val="single"/>
        </w:rPr>
      </w:pPr>
      <w:r w:rsidRPr="00E02C52">
        <w:rPr>
          <w:rFonts w:ascii="Arial" w:hAnsi="Arial" w:cs="Arial"/>
          <w:sz w:val="18"/>
          <w:szCs w:val="18"/>
        </w:rPr>
        <w:t xml:space="preserve"> </w:t>
      </w:r>
    </w:p>
    <w:p w:rsidR="00710A87" w:rsidRPr="00E02C52" w:rsidRDefault="009C5CEF" w:rsidP="00B14758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sz w:val="18"/>
          <w:szCs w:val="18"/>
        </w:rPr>
      </w:pPr>
      <w:hyperlink r:id="rId7" w:history="1">
        <w:r w:rsidR="00710A87" w:rsidRPr="00E02C52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 xml:space="preserve">Regulamin Konkursu </w:t>
        </w:r>
      </w:hyperlink>
    </w:p>
    <w:p w:rsidR="00710A87" w:rsidRPr="00E02C52" w:rsidRDefault="009C5CEF" w:rsidP="00B14758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rPr>
          <w:rFonts w:ascii="Arial" w:hAnsi="Arial" w:cs="Arial"/>
          <w:sz w:val="18"/>
          <w:szCs w:val="18"/>
        </w:rPr>
      </w:pPr>
      <w:hyperlink r:id="rId8" w:history="1">
        <w:r w:rsidR="00710A87" w:rsidRPr="00E02C52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>Formularz</w:t>
        </w:r>
      </w:hyperlink>
      <w:r w:rsidR="00B14758" w:rsidRPr="00E02C52">
        <w:rPr>
          <w:rFonts w:ascii="Arial" w:hAnsi="Arial" w:cs="Arial"/>
          <w:sz w:val="18"/>
          <w:szCs w:val="18"/>
        </w:rPr>
        <w:t xml:space="preserve"> zgłoszeniowy</w:t>
      </w:r>
    </w:p>
    <w:p w:rsidR="00710A87" w:rsidRPr="00E02C52" w:rsidRDefault="00B14758" w:rsidP="00B14758">
      <w:pPr>
        <w:shd w:val="clear" w:color="auto" w:fill="FFFFFF"/>
        <w:spacing w:after="0" w:line="240" w:lineRule="auto"/>
        <w:rPr>
          <w:rFonts w:ascii="Helvetica" w:hAnsi="Helvetica" w:cs="Helvetica"/>
          <w:sz w:val="21"/>
          <w:szCs w:val="21"/>
        </w:rPr>
      </w:pPr>
      <w:r w:rsidRPr="00E02C52">
        <w:rPr>
          <w:rFonts w:ascii="Arial" w:hAnsi="Arial" w:cs="Arial"/>
          <w:sz w:val="18"/>
          <w:szCs w:val="18"/>
        </w:rPr>
        <w:t xml:space="preserve">3.   </w:t>
      </w:r>
      <w:hyperlink r:id="rId9" w:history="1">
        <w:r w:rsidR="00710A87" w:rsidRPr="00E02C52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>Arkusz oceny</w:t>
        </w:r>
      </w:hyperlink>
    </w:p>
    <w:p w:rsidR="00B14758" w:rsidRPr="00560E9A" w:rsidRDefault="00E02C52" w:rsidP="00560E9A">
      <w:pPr>
        <w:spacing w:after="0"/>
        <w:jc w:val="both"/>
        <w:rPr>
          <w:rFonts w:ascii="Arial" w:hAnsi="Arial" w:cs="Arial"/>
          <w:sz w:val="18"/>
          <w:szCs w:val="18"/>
        </w:rPr>
      </w:pPr>
      <w:r w:rsidRPr="00E02C52">
        <w:rPr>
          <w:rFonts w:ascii="Arial" w:hAnsi="Arial" w:cs="Arial"/>
        </w:rPr>
        <w:tab/>
      </w:r>
      <w:r w:rsidRPr="00E02C52">
        <w:rPr>
          <w:rFonts w:ascii="Arial" w:hAnsi="Arial" w:cs="Arial"/>
        </w:rPr>
        <w:tab/>
      </w:r>
      <w:r w:rsidRPr="00E02C5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60E9A" w:rsidRPr="00560E9A">
        <w:rPr>
          <w:rFonts w:ascii="Arial" w:hAnsi="Arial" w:cs="Arial"/>
          <w:sz w:val="18"/>
          <w:szCs w:val="18"/>
        </w:rPr>
        <w:t xml:space="preserve">    Informacje przekazane przez</w:t>
      </w:r>
      <w:r w:rsidR="00560E9A">
        <w:rPr>
          <w:rFonts w:ascii="Arial" w:hAnsi="Arial" w:cs="Arial"/>
          <w:sz w:val="18"/>
          <w:szCs w:val="18"/>
        </w:rPr>
        <w:t xml:space="preserve"> PT KRUS w Jaśle</w:t>
      </w:r>
      <w:r w:rsidR="00560E9A" w:rsidRPr="00560E9A">
        <w:rPr>
          <w:rFonts w:ascii="Arial" w:hAnsi="Arial" w:cs="Arial"/>
          <w:sz w:val="18"/>
          <w:szCs w:val="18"/>
        </w:rPr>
        <w:t xml:space="preserve"> </w:t>
      </w:r>
    </w:p>
    <w:sectPr w:rsidR="00B14758" w:rsidRPr="00560E9A" w:rsidSect="00710A87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E7CC9"/>
    <w:multiLevelType w:val="hybridMultilevel"/>
    <w:tmpl w:val="395AB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96D24"/>
    <w:multiLevelType w:val="multilevel"/>
    <w:tmpl w:val="80B2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A56D83"/>
    <w:multiLevelType w:val="multilevel"/>
    <w:tmpl w:val="98E898D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30E6F"/>
    <w:rsid w:val="00001816"/>
    <w:rsid w:val="000A5642"/>
    <w:rsid w:val="00167AB8"/>
    <w:rsid w:val="001D1229"/>
    <w:rsid w:val="00214C23"/>
    <w:rsid w:val="002317C2"/>
    <w:rsid w:val="00330E6F"/>
    <w:rsid w:val="003A03C6"/>
    <w:rsid w:val="00443FBF"/>
    <w:rsid w:val="0052675F"/>
    <w:rsid w:val="00560E9A"/>
    <w:rsid w:val="00710A87"/>
    <w:rsid w:val="0076319A"/>
    <w:rsid w:val="007668CA"/>
    <w:rsid w:val="007849D4"/>
    <w:rsid w:val="00797371"/>
    <w:rsid w:val="007E1FC3"/>
    <w:rsid w:val="00957368"/>
    <w:rsid w:val="009637AA"/>
    <w:rsid w:val="009C5CEF"/>
    <w:rsid w:val="00A07234"/>
    <w:rsid w:val="00AA34CA"/>
    <w:rsid w:val="00AE04C9"/>
    <w:rsid w:val="00B14758"/>
    <w:rsid w:val="00B245E9"/>
    <w:rsid w:val="00B47E96"/>
    <w:rsid w:val="00BC15D7"/>
    <w:rsid w:val="00C22C46"/>
    <w:rsid w:val="00C934F2"/>
    <w:rsid w:val="00CB75AC"/>
    <w:rsid w:val="00CF0F29"/>
    <w:rsid w:val="00DD1B7A"/>
    <w:rsid w:val="00E02C52"/>
    <w:rsid w:val="00E770C5"/>
    <w:rsid w:val="00F96BE0"/>
    <w:rsid w:val="00FF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5E9"/>
  </w:style>
  <w:style w:type="paragraph" w:styleId="Nagwek2">
    <w:name w:val="heading 2"/>
    <w:basedOn w:val="Normalny"/>
    <w:link w:val="Nagwek2Znak"/>
    <w:uiPriority w:val="9"/>
    <w:qFormat/>
    <w:rsid w:val="00330E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30E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bodytext">
    <w:name w:val="bodytext"/>
    <w:basedOn w:val="Normalny"/>
    <w:rsid w:val="00330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30E6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E1FC3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710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0A8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3F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147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6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us.gov.pl/fileadmin/moje_dokumenty/obrazki/Dokumenty/Wydarzenia_2023/BGR_2023/Zalacznik_nr_1__formularz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krus.gov.pl/fileadmin/moje_dokumenty/obrazki/Dokumenty/Wydarzenia_2023/BGR_2023/Regulamin_BGR_2023_zatw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rus.gov.pl/fileadmin/moje_dokumenty/obrazki/Dokumenty/Wydarzenia_2023/BGR_2023/Zalacznik_nr_2_Arkusz_oceny_do_Regulaminu_BGR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C26C1-01BB-4310-8CA4-BCBBD40D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krzbar1</dc:creator>
  <cp:lastModifiedBy>krzbar1</cp:lastModifiedBy>
  <cp:revision>12</cp:revision>
  <cp:lastPrinted>2023-02-22T11:28:00Z</cp:lastPrinted>
  <dcterms:created xsi:type="dcterms:W3CDTF">2023-02-22T10:44:00Z</dcterms:created>
  <dcterms:modified xsi:type="dcterms:W3CDTF">2023-02-23T12:53:00Z</dcterms:modified>
</cp:coreProperties>
</file>