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82BF1" w14:textId="77777777" w:rsidR="005917F7" w:rsidRPr="005917F7" w:rsidRDefault="005917F7" w:rsidP="007C632A">
      <w:pPr>
        <w:spacing w:after="0" w:line="240" w:lineRule="auto"/>
        <w:jc w:val="center"/>
        <w:outlineLvl w:val="1"/>
        <w:rPr>
          <w:b/>
          <w:bCs/>
          <w:sz w:val="36"/>
          <w:szCs w:val="36"/>
          <w:lang w:eastAsia="pl-PL"/>
        </w:rPr>
      </w:pPr>
      <w:r>
        <w:rPr>
          <w:b/>
          <w:bCs/>
          <w:sz w:val="36"/>
          <w:szCs w:val="36"/>
          <w:lang w:eastAsia="pl-PL"/>
        </w:rPr>
        <w:t>Rejestr kontroli zewnętrznych</w:t>
      </w:r>
    </w:p>
    <w:p w14:paraId="007AA06F" w14:textId="77777777" w:rsidR="00C73590" w:rsidRDefault="00C73590" w:rsidP="007C632A">
      <w:pPr>
        <w:spacing w:after="0" w:line="240" w:lineRule="auto"/>
        <w:rPr>
          <w:sz w:val="24"/>
          <w:lang w:eastAsia="pl-PL"/>
        </w:rPr>
      </w:pPr>
    </w:p>
    <w:p w14:paraId="2F5999BD" w14:textId="77777777" w:rsidR="00C73590" w:rsidRDefault="00C73590" w:rsidP="007C632A">
      <w:pPr>
        <w:spacing w:after="0" w:line="240" w:lineRule="auto"/>
        <w:rPr>
          <w:sz w:val="24"/>
          <w:lang w:eastAsia="pl-PL"/>
        </w:rPr>
      </w:pPr>
    </w:p>
    <w:p w14:paraId="1B6BC21A" w14:textId="54F18A8C" w:rsidR="00C73590" w:rsidRPr="00657397" w:rsidRDefault="00C73590" w:rsidP="00657397">
      <w:pPr>
        <w:pStyle w:val="Akapitzlist"/>
        <w:numPr>
          <w:ilvl w:val="0"/>
          <w:numId w:val="1"/>
        </w:numPr>
        <w:spacing w:after="0" w:line="240" w:lineRule="auto"/>
        <w:rPr>
          <w:sz w:val="24"/>
          <w:lang w:eastAsia="pl-PL"/>
        </w:rPr>
      </w:pPr>
      <w:r w:rsidRPr="00657397">
        <w:rPr>
          <w:b/>
          <w:bCs/>
          <w:sz w:val="24"/>
          <w:lang w:eastAsia="pl-PL"/>
        </w:rPr>
        <w:t>Regionalna Izba Obrachunkowa</w:t>
      </w:r>
      <w:r w:rsidRPr="00657397">
        <w:rPr>
          <w:sz w:val="24"/>
          <w:lang w:eastAsia="pl-PL"/>
        </w:rPr>
        <w:t xml:space="preserve"> – 2</w:t>
      </w:r>
      <w:r w:rsidR="00873BBE" w:rsidRPr="00657397">
        <w:rPr>
          <w:sz w:val="24"/>
          <w:lang w:eastAsia="pl-PL"/>
        </w:rPr>
        <w:t>2</w:t>
      </w:r>
      <w:r w:rsidRPr="00657397">
        <w:rPr>
          <w:sz w:val="24"/>
          <w:lang w:eastAsia="pl-PL"/>
        </w:rPr>
        <w:t>.0</w:t>
      </w:r>
      <w:r w:rsidR="00873BBE" w:rsidRPr="00657397">
        <w:rPr>
          <w:sz w:val="24"/>
          <w:lang w:eastAsia="pl-PL"/>
        </w:rPr>
        <w:t>9</w:t>
      </w:r>
      <w:r w:rsidRPr="00657397">
        <w:rPr>
          <w:sz w:val="24"/>
          <w:lang w:eastAsia="pl-PL"/>
        </w:rPr>
        <w:t>.202</w:t>
      </w:r>
      <w:r w:rsidR="00873BBE" w:rsidRPr="00657397">
        <w:rPr>
          <w:sz w:val="24"/>
          <w:lang w:eastAsia="pl-PL"/>
        </w:rPr>
        <w:t>5</w:t>
      </w:r>
      <w:r w:rsidRPr="00657397">
        <w:rPr>
          <w:sz w:val="24"/>
          <w:lang w:eastAsia="pl-PL"/>
        </w:rPr>
        <w:t xml:space="preserve">r. – </w:t>
      </w:r>
      <w:r w:rsidR="00873BBE" w:rsidRPr="00657397">
        <w:rPr>
          <w:sz w:val="24"/>
          <w:lang w:eastAsia="pl-PL"/>
        </w:rPr>
        <w:t>07</w:t>
      </w:r>
      <w:r w:rsidRPr="00657397">
        <w:rPr>
          <w:sz w:val="24"/>
          <w:lang w:eastAsia="pl-PL"/>
        </w:rPr>
        <w:t>.</w:t>
      </w:r>
      <w:r w:rsidR="00873BBE" w:rsidRPr="00657397">
        <w:rPr>
          <w:sz w:val="24"/>
          <w:lang w:eastAsia="pl-PL"/>
        </w:rPr>
        <w:t>11</w:t>
      </w:r>
      <w:r w:rsidRPr="00657397">
        <w:rPr>
          <w:sz w:val="24"/>
          <w:lang w:eastAsia="pl-PL"/>
        </w:rPr>
        <w:t>.202</w:t>
      </w:r>
      <w:r w:rsidR="00873BBE" w:rsidRPr="00657397">
        <w:rPr>
          <w:sz w:val="24"/>
          <w:lang w:eastAsia="pl-PL"/>
        </w:rPr>
        <w:t>5</w:t>
      </w:r>
      <w:r w:rsidRPr="00657397">
        <w:rPr>
          <w:sz w:val="24"/>
          <w:lang w:eastAsia="pl-PL"/>
        </w:rPr>
        <w:t xml:space="preserve">r. – kontrola kompleksowa </w:t>
      </w:r>
      <w:r w:rsidR="00873BBE" w:rsidRPr="00657397">
        <w:rPr>
          <w:sz w:val="24"/>
          <w:lang w:eastAsia="pl-PL"/>
        </w:rPr>
        <w:t>g</w:t>
      </w:r>
      <w:r w:rsidRPr="00657397">
        <w:rPr>
          <w:sz w:val="24"/>
          <w:lang w:eastAsia="pl-PL"/>
        </w:rPr>
        <w:t>ospodarki finansowej Gminy</w:t>
      </w:r>
      <w:r w:rsidR="00873BBE" w:rsidRPr="00657397">
        <w:rPr>
          <w:sz w:val="24"/>
          <w:lang w:eastAsia="pl-PL"/>
        </w:rPr>
        <w:t xml:space="preserve"> Smyków</w:t>
      </w:r>
    </w:p>
    <w:p w14:paraId="5AB3CAF1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6D6A5A00" w14:textId="18CB853A" w:rsidR="00873BBE" w:rsidRPr="003E00C9" w:rsidRDefault="003E00C9" w:rsidP="003E00C9">
      <w:pPr>
        <w:pStyle w:val="Akapitzlist"/>
        <w:numPr>
          <w:ilvl w:val="0"/>
          <w:numId w:val="1"/>
        </w:numPr>
        <w:spacing w:after="0" w:line="240" w:lineRule="auto"/>
        <w:rPr>
          <w:sz w:val="24"/>
          <w:lang w:eastAsia="pl-PL"/>
        </w:rPr>
      </w:pPr>
      <w:r w:rsidRPr="00657397">
        <w:rPr>
          <w:b/>
          <w:bCs/>
          <w:sz w:val="24"/>
          <w:lang w:eastAsia="pl-PL"/>
        </w:rPr>
        <w:t>Krajowy Ośrodek Wsparci Rolnictwa</w:t>
      </w:r>
      <w:r w:rsidRPr="00657397">
        <w:rPr>
          <w:sz w:val="24"/>
          <w:lang w:eastAsia="pl-PL"/>
        </w:rPr>
        <w:t xml:space="preserve"> </w:t>
      </w:r>
      <w:r>
        <w:rPr>
          <w:sz w:val="24"/>
          <w:lang w:eastAsia="pl-PL"/>
        </w:rPr>
        <w:t xml:space="preserve">- </w:t>
      </w:r>
      <w:r w:rsidR="00873BBE" w:rsidRPr="003E00C9">
        <w:rPr>
          <w:sz w:val="24"/>
          <w:lang w:eastAsia="pl-PL"/>
        </w:rPr>
        <w:t xml:space="preserve">08.10.2025r. </w:t>
      </w:r>
      <w:r>
        <w:rPr>
          <w:sz w:val="24"/>
          <w:lang w:eastAsia="pl-PL"/>
        </w:rPr>
        <w:t>- rekontrola</w:t>
      </w:r>
    </w:p>
    <w:p w14:paraId="31B1B6E4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7870C383" w14:textId="3A9D0304" w:rsidR="00873BBE" w:rsidRPr="00657397" w:rsidRDefault="00873BBE" w:rsidP="00657397">
      <w:pPr>
        <w:pStyle w:val="Akapitzlist"/>
        <w:numPr>
          <w:ilvl w:val="0"/>
          <w:numId w:val="1"/>
        </w:numPr>
        <w:spacing w:after="0" w:line="240" w:lineRule="auto"/>
        <w:rPr>
          <w:sz w:val="24"/>
          <w:lang w:eastAsia="pl-PL"/>
        </w:rPr>
      </w:pPr>
      <w:r w:rsidRPr="00657397">
        <w:rPr>
          <w:b/>
          <w:bCs/>
          <w:sz w:val="24"/>
          <w:lang w:eastAsia="pl-PL"/>
        </w:rPr>
        <w:t>Świętokrzyski Urząd Wojewódzki</w:t>
      </w:r>
      <w:r w:rsidRPr="00657397">
        <w:rPr>
          <w:sz w:val="24"/>
          <w:lang w:eastAsia="pl-PL"/>
        </w:rPr>
        <w:t xml:space="preserve"> – 15.10.2025r. – wystąpienie pokontrolne </w:t>
      </w:r>
    </w:p>
    <w:p w14:paraId="7EF6DCB4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3FA69C6F" w14:textId="192D28FE" w:rsidR="00873BBE" w:rsidRPr="00657397" w:rsidRDefault="00873BBE" w:rsidP="00657397">
      <w:pPr>
        <w:pStyle w:val="Akapitzlist"/>
        <w:numPr>
          <w:ilvl w:val="0"/>
          <w:numId w:val="1"/>
        </w:numPr>
        <w:spacing w:after="0" w:line="240" w:lineRule="auto"/>
        <w:rPr>
          <w:sz w:val="24"/>
          <w:lang w:eastAsia="pl-PL"/>
        </w:rPr>
      </w:pPr>
      <w:r w:rsidRPr="00657397">
        <w:rPr>
          <w:b/>
          <w:bCs/>
          <w:sz w:val="24"/>
          <w:lang w:eastAsia="pl-PL"/>
        </w:rPr>
        <w:t>Archiwum Państwowe w Kielcach</w:t>
      </w:r>
      <w:r w:rsidRPr="00657397">
        <w:rPr>
          <w:sz w:val="24"/>
          <w:lang w:eastAsia="pl-PL"/>
        </w:rPr>
        <w:t xml:space="preserve"> – 22.05.2025r. – kontrola archiwalna</w:t>
      </w:r>
    </w:p>
    <w:p w14:paraId="7BD31087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5DA961B4" w14:textId="3309C54D" w:rsidR="00873BBE" w:rsidRPr="00657397" w:rsidRDefault="00873BBE" w:rsidP="00657397">
      <w:pPr>
        <w:pStyle w:val="Akapitzlist"/>
        <w:numPr>
          <w:ilvl w:val="0"/>
          <w:numId w:val="1"/>
        </w:numPr>
        <w:spacing w:after="0" w:line="240" w:lineRule="auto"/>
        <w:rPr>
          <w:sz w:val="24"/>
          <w:lang w:eastAsia="pl-PL"/>
        </w:rPr>
      </w:pPr>
      <w:r w:rsidRPr="00657397">
        <w:rPr>
          <w:b/>
          <w:bCs/>
          <w:sz w:val="24"/>
          <w:lang w:eastAsia="pl-PL"/>
        </w:rPr>
        <w:t>Wojewoda Świętokrzyski</w:t>
      </w:r>
      <w:r w:rsidRPr="00657397">
        <w:rPr>
          <w:sz w:val="24"/>
          <w:lang w:eastAsia="pl-PL"/>
        </w:rPr>
        <w:t xml:space="preserve"> – 28.05.2025r. – kontrola problemowa w zakresie działania systemów informatycznych używanych do realizacji zadań zleconych z zakresu administracji rządowej</w:t>
      </w:r>
    </w:p>
    <w:p w14:paraId="27726F17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1E2014DA" w14:textId="1B985B7B" w:rsidR="00873BBE" w:rsidRPr="00657397" w:rsidRDefault="00873BBE" w:rsidP="007C632A">
      <w:pPr>
        <w:pStyle w:val="Akapitzlist"/>
        <w:numPr>
          <w:ilvl w:val="0"/>
          <w:numId w:val="1"/>
        </w:numPr>
        <w:spacing w:after="0" w:line="240" w:lineRule="auto"/>
        <w:rPr>
          <w:sz w:val="24"/>
          <w:lang w:eastAsia="pl-PL"/>
        </w:rPr>
      </w:pPr>
      <w:r w:rsidRPr="00657397">
        <w:rPr>
          <w:b/>
          <w:bCs/>
          <w:sz w:val="24"/>
          <w:lang w:eastAsia="pl-PL"/>
        </w:rPr>
        <w:t>Krajowy Ośrodek Wsparci Rolnictwa</w:t>
      </w:r>
      <w:r w:rsidRPr="00657397">
        <w:rPr>
          <w:sz w:val="24"/>
          <w:lang w:eastAsia="pl-PL"/>
        </w:rPr>
        <w:t xml:space="preserve"> – 29.05.2025r. </w:t>
      </w:r>
      <w:r w:rsidR="00657397" w:rsidRPr="00657397">
        <w:rPr>
          <w:sz w:val="24"/>
          <w:lang w:eastAsia="pl-PL"/>
        </w:rPr>
        <w:t>–</w:t>
      </w:r>
      <w:r w:rsidRPr="00657397">
        <w:rPr>
          <w:sz w:val="24"/>
          <w:lang w:eastAsia="pl-PL"/>
        </w:rPr>
        <w:t xml:space="preserve"> </w:t>
      </w:r>
      <w:r w:rsidR="00657397" w:rsidRPr="00657397">
        <w:rPr>
          <w:sz w:val="24"/>
          <w:lang w:eastAsia="pl-PL"/>
        </w:rPr>
        <w:t>kontrola realizacji warunków umowy nieodpłatnego</w:t>
      </w:r>
      <w:r w:rsidR="00657397">
        <w:rPr>
          <w:sz w:val="24"/>
          <w:lang w:eastAsia="pl-PL"/>
        </w:rPr>
        <w:t xml:space="preserve"> </w:t>
      </w:r>
      <w:r w:rsidR="00657397" w:rsidRPr="00657397">
        <w:rPr>
          <w:sz w:val="24"/>
          <w:lang w:eastAsia="pl-PL"/>
        </w:rPr>
        <w:t>przekazania nieruchomości</w:t>
      </w:r>
    </w:p>
    <w:p w14:paraId="6F616AFA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6E32D3DA" w14:textId="77777777" w:rsidR="00873BBE" w:rsidRDefault="00873BBE" w:rsidP="007C632A">
      <w:pPr>
        <w:spacing w:after="0" w:line="240" w:lineRule="auto"/>
        <w:rPr>
          <w:sz w:val="24"/>
          <w:lang w:eastAsia="pl-PL"/>
        </w:rPr>
      </w:pPr>
    </w:p>
    <w:p w14:paraId="110AB638" w14:textId="77777777" w:rsidR="001A19F9" w:rsidRDefault="001A19F9" w:rsidP="007C632A">
      <w:pPr>
        <w:spacing w:after="0"/>
      </w:pPr>
    </w:p>
    <w:sectPr w:rsidR="001A19F9" w:rsidSect="007C63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C3483"/>
    <w:multiLevelType w:val="hybridMultilevel"/>
    <w:tmpl w:val="10841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199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F7"/>
    <w:rsid w:val="001A19F9"/>
    <w:rsid w:val="002937BC"/>
    <w:rsid w:val="003E00C9"/>
    <w:rsid w:val="003F569F"/>
    <w:rsid w:val="0044348E"/>
    <w:rsid w:val="005917F7"/>
    <w:rsid w:val="00657397"/>
    <w:rsid w:val="0066265B"/>
    <w:rsid w:val="007C632A"/>
    <w:rsid w:val="00873BBE"/>
    <w:rsid w:val="00885ABA"/>
    <w:rsid w:val="00967E13"/>
    <w:rsid w:val="00B87E5D"/>
    <w:rsid w:val="00C73590"/>
    <w:rsid w:val="00CE65CC"/>
    <w:rsid w:val="00D72654"/>
    <w:rsid w:val="00DA5290"/>
    <w:rsid w:val="00FA7785"/>
    <w:rsid w:val="00FD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B830"/>
  <w15:chartTrackingRefBased/>
  <w15:docId w15:val="{AF9C5B9C-BA7F-46D9-86E4-37F2840D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kern w:val="0"/>
      <w:szCs w:val="24"/>
      <w14:ligatures w14:val="none"/>
    </w:rPr>
  </w:style>
  <w:style w:type="paragraph" w:styleId="Nagwek2">
    <w:name w:val="heading 2"/>
    <w:basedOn w:val="Normalny"/>
    <w:link w:val="Nagwek2Znak"/>
    <w:uiPriority w:val="9"/>
    <w:qFormat/>
    <w:rsid w:val="005917F7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17F7"/>
    <w:rPr>
      <w:rFonts w:ascii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917F7"/>
    <w:pPr>
      <w:spacing w:before="100" w:beforeAutospacing="1" w:after="100" w:afterAutospacing="1" w:line="240" w:lineRule="auto"/>
    </w:pPr>
    <w:rPr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657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Strączek</dc:creator>
  <cp:keywords/>
  <dc:description/>
  <cp:lastModifiedBy>Marcelina Adach</cp:lastModifiedBy>
  <cp:revision>3</cp:revision>
  <dcterms:created xsi:type="dcterms:W3CDTF">2025-10-29T12:30:00Z</dcterms:created>
  <dcterms:modified xsi:type="dcterms:W3CDTF">2025-10-29T12:33:00Z</dcterms:modified>
</cp:coreProperties>
</file>